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C9C" w:rsidRPr="00863C9C" w:rsidRDefault="00863C9C" w:rsidP="005F12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C9C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4A5CEA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Pr="00863C9C">
        <w:rPr>
          <w:rFonts w:ascii="Times New Roman" w:hAnsi="Times New Roman" w:cs="Times New Roman"/>
          <w:b/>
          <w:sz w:val="28"/>
          <w:szCs w:val="28"/>
        </w:rPr>
        <w:t>по городу Ка</w:t>
      </w:r>
      <w:r>
        <w:rPr>
          <w:rFonts w:ascii="Times New Roman" w:hAnsi="Times New Roman" w:cs="Times New Roman"/>
          <w:b/>
          <w:sz w:val="28"/>
          <w:szCs w:val="28"/>
        </w:rPr>
        <w:t>чканару</w:t>
      </w:r>
      <w:r w:rsidRPr="00863C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1074" w:rsidRDefault="00E31074" w:rsidP="005F12B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E31074" w:rsidRDefault="00E31074" w:rsidP="005F12B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5F12BC" w:rsidRDefault="00255410" w:rsidP="005F12BC">
      <w:pPr>
        <w:pStyle w:val="a3"/>
        <w:spacing w:line="240" w:lineRule="auto"/>
        <w:ind w:firstLine="720"/>
        <w:rPr>
          <w:szCs w:val="28"/>
          <w:lang w:val="ru-RU"/>
        </w:rPr>
      </w:pPr>
      <w:r w:rsidRPr="00CA749D">
        <w:rPr>
          <w:szCs w:val="28"/>
          <w:lang w:val="ru-RU"/>
        </w:rPr>
        <w:t xml:space="preserve">В период с </w:t>
      </w:r>
      <w:r>
        <w:rPr>
          <w:szCs w:val="28"/>
          <w:lang w:val="ru-RU"/>
        </w:rPr>
        <w:t>10 мая</w:t>
      </w:r>
      <w:r w:rsidRPr="00CA749D">
        <w:rPr>
          <w:szCs w:val="28"/>
          <w:lang w:val="ru-RU"/>
        </w:rPr>
        <w:t xml:space="preserve"> по </w:t>
      </w:r>
      <w:r>
        <w:rPr>
          <w:szCs w:val="28"/>
          <w:lang w:val="ru-RU"/>
        </w:rPr>
        <w:t xml:space="preserve">3 июня </w:t>
      </w:r>
      <w:r w:rsidR="00863C9C">
        <w:rPr>
          <w:szCs w:val="28"/>
          <w:lang w:val="ru-RU"/>
        </w:rPr>
        <w:t>2016</w:t>
      </w:r>
      <w:r w:rsidRPr="00CA749D">
        <w:rPr>
          <w:szCs w:val="28"/>
          <w:lang w:val="ru-RU"/>
        </w:rPr>
        <w:t xml:space="preserve">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</w:t>
      </w:r>
      <w:r>
        <w:rPr>
          <w:szCs w:val="28"/>
          <w:lang w:val="ru-RU"/>
        </w:rPr>
        <w:t xml:space="preserve"> </w:t>
      </w:r>
      <w:r w:rsidRPr="00A76C16">
        <w:rPr>
          <w:szCs w:val="28"/>
          <w:lang w:val="ru-RU"/>
        </w:rPr>
        <w:t>с</w:t>
      </w:r>
      <w:r w:rsidRPr="00CA749D">
        <w:rPr>
          <w:szCs w:val="28"/>
          <w:lang w:val="ru-RU"/>
        </w:rPr>
        <w:t>тандартам бюджетного учета, установленным Министерство</w:t>
      </w:r>
      <w:r>
        <w:rPr>
          <w:szCs w:val="28"/>
          <w:lang w:val="ru-RU"/>
        </w:rPr>
        <w:t>м финансов Российской Федерации</w:t>
      </w:r>
      <w:r w:rsidR="005F12BC">
        <w:rPr>
          <w:szCs w:val="28"/>
          <w:lang w:val="ru-RU"/>
        </w:rPr>
        <w:t>, в</w:t>
      </w:r>
      <w:r>
        <w:rPr>
          <w:szCs w:val="28"/>
          <w:lang w:val="ru-RU"/>
        </w:rPr>
        <w:t xml:space="preserve"> </w:t>
      </w:r>
      <w:r w:rsidR="005F12BC" w:rsidRPr="00CA749D">
        <w:rPr>
          <w:szCs w:val="28"/>
          <w:lang w:val="ru-RU"/>
        </w:rPr>
        <w:t>территориально</w:t>
      </w:r>
      <w:r w:rsidR="005F12BC">
        <w:rPr>
          <w:szCs w:val="28"/>
          <w:lang w:val="ru-RU"/>
        </w:rPr>
        <w:t xml:space="preserve">м </w:t>
      </w:r>
      <w:r w:rsidR="005F12BC" w:rsidRPr="00CA749D">
        <w:rPr>
          <w:szCs w:val="28"/>
          <w:lang w:val="ru-RU"/>
        </w:rPr>
        <w:t>отраслево</w:t>
      </w:r>
      <w:r w:rsidR="005F12BC">
        <w:rPr>
          <w:szCs w:val="28"/>
          <w:lang w:val="ru-RU"/>
        </w:rPr>
        <w:t>м</w:t>
      </w:r>
      <w:r w:rsidR="005F12BC" w:rsidRPr="00CA749D">
        <w:rPr>
          <w:szCs w:val="28"/>
          <w:lang w:val="ru-RU"/>
        </w:rPr>
        <w:t xml:space="preserve"> исполнительно</w:t>
      </w:r>
      <w:r w:rsidR="005F12BC">
        <w:rPr>
          <w:szCs w:val="28"/>
          <w:lang w:val="ru-RU"/>
        </w:rPr>
        <w:t>м</w:t>
      </w:r>
      <w:r w:rsidR="005F12BC" w:rsidRPr="00CA749D">
        <w:rPr>
          <w:szCs w:val="28"/>
          <w:lang w:val="ru-RU"/>
        </w:rPr>
        <w:t xml:space="preserve"> орг</w:t>
      </w:r>
      <w:r w:rsidR="005F12BC">
        <w:rPr>
          <w:szCs w:val="28"/>
          <w:lang w:val="ru-RU"/>
        </w:rPr>
        <w:t>ане</w:t>
      </w:r>
      <w:r w:rsidR="005F12BC" w:rsidRPr="00CA749D">
        <w:rPr>
          <w:szCs w:val="28"/>
          <w:lang w:val="ru-RU"/>
        </w:rPr>
        <w:t xml:space="preserve"> государственной власти С</w:t>
      </w:r>
      <w:r w:rsidR="005F12BC">
        <w:rPr>
          <w:szCs w:val="28"/>
          <w:lang w:val="ru-RU"/>
        </w:rPr>
        <w:t>вердловской области – Управлении</w:t>
      </w:r>
      <w:r w:rsidR="005F12BC" w:rsidRPr="00CA749D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городу </w:t>
      </w:r>
      <w:r w:rsidR="005F12BC">
        <w:rPr>
          <w:szCs w:val="28"/>
          <w:lang w:val="ru-RU"/>
        </w:rPr>
        <w:t>Качканару за 2015</w:t>
      </w:r>
      <w:r w:rsidRPr="00CA749D">
        <w:rPr>
          <w:szCs w:val="28"/>
          <w:lang w:val="ru-RU"/>
        </w:rPr>
        <w:t xml:space="preserve"> год</w:t>
      </w:r>
      <w:r w:rsidR="00E31074">
        <w:rPr>
          <w:szCs w:val="28"/>
          <w:lang w:val="ru-RU"/>
        </w:rPr>
        <w:t xml:space="preserve"> (акт </w:t>
      </w:r>
      <w:r w:rsidR="008544A2">
        <w:rPr>
          <w:szCs w:val="28"/>
          <w:lang w:val="ru-RU"/>
        </w:rPr>
        <w:t xml:space="preserve">аудиторской </w:t>
      </w:r>
      <w:r w:rsidR="00E31074">
        <w:rPr>
          <w:szCs w:val="28"/>
          <w:lang w:val="ru-RU"/>
        </w:rPr>
        <w:t>проверки от 3 июня 2016 года).</w:t>
      </w:r>
    </w:p>
    <w:p w:rsidR="00E31074" w:rsidRPr="005F12BC" w:rsidRDefault="005F12BC" w:rsidP="005F12BC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 ходе </w:t>
      </w:r>
      <w:r w:rsidRPr="005F12BC">
        <w:rPr>
          <w:szCs w:val="28"/>
          <w:lang w:val="ru-RU"/>
        </w:rPr>
        <w:t>а</w:t>
      </w:r>
      <w:r w:rsidR="00E31074" w:rsidRPr="005F12BC">
        <w:rPr>
          <w:szCs w:val="28"/>
          <w:lang w:val="ru-RU"/>
        </w:rPr>
        <w:t>удиторской проверк</w:t>
      </w:r>
      <w:r>
        <w:rPr>
          <w:szCs w:val="28"/>
          <w:lang w:val="ru-RU"/>
        </w:rPr>
        <w:t xml:space="preserve">и </w:t>
      </w:r>
      <w:r w:rsidR="00E31074" w:rsidRPr="005F12BC">
        <w:rPr>
          <w:szCs w:val="28"/>
          <w:lang w:val="ru-RU"/>
        </w:rPr>
        <w:t>нарушений не установлено.</w:t>
      </w:r>
    </w:p>
    <w:p w:rsidR="00F0150E" w:rsidRDefault="00F0150E"/>
    <w:sectPr w:rsidR="00F0150E" w:rsidSect="005F12BC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C8"/>
    <w:rsid w:val="000454C8"/>
    <w:rsid w:val="00255410"/>
    <w:rsid w:val="004A5CEA"/>
    <w:rsid w:val="005F12BC"/>
    <w:rsid w:val="008544A2"/>
    <w:rsid w:val="00863C9C"/>
    <w:rsid w:val="00E31074"/>
    <w:rsid w:val="00F0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9D36A-EDDF-4AAC-A8E7-35E95D67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0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31074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E3107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31074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3107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1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Кейсер Екатерина Ивановна</dc:creator>
  <cp:keywords/>
  <dc:description/>
  <cp:lastModifiedBy>Кейсер Екатерина Ивановна</cp:lastModifiedBy>
  <cp:revision>8</cp:revision>
  <dcterms:created xsi:type="dcterms:W3CDTF">2017-12-06T10:13:00Z</dcterms:created>
  <dcterms:modified xsi:type="dcterms:W3CDTF">2017-12-11T11:32:00Z</dcterms:modified>
</cp:coreProperties>
</file>