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1E" w:rsidRDefault="00E7781E" w:rsidP="00A06F1D">
      <w:pPr>
        <w:pStyle w:val="a3"/>
        <w:shd w:val="clear" w:color="auto" w:fill="FFFFFF"/>
        <w:jc w:val="center"/>
        <w:rPr>
          <w:rFonts w:ascii="Georgia" w:hAnsi="Georgia"/>
          <w:color w:val="202020"/>
          <w:sz w:val="20"/>
          <w:szCs w:val="20"/>
        </w:rPr>
      </w:pPr>
      <w:r>
        <w:rPr>
          <w:rFonts w:ascii="Georgia" w:hAnsi="Georgia"/>
          <w:noProof/>
          <w:color w:val="202020"/>
          <w:sz w:val="20"/>
          <w:szCs w:val="20"/>
        </w:rPr>
        <w:drawing>
          <wp:inline distT="0" distB="0" distL="0" distR="0" wp14:anchorId="1F31A2FC" wp14:editId="4E465DAF">
            <wp:extent cx="3864633" cy="1270352"/>
            <wp:effectExtent l="0" t="0" r="254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481" cy="1277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81E" w:rsidRPr="00002A54" w:rsidRDefault="00641449" w:rsidP="00641449">
      <w:pPr>
        <w:pStyle w:val="a3"/>
        <w:shd w:val="clear" w:color="auto" w:fill="FFFFFF"/>
        <w:spacing w:before="0" w:beforeAutospacing="0" w:after="0" w:afterAutospacing="0"/>
        <w:jc w:val="both"/>
        <w:rPr>
          <w:color w:val="202020"/>
        </w:rPr>
      </w:pPr>
      <w:r w:rsidRPr="004F0218">
        <w:rPr>
          <w:color w:val="202020"/>
          <w:sz w:val="22"/>
          <w:szCs w:val="20"/>
        </w:rPr>
        <w:t xml:space="preserve">    </w:t>
      </w:r>
      <w:r w:rsidR="00E7781E" w:rsidRPr="00002A54">
        <w:rPr>
          <w:color w:val="202020"/>
        </w:rPr>
        <w:t>В рамках акции любой житель Свердловской области может сообщить о фактах изготовления и распространения наркотиков, либо получить консультацию по вопросам лечения и реабилитации по круглосуточным «телефонам доверия»:</w:t>
      </w:r>
    </w:p>
    <w:p w:rsidR="00E7781E" w:rsidRPr="00002A54" w:rsidRDefault="00E7781E" w:rsidP="0064144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02020"/>
        </w:rPr>
      </w:pPr>
      <w:r w:rsidRPr="00002A54">
        <w:rPr>
          <w:b/>
          <w:color w:val="202020"/>
        </w:rPr>
        <w:t xml:space="preserve">- Управление по </w:t>
      </w:r>
      <w:proofErr w:type="gramStart"/>
      <w:r w:rsidRPr="00002A54">
        <w:rPr>
          <w:b/>
          <w:color w:val="202020"/>
        </w:rPr>
        <w:t>контролю за</w:t>
      </w:r>
      <w:proofErr w:type="gramEnd"/>
      <w:r w:rsidRPr="00002A54">
        <w:rPr>
          <w:b/>
          <w:color w:val="202020"/>
        </w:rPr>
        <w:t xml:space="preserve"> оборотом наркотиков Г</w:t>
      </w:r>
      <w:r w:rsidR="00641449" w:rsidRPr="00002A54">
        <w:rPr>
          <w:b/>
          <w:color w:val="202020"/>
        </w:rPr>
        <w:t xml:space="preserve">У МВД по Свердловской области: 8 </w:t>
      </w:r>
      <w:r w:rsidRPr="00002A54">
        <w:rPr>
          <w:b/>
          <w:color w:val="202020"/>
        </w:rPr>
        <w:t>(343) 358-71-61;</w:t>
      </w:r>
    </w:p>
    <w:p w:rsidR="00E7781E" w:rsidRPr="00002A54" w:rsidRDefault="00E7781E" w:rsidP="0064144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02020"/>
        </w:rPr>
      </w:pPr>
      <w:r w:rsidRPr="00002A54">
        <w:rPr>
          <w:b/>
          <w:color w:val="202020"/>
        </w:rPr>
        <w:t>- Телефон доверия экстренной психологической помощи Министерства здравоохранения Свердловс</w:t>
      </w:r>
      <w:r w:rsidR="00641449" w:rsidRPr="00002A54">
        <w:rPr>
          <w:b/>
          <w:color w:val="202020"/>
        </w:rPr>
        <w:t xml:space="preserve">кой области: </w:t>
      </w:r>
      <w:r w:rsidRPr="00002A54">
        <w:rPr>
          <w:b/>
          <w:color w:val="202020"/>
        </w:rPr>
        <w:t xml:space="preserve"> 8-800-300-11-00;</w:t>
      </w:r>
    </w:p>
    <w:p w:rsidR="00641449" w:rsidRPr="00002A54" w:rsidRDefault="00E7781E" w:rsidP="0064144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02020"/>
        </w:rPr>
      </w:pPr>
      <w:r w:rsidRPr="00002A54">
        <w:rPr>
          <w:b/>
          <w:color w:val="202020"/>
        </w:rPr>
        <w:t>- Горячая линия Областной наркологической больницы</w:t>
      </w:r>
      <w:r w:rsidR="00641449" w:rsidRPr="00002A54">
        <w:rPr>
          <w:b/>
          <w:color w:val="202020"/>
        </w:rPr>
        <w:t>:</w:t>
      </w:r>
      <w:r w:rsidRPr="00002A54">
        <w:rPr>
          <w:b/>
          <w:color w:val="202020"/>
        </w:rPr>
        <w:t>8-800-3333-118;</w:t>
      </w:r>
    </w:p>
    <w:p w:rsidR="00E7781E" w:rsidRPr="00002A54" w:rsidRDefault="00E7781E" w:rsidP="0064144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02020"/>
        </w:rPr>
      </w:pPr>
      <w:r w:rsidRPr="00002A54">
        <w:rPr>
          <w:b/>
          <w:color w:val="202020"/>
        </w:rPr>
        <w:t>- Телефон</w:t>
      </w:r>
      <w:r w:rsidR="00641449" w:rsidRPr="00002A54">
        <w:rPr>
          <w:b/>
          <w:color w:val="202020"/>
        </w:rPr>
        <w:t xml:space="preserve"> доверия для детей и подростков: 8</w:t>
      </w:r>
      <w:r w:rsidRPr="00002A54">
        <w:rPr>
          <w:b/>
          <w:color w:val="202020"/>
        </w:rPr>
        <w:t>(343) 307-72-32, 8-800-2000-122.</w:t>
      </w:r>
    </w:p>
    <w:p w:rsidR="00A06F1D" w:rsidRPr="00002A54" w:rsidRDefault="00A06F1D" w:rsidP="006414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1449" w:rsidRPr="00002A54" w:rsidRDefault="00737A81" w:rsidP="00A06F1D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002A54">
        <w:rPr>
          <w:rFonts w:ascii="Times New Roman" w:hAnsi="Times New Roman" w:cs="Times New Roman"/>
          <w:b/>
          <w:sz w:val="28"/>
          <w:szCs w:val="24"/>
          <w:u w:val="single"/>
        </w:rPr>
        <w:t>О</w:t>
      </w:r>
      <w:r w:rsidR="00641449" w:rsidRPr="00002A54">
        <w:rPr>
          <w:rFonts w:ascii="Times New Roman" w:hAnsi="Times New Roman" w:cs="Times New Roman"/>
          <w:b/>
          <w:sz w:val="28"/>
          <w:szCs w:val="24"/>
          <w:u w:val="single"/>
        </w:rPr>
        <w:t>тветственност</w:t>
      </w:r>
      <w:r w:rsidRPr="00002A54">
        <w:rPr>
          <w:rFonts w:ascii="Times New Roman" w:hAnsi="Times New Roman" w:cs="Times New Roman"/>
          <w:b/>
          <w:sz w:val="28"/>
          <w:szCs w:val="24"/>
          <w:u w:val="single"/>
        </w:rPr>
        <w:t>ь</w:t>
      </w:r>
      <w:r w:rsidR="00641449" w:rsidRPr="00002A54">
        <w:rPr>
          <w:rFonts w:ascii="Times New Roman" w:hAnsi="Times New Roman" w:cs="Times New Roman"/>
          <w:b/>
          <w:sz w:val="28"/>
          <w:szCs w:val="24"/>
          <w:u w:val="single"/>
        </w:rPr>
        <w:t xml:space="preserve"> за участие в незаконном обороте наркотических и психотропных веществ</w:t>
      </w:r>
    </w:p>
    <w:p w:rsidR="00A06F1D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потребление, хранение, транспортировка, изготовление, сбыт наркотических средств, а также культивирование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наркосодержащих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растений и непринятие мер к уничтожению дикорастущих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наркорастений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являются незаконными.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</w:t>
      </w:r>
      <w:r w:rsidR="00641449" w:rsidRPr="00002A54">
        <w:rPr>
          <w:rFonts w:ascii="Times New Roman" w:hAnsi="Times New Roman" w:cs="Times New Roman"/>
          <w:sz w:val="24"/>
          <w:szCs w:val="24"/>
        </w:rPr>
        <w:t>Наказание за отдельные преступления, связанные с незаконным оборотом наркотиков, в том числе их немедицинским потреблением, предусматриваются Кодексом об административных правонарушениях и Уголовным кодексом Российской Федерации.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Административной ответственности подлежит лицо, достигшее к моменту совершения </w:t>
      </w:r>
      <w:r w:rsidR="00641449" w:rsidRPr="00002A54">
        <w:rPr>
          <w:rFonts w:ascii="Times New Roman" w:hAnsi="Times New Roman" w:cs="Times New Roman"/>
          <w:b/>
          <w:sz w:val="24"/>
          <w:szCs w:val="24"/>
        </w:rPr>
        <w:t>административного правонарушения 16 лет, уголовной ответственности - также с 16 лет, но за некоторые преступления подростки могут быть привлечены и с достижения ими 14-летнего возраста.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  <w:r w:rsidR="00641449" w:rsidRPr="00002A54">
        <w:rPr>
          <w:rFonts w:ascii="Times New Roman" w:hAnsi="Times New Roman" w:cs="Times New Roman"/>
          <w:sz w:val="24"/>
          <w:szCs w:val="24"/>
        </w:rPr>
        <w:t>За употребление наркотических средств без назначения врача на граждан составляется протокол об административном правонарушении, в качестве наказания он предполагает штраф до 5 тысяч рублей либо административный арест на срок до 15 суток. Если употребившему запрещенное вещество подростку не исполнилось 16, то ответственность несут его родители или законные представители.</w:t>
      </w:r>
    </w:p>
    <w:p w:rsidR="00002A54" w:rsidRDefault="00A06F1D" w:rsidP="00002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641449" w:rsidRPr="00002A54">
        <w:rPr>
          <w:rFonts w:ascii="Times New Roman" w:hAnsi="Times New Roman" w:cs="Times New Roman"/>
          <w:sz w:val="24"/>
          <w:szCs w:val="24"/>
        </w:rPr>
        <w:t>В случае незаконного хранения без цели сбыта очень маленького размера наркотического средства (как правило, это касается наркозависимых, имеющих при себе очередную дозу, к гражданину применяется наказание в виде штрафа до 5 тысяч рублей либо административный арест на срок до 15 суток.</w:t>
      </w:r>
      <w:proofErr w:type="gramEnd"/>
    </w:p>
    <w:p w:rsidR="00641449" w:rsidRPr="00002A54" w:rsidRDefault="00A06F1D" w:rsidP="00002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sz w:val="24"/>
          <w:szCs w:val="24"/>
        </w:rPr>
        <w:t xml:space="preserve"> </w:t>
      </w:r>
      <w:r w:rsidR="00002A54" w:rsidRPr="00002A54">
        <w:rPr>
          <w:color w:val="202020"/>
          <w:sz w:val="24"/>
          <w:szCs w:val="24"/>
        </w:rPr>
        <w:t xml:space="preserve">    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Под статью попадает также нанесение на стены домов надписей, рекламирующих незаконные </w:t>
      </w:r>
      <w:proofErr w:type="gramStart"/>
      <w:r w:rsidR="00641449" w:rsidRPr="00002A54">
        <w:rPr>
          <w:rFonts w:ascii="Times New Roman" w:hAnsi="Times New Roman" w:cs="Times New Roman"/>
          <w:sz w:val="24"/>
          <w:szCs w:val="24"/>
        </w:rPr>
        <w:t>интернет-площадки</w:t>
      </w:r>
      <w:proofErr w:type="gram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по продаже наркотических средств.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 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Большое значение для установления меры ответственности имеет размер изъятого наркотического средства. Так, приобретение, хранение, перевозка, переработка без цели сбыта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наркосодержащих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и психотропных веществ, а также растений, их содержащих, регулируется Административным кодексом, если </w:t>
      </w:r>
      <w:proofErr w:type="gramStart"/>
      <w:r w:rsidR="00641449" w:rsidRPr="00002A54">
        <w:rPr>
          <w:rFonts w:ascii="Times New Roman" w:hAnsi="Times New Roman" w:cs="Times New Roman"/>
          <w:sz w:val="24"/>
          <w:szCs w:val="24"/>
        </w:rPr>
        <w:t>размер вещества не достигает</w:t>
      </w:r>
      <w:proofErr w:type="gram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значительного. Если значительный размер превышен, деяние попадает уже под действие Уголовного кодекса. При этом стоит отметить, что вес синтетических наркотиков, достаточный для уголовной ответственности, ничтожно мал и может составлять доли грамма.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Также уголовно наказуемы хищение, вымогательство, производство, пересылка, контрабанда, культивация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наркосодержащих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растений, содержание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наркопритонов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и некоторые деяния в специфической профессиональной сфере, например, в медицинской и фармацевтической отрасли.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r w:rsidR="00641449" w:rsidRPr="00002A54">
        <w:rPr>
          <w:rFonts w:ascii="Times New Roman" w:hAnsi="Times New Roman" w:cs="Times New Roman"/>
          <w:sz w:val="24"/>
          <w:szCs w:val="24"/>
        </w:rPr>
        <w:t>Сбыт наркотического средства, вне зависимости от размеров</w:t>
      </w:r>
      <w:r w:rsidR="00737A81" w:rsidRPr="00002A54">
        <w:rPr>
          <w:rFonts w:ascii="Times New Roman" w:hAnsi="Times New Roman" w:cs="Times New Roman"/>
          <w:sz w:val="24"/>
          <w:szCs w:val="24"/>
        </w:rPr>
        <w:t>,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однозначно является уголовно наказуемым деянием. В течение ряда последних лет увеличивается количество подростков и молодежи, исполняющих работу наркокурьера </w:t>
      </w:r>
      <w:proofErr w:type="gramStart"/>
      <w:r w:rsidR="00641449" w:rsidRPr="00002A54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незаконных интернет-площадках, торгующих наркотиками. Курьеры распространяют наркотические средства бесконтактным путем – через размещение тайников-закладок. В этом случае, даже если наркотик не дошел до потребителя, деяния лица будут квалифицироваться</w:t>
      </w:r>
      <w:r w:rsidR="00737A81" w:rsidRPr="00002A54">
        <w:rPr>
          <w:rFonts w:ascii="Times New Roman" w:hAnsi="Times New Roman" w:cs="Times New Roman"/>
          <w:sz w:val="24"/>
          <w:szCs w:val="24"/>
        </w:rPr>
        <w:t>,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как сбыт. Более того, преступление, совершаемое курьером-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закладочником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, связанным с </w:t>
      </w:r>
      <w:proofErr w:type="gramStart"/>
      <w:r w:rsidR="00641449" w:rsidRPr="00002A54">
        <w:rPr>
          <w:rFonts w:ascii="Times New Roman" w:hAnsi="Times New Roman" w:cs="Times New Roman"/>
          <w:sz w:val="24"/>
          <w:szCs w:val="24"/>
        </w:rPr>
        <w:t>интернет-магазин</w:t>
      </w:r>
      <w:r w:rsidR="00737A81" w:rsidRPr="00002A54">
        <w:rPr>
          <w:rFonts w:ascii="Times New Roman" w:hAnsi="Times New Roman" w:cs="Times New Roman"/>
          <w:sz w:val="24"/>
          <w:szCs w:val="24"/>
        </w:rPr>
        <w:t>о</w:t>
      </w:r>
      <w:r w:rsidR="00641449" w:rsidRPr="00002A5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641449" w:rsidRPr="00002A54">
        <w:rPr>
          <w:rFonts w:ascii="Times New Roman" w:hAnsi="Times New Roman" w:cs="Times New Roman"/>
          <w:sz w:val="24"/>
          <w:szCs w:val="24"/>
        </w:rPr>
        <w:t>, будет квалифицироваться как групповое</w:t>
      </w:r>
      <w:r w:rsidR="00737A81" w:rsidRPr="00002A54">
        <w:rPr>
          <w:rFonts w:ascii="Times New Roman" w:hAnsi="Times New Roman" w:cs="Times New Roman"/>
          <w:sz w:val="24"/>
          <w:szCs w:val="24"/>
        </w:rPr>
        <w:t>,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 и наказываться более сурово.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Законодательство по отношению к сбытчикам наркотиков несколько раз ужесточалось. Сейчас по двум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наркостатьям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- за сбыт и контрабанду наркотиков - применяется наказание вплоть до </w:t>
      </w:r>
      <w:proofErr w:type="gramStart"/>
      <w:r w:rsidR="00641449" w:rsidRPr="00002A54">
        <w:rPr>
          <w:rFonts w:ascii="Times New Roman" w:hAnsi="Times New Roman" w:cs="Times New Roman"/>
          <w:sz w:val="24"/>
          <w:szCs w:val="24"/>
        </w:rPr>
        <w:t>пожизненного</w:t>
      </w:r>
      <w:proofErr w:type="gramEnd"/>
      <w:r w:rsidR="00641449" w:rsidRPr="00002A54">
        <w:rPr>
          <w:rFonts w:ascii="Times New Roman" w:hAnsi="Times New Roman" w:cs="Times New Roman"/>
          <w:sz w:val="24"/>
          <w:szCs w:val="24"/>
        </w:rPr>
        <w:t>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641449" w:rsidRPr="00002A54">
        <w:rPr>
          <w:rFonts w:ascii="Times New Roman" w:hAnsi="Times New Roman" w:cs="Times New Roman"/>
          <w:sz w:val="24"/>
          <w:szCs w:val="24"/>
        </w:rPr>
        <w:t>Отдельно стоит отметить статью Уголовного кодекса «Склонение к потреблению наркотических средств, психотропных веществ или их аналогов». Санкция данной статьи предусматривает максимальное наказание до 15 лет лишения свободы. Суды наказывают это преступление достаточно сурово, потому что речь идет о защите здоровья других граждан.</w:t>
      </w:r>
    </w:p>
    <w:p w:rsidR="00641449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r w:rsidR="00641449" w:rsidRPr="00002A54">
        <w:rPr>
          <w:rFonts w:ascii="Times New Roman" w:hAnsi="Times New Roman" w:cs="Times New Roman"/>
          <w:sz w:val="24"/>
          <w:szCs w:val="24"/>
        </w:rPr>
        <w:t xml:space="preserve">Каждый наркозависимый – это потенциальный нарушитель закона.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Наркопотребителями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совершается значительная часть преступлений против имущества и жизни граждан (это разбои, кражи, грабежи с целью добычи денег на очередную дозу). Эти преступления </w:t>
      </w:r>
      <w:proofErr w:type="spellStart"/>
      <w:r w:rsidR="00641449" w:rsidRPr="00002A54">
        <w:rPr>
          <w:rFonts w:ascii="Times New Roman" w:hAnsi="Times New Roman" w:cs="Times New Roman"/>
          <w:sz w:val="24"/>
          <w:szCs w:val="24"/>
        </w:rPr>
        <w:t>наркопотребители</w:t>
      </w:r>
      <w:proofErr w:type="spellEnd"/>
      <w:r w:rsidR="00641449" w:rsidRPr="00002A54">
        <w:rPr>
          <w:rFonts w:ascii="Times New Roman" w:hAnsi="Times New Roman" w:cs="Times New Roman"/>
          <w:sz w:val="24"/>
          <w:szCs w:val="24"/>
        </w:rPr>
        <w:t xml:space="preserve"> совершают, как правило, находясь в состоянии наркотического опьянения или выхода из него.</w:t>
      </w:r>
    </w:p>
    <w:p w:rsidR="00A06F1D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Административный кодекс предусматривает наказание и за пропаганду наркотических средств, психотропных веществ или их </w:t>
      </w:r>
      <w:proofErr w:type="spellStart"/>
      <w:r w:rsidRPr="00002A54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Pr="00002A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2A54">
        <w:rPr>
          <w:rFonts w:ascii="Times New Roman" w:hAnsi="Times New Roman" w:cs="Times New Roman"/>
          <w:sz w:val="24"/>
          <w:szCs w:val="24"/>
        </w:rPr>
        <w:t>наркорастений</w:t>
      </w:r>
      <w:proofErr w:type="spellEnd"/>
      <w:r w:rsidRPr="00002A54">
        <w:rPr>
          <w:rFonts w:ascii="Times New Roman" w:hAnsi="Times New Roman" w:cs="Times New Roman"/>
          <w:sz w:val="24"/>
          <w:szCs w:val="24"/>
        </w:rPr>
        <w:t xml:space="preserve"> и новых потенциально опасных веществ.</w:t>
      </w:r>
    </w:p>
    <w:p w:rsidR="00A06F1D" w:rsidRPr="00002A54" w:rsidRDefault="00A06F1D" w:rsidP="00A06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002A54">
        <w:rPr>
          <w:rFonts w:ascii="Times New Roman" w:hAnsi="Times New Roman" w:cs="Times New Roman"/>
          <w:sz w:val="24"/>
          <w:szCs w:val="24"/>
        </w:rPr>
        <w:t xml:space="preserve">Размещая на своей интернет-странице материалы, утверждающие преимущества употребления наркотических средств, защищающие их продажу, легализацию, человек совершает правонарушение и может быть наказан штрафом от 4 до 5 тысяч рублей или административным арестом до 15 суток. </w:t>
      </w:r>
      <w:proofErr w:type="gramEnd"/>
    </w:p>
    <w:p w:rsidR="00A06F1D" w:rsidRPr="00002A54" w:rsidRDefault="00A06F1D" w:rsidP="00002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54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</w:p>
    <w:sectPr w:rsidR="00A06F1D" w:rsidRPr="00002A54" w:rsidSect="00002A54">
      <w:pgSz w:w="11906" w:h="16838"/>
      <w:pgMar w:top="284" w:right="312" w:bottom="340" w:left="284" w:header="709" w:footer="709" w:gutter="0"/>
      <w:cols w:space="62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CFF"/>
    <w:rsid w:val="00002A54"/>
    <w:rsid w:val="00452CFF"/>
    <w:rsid w:val="004F0218"/>
    <w:rsid w:val="00641449"/>
    <w:rsid w:val="00737A81"/>
    <w:rsid w:val="00A06F1D"/>
    <w:rsid w:val="00AD560F"/>
    <w:rsid w:val="00D83707"/>
    <w:rsid w:val="00E7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7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7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8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7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7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8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6</cp:revision>
  <cp:lastPrinted>2023-11-13T09:58:00Z</cp:lastPrinted>
  <dcterms:created xsi:type="dcterms:W3CDTF">2023-11-13T06:41:00Z</dcterms:created>
  <dcterms:modified xsi:type="dcterms:W3CDTF">2023-11-20T04:35:00Z</dcterms:modified>
</cp:coreProperties>
</file>