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8C" w:rsidRPr="00A826E7" w:rsidRDefault="0060068C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EB6173" w:rsidTr="00150ED2">
        <w:trPr>
          <w:trHeight w:val="11189"/>
        </w:trPr>
        <w:tc>
          <w:tcPr>
            <w:tcW w:w="5587" w:type="dxa"/>
          </w:tcPr>
          <w:p w:rsidR="00CF0310" w:rsidRPr="0010471D" w:rsidRDefault="00CF0310" w:rsidP="00A730DA">
            <w:pPr>
              <w:pStyle w:val="a4"/>
              <w:ind w:left="284" w:right="267"/>
              <w:jc w:val="center"/>
              <w:rPr>
                <w:rFonts w:ascii="Segoe Print" w:hAnsi="Segoe Print" w:cs="Times New Roman"/>
                <w:b/>
                <w:color w:val="FFFFFF" w:themeColor="background1"/>
                <w:sz w:val="10"/>
                <w:szCs w:val="10"/>
              </w:rPr>
            </w:pPr>
          </w:p>
          <w:p w:rsidR="00C51AEB" w:rsidRPr="008217E1" w:rsidRDefault="00C51AEB" w:rsidP="00C51AEB">
            <w:pPr>
              <w:ind w:left="567"/>
              <w:jc w:val="center"/>
              <w:rPr>
                <w:b/>
                <w:sz w:val="28"/>
                <w:szCs w:val="28"/>
              </w:rPr>
            </w:pPr>
            <w:r w:rsidRPr="008217E1">
              <w:rPr>
                <w:b/>
                <w:sz w:val="28"/>
                <w:szCs w:val="28"/>
                <w:u w:val="single"/>
              </w:rPr>
              <w:t>По ЭС ТСР можно приобрести</w:t>
            </w:r>
            <w:r w:rsidRPr="008217E1">
              <w:rPr>
                <w:b/>
                <w:sz w:val="28"/>
                <w:szCs w:val="28"/>
              </w:rPr>
              <w:t>:</w:t>
            </w:r>
          </w:p>
          <w:p w:rsidR="00C51AEB" w:rsidRPr="008217E1" w:rsidRDefault="00C51AEB" w:rsidP="00C51AEB">
            <w:pPr>
              <w:ind w:left="567"/>
              <w:jc w:val="center"/>
              <w:rPr>
                <w:b/>
                <w:sz w:val="28"/>
                <w:szCs w:val="28"/>
              </w:rPr>
            </w:pP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трости, костыли, опоры и поручни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0"/>
                <w:tab w:val="left" w:pos="284"/>
              </w:tabs>
              <w:ind w:left="426" w:firstLine="0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крес</w:t>
            </w:r>
            <w:r>
              <w:rPr>
                <w:sz w:val="20"/>
                <w:szCs w:val="20"/>
              </w:rPr>
              <w:t xml:space="preserve">ла-коляски с ручным приводом, с </w:t>
            </w:r>
            <w:r w:rsidRPr="007C2029">
              <w:rPr>
                <w:sz w:val="20"/>
                <w:szCs w:val="20"/>
              </w:rPr>
              <w:t>электроприводом и аккумуляторные батареи к ним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7C2029">
              <w:rPr>
                <w:sz w:val="20"/>
                <w:szCs w:val="20"/>
              </w:rPr>
              <w:t>ртопедическая обувь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кресла-стулья с санитарным оснащением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специальная одежда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proofErr w:type="spellStart"/>
            <w:r w:rsidRPr="007C2029">
              <w:rPr>
                <w:sz w:val="20"/>
                <w:szCs w:val="20"/>
              </w:rPr>
              <w:t>противопролежневые</w:t>
            </w:r>
            <w:proofErr w:type="spellEnd"/>
            <w:r w:rsidRPr="007C2029">
              <w:rPr>
                <w:sz w:val="20"/>
                <w:szCs w:val="20"/>
              </w:rPr>
              <w:t xml:space="preserve"> матрацы и подушки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426" w:firstLine="0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медицинские термометры и тонометры с речевым выходом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слуховые аппараты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proofErr w:type="spellStart"/>
            <w:r w:rsidRPr="007C2029">
              <w:rPr>
                <w:sz w:val="20"/>
                <w:szCs w:val="20"/>
              </w:rPr>
              <w:t>брайлевские</w:t>
            </w:r>
            <w:proofErr w:type="spellEnd"/>
            <w:r w:rsidRPr="007C2029">
              <w:rPr>
                <w:sz w:val="20"/>
                <w:szCs w:val="20"/>
              </w:rPr>
              <w:t xml:space="preserve"> дисплеи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абсорбирующее белье и подгузники</w:t>
            </w:r>
          </w:p>
          <w:p w:rsidR="00C51AEB" w:rsidRPr="007C2029" w:rsidRDefault="00C51AEB" w:rsidP="00C51AEB">
            <w:pPr>
              <w:numPr>
                <w:ilvl w:val="0"/>
                <w:numId w:val="14"/>
              </w:numPr>
              <w:tabs>
                <w:tab w:val="left" w:pos="284"/>
              </w:tabs>
              <w:ind w:left="56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протезно-ортопедические изделия</w:t>
            </w: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C51AEB" w:rsidRPr="008217E1" w:rsidRDefault="00C51AEB" w:rsidP="00C51AEB">
            <w:pPr>
              <w:tabs>
                <w:tab w:val="left" w:pos="426"/>
                <w:tab w:val="left" w:pos="645"/>
              </w:tabs>
              <w:ind w:left="567" w:right="-585"/>
              <w:rPr>
                <w:b/>
                <w:u w:val="single"/>
              </w:rPr>
            </w:pPr>
            <w:r w:rsidRPr="008217E1">
              <w:rPr>
                <w:b/>
                <w:u w:val="single"/>
              </w:rPr>
              <w:t>Обязательное условие получения ЭС ТСР</w:t>
            </w:r>
          </w:p>
          <w:p w:rsidR="00C51AEB" w:rsidRPr="007C2029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6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C2029">
              <w:rPr>
                <w:sz w:val="20"/>
                <w:szCs w:val="20"/>
              </w:rPr>
              <w:t>аличие именной банковской карты платежной системы</w:t>
            </w:r>
            <w:r>
              <w:rPr>
                <w:sz w:val="20"/>
                <w:szCs w:val="20"/>
              </w:rPr>
              <w:t xml:space="preserve"> «МИР», выпущенной любым банком</w:t>
            </w: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sz w:val="20"/>
                <w:szCs w:val="20"/>
              </w:rPr>
            </w:pPr>
          </w:p>
          <w:p w:rsidR="00C51AEB" w:rsidRPr="007C2029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sz w:val="20"/>
                <w:szCs w:val="20"/>
              </w:rPr>
            </w:pPr>
          </w:p>
          <w:p w:rsidR="00C51AEB" w:rsidRPr="008217E1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8"/>
                <w:szCs w:val="28"/>
                <w:u w:val="single"/>
              </w:rPr>
            </w:pPr>
            <w:r w:rsidRPr="008217E1">
              <w:rPr>
                <w:b/>
                <w:sz w:val="28"/>
                <w:szCs w:val="28"/>
                <w:u w:val="single"/>
              </w:rPr>
              <w:t>Срок формирования ЭС ТСР</w:t>
            </w:r>
          </w:p>
          <w:p w:rsidR="00C51AEB" w:rsidRPr="007C2029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64"/>
              <w:jc w:val="both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5 дней после поступления в отделение</w:t>
            </w:r>
            <w:r>
              <w:rPr>
                <w:sz w:val="20"/>
                <w:szCs w:val="20"/>
              </w:rPr>
              <w:t xml:space="preserve"> СФР заявления на его получение</w:t>
            </w: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sz w:val="20"/>
                <w:szCs w:val="20"/>
              </w:rPr>
            </w:pPr>
          </w:p>
          <w:p w:rsidR="00C51AEB" w:rsidRPr="007C2029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sz w:val="20"/>
                <w:szCs w:val="20"/>
              </w:rPr>
            </w:pPr>
          </w:p>
          <w:p w:rsidR="00C51AEB" w:rsidRPr="008217E1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8"/>
                <w:szCs w:val="28"/>
                <w:u w:val="single"/>
              </w:rPr>
            </w:pPr>
            <w:r w:rsidRPr="008217E1">
              <w:rPr>
                <w:b/>
                <w:sz w:val="28"/>
                <w:szCs w:val="28"/>
                <w:u w:val="single"/>
              </w:rPr>
              <w:t>Срок действия ЭС ТСР</w:t>
            </w:r>
          </w:p>
          <w:p w:rsidR="00C51AEB" w:rsidRPr="008217E1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-16"/>
              <w:jc w:val="both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>12 месяцев либо до окончания срока действия ИПРА (если срок действия ИПРА менее 12 месяцев), для сертификатов на приобретение средств ежедневного пользования – 3 месяца</w:t>
            </w: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sz w:val="20"/>
                <w:szCs w:val="20"/>
              </w:rPr>
            </w:pP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sz w:val="20"/>
                <w:szCs w:val="20"/>
              </w:rPr>
            </w:pPr>
          </w:p>
          <w:p w:rsidR="00C51AEB" w:rsidRPr="008217E1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6"/>
                <w:szCs w:val="26"/>
                <w:u w:val="single"/>
              </w:rPr>
            </w:pPr>
            <w:r w:rsidRPr="008217E1">
              <w:rPr>
                <w:b/>
                <w:sz w:val="26"/>
                <w:szCs w:val="26"/>
                <w:u w:val="single"/>
              </w:rPr>
              <w:t>Принцип формирования суммы ЭС ТСР</w:t>
            </w:r>
          </w:p>
          <w:p w:rsidR="00C51AEB" w:rsidRPr="007C2029" w:rsidRDefault="00C51AEB" w:rsidP="00C51AEB">
            <w:pPr>
              <w:tabs>
                <w:tab w:val="left" w:pos="645"/>
                <w:tab w:val="left" w:pos="915"/>
              </w:tabs>
              <w:ind w:left="567" w:right="-585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C51AEB" w:rsidRDefault="00C51AEB" w:rsidP="00C51AEB">
            <w:pPr>
              <w:tabs>
                <w:tab w:val="left" w:pos="645"/>
                <w:tab w:val="left" w:pos="915"/>
              </w:tabs>
              <w:ind w:left="567" w:right="64"/>
              <w:jc w:val="both"/>
              <w:rPr>
                <w:sz w:val="20"/>
                <w:szCs w:val="20"/>
              </w:rPr>
            </w:pPr>
            <w:r w:rsidRPr="007C2029">
              <w:rPr>
                <w:sz w:val="20"/>
                <w:szCs w:val="20"/>
              </w:rPr>
              <w:t xml:space="preserve">Стоимость ЭС TCP соответствует цене, по которой СФР приобрел это TCP по последнему </w:t>
            </w:r>
            <w:proofErr w:type="spellStart"/>
            <w:r w:rsidRPr="007C2029">
              <w:rPr>
                <w:sz w:val="20"/>
                <w:szCs w:val="20"/>
              </w:rPr>
              <w:t>госконтракту</w:t>
            </w:r>
            <w:proofErr w:type="spellEnd"/>
            <w:r w:rsidRPr="007C2029">
              <w:rPr>
                <w:sz w:val="20"/>
                <w:szCs w:val="20"/>
              </w:rPr>
              <w:t xml:space="preserve"> в конкретном субъекте, федеральном округе или по Российской Федерации (на дату подачи заявления). Если стоимость TCP превышает сумму электронного сертификата, получатель услуги может доплатить из собственных средств</w:t>
            </w:r>
          </w:p>
          <w:p w:rsidR="001415B1" w:rsidRPr="00EB6173" w:rsidRDefault="001415B1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7" w:type="dxa"/>
          </w:tcPr>
          <w:p w:rsidR="001415B1" w:rsidRDefault="001415B1" w:rsidP="00A730DA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26"/>
                <w:szCs w:val="26"/>
              </w:rPr>
            </w:pPr>
          </w:p>
          <w:p w:rsidR="006E6C45" w:rsidRPr="006E6C45" w:rsidRDefault="006E6C45" w:rsidP="00A730DA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16"/>
                <w:szCs w:val="16"/>
              </w:rPr>
            </w:pPr>
          </w:p>
          <w:p w:rsidR="00C51AEB" w:rsidRPr="00C51AEB" w:rsidRDefault="00C51AEB" w:rsidP="00C51AEB">
            <w:pPr>
              <w:jc w:val="center"/>
              <w:rPr>
                <w:b/>
                <w:bCs/>
                <w:sz w:val="28"/>
                <w:szCs w:val="28"/>
              </w:rPr>
            </w:pPr>
            <w:r w:rsidRPr="00C51AEB">
              <w:rPr>
                <w:b/>
                <w:bCs/>
                <w:sz w:val="28"/>
                <w:szCs w:val="28"/>
              </w:rPr>
              <w:t xml:space="preserve">Последовательность действий при подаче заявления на </w:t>
            </w:r>
            <w:r w:rsidRPr="00C51AEB">
              <w:rPr>
                <w:b/>
                <w:sz w:val="28"/>
                <w:szCs w:val="28"/>
              </w:rPr>
              <w:t>обеспечение ТСР и ПОИ</w:t>
            </w:r>
            <w:r w:rsidRPr="00C51AEB">
              <w:rPr>
                <w:b/>
                <w:bCs/>
                <w:sz w:val="28"/>
                <w:szCs w:val="28"/>
              </w:rPr>
              <w:t xml:space="preserve"> с помощью электронного сертификата:</w:t>
            </w:r>
          </w:p>
          <w:p w:rsidR="00C51AEB" w:rsidRPr="00C51AEB" w:rsidRDefault="00C51AEB" w:rsidP="00C51AEB">
            <w:pPr>
              <w:jc w:val="center"/>
              <w:rPr>
                <w:bCs/>
                <w:sz w:val="20"/>
                <w:szCs w:val="20"/>
              </w:rPr>
            </w:pP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83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 xml:space="preserve">Войти на Единый портал государственных услуг </w:t>
            </w:r>
            <w:hyperlink r:id="rId6" w:history="1">
              <w:r w:rsidRPr="00C51AEB">
                <w:rPr>
                  <w:bCs/>
                  <w:color w:val="0000FF"/>
                  <w:sz w:val="22"/>
                  <w:szCs w:val="22"/>
                  <w:u w:val="single"/>
                </w:rPr>
                <w:t>www.gosuslugi.ru</w:t>
              </w:r>
            </w:hyperlink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142"/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Авторизоваться на ЕПГУ (вводится пароль и логин) или зарегистри</w:t>
            </w:r>
            <w:bookmarkStart w:id="0" w:name="_GoBack"/>
            <w:bookmarkEnd w:id="0"/>
            <w:r w:rsidRPr="00C51AEB">
              <w:rPr>
                <w:bCs/>
                <w:sz w:val="22"/>
                <w:szCs w:val="22"/>
              </w:rPr>
              <w:t>роваться</w:t>
            </w: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В верхней строке меню выбрать закладку «Здоровье» - Средства реабилитации или денежная компенсация для инвалидов и ветеранов - далее «Начать»</w:t>
            </w: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Выбрать, кто подает заявление (лично инвалид, или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1AEB">
              <w:rPr>
                <w:bCs/>
                <w:sz w:val="22"/>
                <w:szCs w:val="22"/>
              </w:rPr>
              <w:t>законный представитель инвалида (ребенка-инвалида))</w:t>
            </w:r>
          </w:p>
          <w:p w:rsidR="00C51AEB" w:rsidRPr="00C51AEB" w:rsidRDefault="00C51AEB" w:rsidP="00C51AEB">
            <w:pPr>
              <w:tabs>
                <w:tab w:val="left" w:pos="284"/>
              </w:tabs>
              <w:ind w:left="720"/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Основание для получения услуги – ИПРА!</w:t>
            </w: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В открывшемся окне выбрать вид услуги (на странице предусмотрен фильтр по видам). Выбрать нужный вид. Указать дату ИПРА, номер именной карты платежной системы МИР (для получения услуги через электронный сертификат)</w:t>
            </w: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После появления описания услуги нажать кнопку справа «Получите услугу»</w:t>
            </w: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Заполнить интерактивную форму заявления (ввод персональных данных), которая направляется в социальный Фонд РФ</w:t>
            </w:r>
          </w:p>
          <w:p w:rsidR="00C51AEB" w:rsidRPr="00C51AEB" w:rsidRDefault="00C51AEB" w:rsidP="00C51AEB">
            <w:pPr>
              <w:numPr>
                <w:ilvl w:val="0"/>
                <w:numId w:val="17"/>
              </w:numPr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C51AEB">
              <w:rPr>
                <w:bCs/>
                <w:sz w:val="22"/>
                <w:szCs w:val="22"/>
              </w:rPr>
              <w:t>Проверять ход рассмотрения заявления (на ЕПГУ в личный кабинет будут поступать соответствующие уведомления)</w:t>
            </w:r>
          </w:p>
          <w:p w:rsidR="00C51AEB" w:rsidRPr="00C51AEB" w:rsidRDefault="00C51AEB" w:rsidP="00C51AEB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  <w:p w:rsidR="001415B1" w:rsidRPr="00EB6173" w:rsidRDefault="00C51AEB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57C2326" wp14:editId="265D2559">
                  <wp:extent cx="1907117" cy="10096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442" cy="1011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8" w:type="dxa"/>
          </w:tcPr>
          <w:p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noProof/>
                <w:sz w:val="20"/>
                <w:szCs w:val="20"/>
                <w:lang w:eastAsia="ru-RU"/>
              </w:rPr>
            </w:pPr>
          </w:p>
          <w:p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:rsidR="00C51AEB" w:rsidRPr="00C51AEB" w:rsidRDefault="00C51AEB" w:rsidP="00C51AEB">
            <w:pPr>
              <w:jc w:val="center"/>
              <w:rPr>
                <w:b/>
                <w:w w:val="65"/>
                <w:sz w:val="28"/>
                <w:szCs w:val="28"/>
                <w:u w:val="single"/>
              </w:rPr>
            </w:pPr>
            <w:r w:rsidRPr="00C51AEB">
              <w:rPr>
                <w:b/>
                <w:w w:val="65"/>
                <w:sz w:val="28"/>
                <w:szCs w:val="28"/>
                <w:u w:val="single"/>
              </w:rPr>
              <w:t>Узнать,</w:t>
            </w:r>
            <w:r w:rsidRPr="00C51AEB">
              <w:rPr>
                <w:b/>
                <w:spacing w:val="14"/>
                <w:w w:val="65"/>
                <w:sz w:val="28"/>
                <w:szCs w:val="28"/>
                <w:u w:val="single"/>
              </w:rPr>
              <w:t xml:space="preserve"> </w:t>
            </w:r>
            <w:r w:rsidRPr="00C51AEB">
              <w:rPr>
                <w:b/>
                <w:w w:val="65"/>
                <w:sz w:val="28"/>
                <w:szCs w:val="28"/>
                <w:u w:val="single"/>
              </w:rPr>
              <w:t>подойдёт</w:t>
            </w:r>
            <w:r w:rsidRPr="00C51AEB">
              <w:rPr>
                <w:b/>
                <w:spacing w:val="14"/>
                <w:w w:val="65"/>
                <w:sz w:val="28"/>
                <w:szCs w:val="28"/>
                <w:u w:val="single"/>
              </w:rPr>
              <w:t xml:space="preserve"> </w:t>
            </w:r>
            <w:r w:rsidRPr="00C51AEB">
              <w:rPr>
                <w:b/>
                <w:w w:val="65"/>
                <w:sz w:val="28"/>
                <w:szCs w:val="28"/>
                <w:u w:val="single"/>
              </w:rPr>
              <w:t>ли</w:t>
            </w:r>
            <w:r w:rsidRPr="00C51AEB">
              <w:rPr>
                <w:b/>
                <w:spacing w:val="10"/>
                <w:w w:val="65"/>
                <w:sz w:val="28"/>
                <w:szCs w:val="28"/>
                <w:u w:val="single"/>
              </w:rPr>
              <w:t xml:space="preserve"> </w:t>
            </w:r>
            <w:r w:rsidRPr="00C51AEB">
              <w:rPr>
                <w:b/>
                <w:w w:val="65"/>
                <w:sz w:val="28"/>
                <w:szCs w:val="28"/>
                <w:u w:val="single"/>
              </w:rPr>
              <w:t>ЭС</w:t>
            </w:r>
            <w:r w:rsidRPr="00C51AEB">
              <w:rPr>
                <w:b/>
                <w:spacing w:val="20"/>
                <w:w w:val="65"/>
                <w:sz w:val="28"/>
                <w:szCs w:val="28"/>
                <w:u w:val="single"/>
              </w:rPr>
              <w:t xml:space="preserve"> </w:t>
            </w:r>
            <w:r w:rsidRPr="00C51AEB">
              <w:rPr>
                <w:b/>
                <w:w w:val="65"/>
                <w:sz w:val="28"/>
                <w:szCs w:val="28"/>
                <w:u w:val="single"/>
              </w:rPr>
              <w:t>ТСР</w:t>
            </w:r>
          </w:p>
          <w:p w:rsidR="00C51AEB" w:rsidRPr="00C51AEB" w:rsidRDefault="00C51AEB" w:rsidP="00C51AEB">
            <w:pPr>
              <w:jc w:val="center"/>
              <w:rPr>
                <w:b/>
                <w:u w:val="single"/>
              </w:rPr>
            </w:pPr>
          </w:p>
          <w:p w:rsidR="00C51AEB" w:rsidRPr="00C51AEB" w:rsidRDefault="00C51AEB" w:rsidP="00C51AEB">
            <w:pPr>
              <w:widowControl w:val="0"/>
              <w:numPr>
                <w:ilvl w:val="0"/>
                <w:numId w:val="15"/>
              </w:numPr>
              <w:tabs>
                <w:tab w:val="left" w:pos="25"/>
              </w:tabs>
              <w:suppressAutoHyphens w:val="0"/>
              <w:autoSpaceDE w:val="0"/>
              <w:autoSpaceDN w:val="0"/>
              <w:ind w:left="308" w:right="103" w:hanging="308"/>
              <w:rPr>
                <w:color w:val="000000"/>
              </w:rPr>
            </w:pPr>
            <w:r w:rsidRPr="00C51AEB">
              <w:rPr>
                <w:color w:val="000000"/>
                <w:w w:val="70"/>
              </w:rPr>
              <w:t>Найти в «Каталоге технических средств</w:t>
            </w:r>
            <w:r w:rsidRPr="00C51AEB">
              <w:rPr>
                <w:color w:val="000000"/>
                <w:spacing w:val="1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реабилитации» на сайте Социального Фонда</w:t>
            </w:r>
            <w:r w:rsidRPr="00C51AEB">
              <w:rPr>
                <w:color w:val="000000"/>
                <w:spacing w:val="-52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(ktsr.sfr.gov.ru)</w:t>
            </w:r>
            <w:r w:rsidRPr="00C51AEB">
              <w:rPr>
                <w:color w:val="000000"/>
                <w:spacing w:val="4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необходимый</w:t>
            </w:r>
            <w:r w:rsidRPr="00C51AEB">
              <w:rPr>
                <w:color w:val="000000"/>
                <w:spacing w:val="-5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товар</w:t>
            </w:r>
          </w:p>
          <w:p w:rsidR="00C51AEB" w:rsidRPr="00C51AEB" w:rsidRDefault="00C51AEB" w:rsidP="00C51AEB">
            <w:pPr>
              <w:widowControl w:val="0"/>
              <w:tabs>
                <w:tab w:val="left" w:pos="25"/>
              </w:tabs>
              <w:suppressAutoHyphens w:val="0"/>
              <w:autoSpaceDE w:val="0"/>
              <w:autoSpaceDN w:val="0"/>
              <w:ind w:right="103"/>
              <w:rPr>
                <w:color w:val="000000"/>
              </w:rPr>
            </w:pPr>
          </w:p>
          <w:p w:rsidR="00C51AEB" w:rsidRPr="00C51AEB" w:rsidRDefault="00C51AEB" w:rsidP="00C51AEB">
            <w:pPr>
              <w:widowControl w:val="0"/>
              <w:numPr>
                <w:ilvl w:val="0"/>
                <w:numId w:val="15"/>
              </w:numPr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left="284" w:right="103" w:hanging="284"/>
              <w:jc w:val="both"/>
              <w:rPr>
                <w:color w:val="000000"/>
              </w:rPr>
            </w:pPr>
            <w:r w:rsidRPr="00C51AEB">
              <w:rPr>
                <w:color w:val="000000"/>
                <w:w w:val="70"/>
              </w:rPr>
              <w:t>Выбрать изделие в «Каталоге технических</w:t>
            </w:r>
            <w:r w:rsidRPr="00C51AEB">
              <w:rPr>
                <w:color w:val="000000"/>
                <w:spacing w:val="-52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средств реабилитации» (ktsr.sfr.gov.ru) в</w:t>
            </w:r>
            <w:r w:rsidRPr="00C51AEB">
              <w:rPr>
                <w:color w:val="000000"/>
                <w:spacing w:val="1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разделе</w:t>
            </w:r>
            <w:r w:rsidRPr="00C51AEB">
              <w:rPr>
                <w:color w:val="000000"/>
                <w:spacing w:val="-18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«карточка</w:t>
            </w:r>
            <w:r w:rsidRPr="00C51AEB">
              <w:rPr>
                <w:color w:val="000000"/>
                <w:spacing w:val="-16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товара»</w:t>
            </w:r>
          </w:p>
          <w:p w:rsidR="00C51AEB" w:rsidRPr="00C51AEB" w:rsidRDefault="00C51AEB" w:rsidP="00C51AEB">
            <w:pPr>
              <w:widowControl w:val="0"/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right="103"/>
              <w:jc w:val="both"/>
              <w:rPr>
                <w:color w:val="000000"/>
              </w:rPr>
            </w:pPr>
          </w:p>
          <w:p w:rsidR="00C51AEB" w:rsidRPr="00C51AEB" w:rsidRDefault="00C51AEB" w:rsidP="00C51AEB">
            <w:pPr>
              <w:widowControl w:val="0"/>
              <w:numPr>
                <w:ilvl w:val="0"/>
                <w:numId w:val="15"/>
              </w:numPr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left="284" w:right="103" w:hanging="284"/>
              <w:rPr>
                <w:color w:val="000000"/>
              </w:rPr>
            </w:pPr>
            <w:r w:rsidRPr="00C51AEB">
              <w:rPr>
                <w:color w:val="000000"/>
                <w:w w:val="70"/>
              </w:rPr>
              <w:t>Найти поставщиков средств реабилитации в</w:t>
            </w:r>
            <w:r w:rsidRPr="00C51AEB">
              <w:rPr>
                <w:color w:val="000000"/>
                <w:spacing w:val="1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 xml:space="preserve">своем городе на карте или </w:t>
            </w:r>
            <w:proofErr w:type="spellStart"/>
            <w:r w:rsidRPr="00C51AEB">
              <w:rPr>
                <w:color w:val="000000"/>
                <w:w w:val="70"/>
              </w:rPr>
              <w:t>online</w:t>
            </w:r>
            <w:proofErr w:type="spellEnd"/>
            <w:r w:rsidRPr="00C51AEB">
              <w:rPr>
                <w:color w:val="000000"/>
                <w:w w:val="70"/>
              </w:rPr>
              <w:t xml:space="preserve"> поставщиков,</w:t>
            </w:r>
            <w:r w:rsidRPr="00C51AEB">
              <w:rPr>
                <w:color w:val="000000"/>
                <w:spacing w:val="-52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осуществляющих</w:t>
            </w:r>
            <w:r w:rsidRPr="00C51AEB">
              <w:rPr>
                <w:color w:val="000000"/>
                <w:spacing w:val="-10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адресную</w:t>
            </w:r>
            <w:r w:rsidRPr="00C51AEB">
              <w:rPr>
                <w:color w:val="000000"/>
                <w:spacing w:val="-14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доставку</w:t>
            </w:r>
          </w:p>
          <w:p w:rsidR="00C51AEB" w:rsidRPr="00C51AEB" w:rsidRDefault="00C51AEB" w:rsidP="00C51AEB">
            <w:pPr>
              <w:widowControl w:val="0"/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right="103"/>
              <w:rPr>
                <w:color w:val="000000"/>
              </w:rPr>
            </w:pPr>
          </w:p>
          <w:p w:rsidR="00C51AEB" w:rsidRPr="00C51AEB" w:rsidRDefault="00C51AEB" w:rsidP="00C51AEB">
            <w:pPr>
              <w:widowControl w:val="0"/>
              <w:numPr>
                <w:ilvl w:val="0"/>
                <w:numId w:val="15"/>
              </w:numPr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left="284" w:right="103" w:hanging="284"/>
              <w:rPr>
                <w:color w:val="000000"/>
              </w:rPr>
            </w:pPr>
            <w:r w:rsidRPr="00C51AEB">
              <w:rPr>
                <w:color w:val="000000"/>
                <w:w w:val="70"/>
              </w:rPr>
              <w:t>Сравнить</w:t>
            </w:r>
            <w:r w:rsidRPr="00C51AEB">
              <w:rPr>
                <w:color w:val="000000"/>
                <w:spacing w:val="-6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цены</w:t>
            </w:r>
            <w:r w:rsidRPr="00C51AEB">
              <w:rPr>
                <w:color w:val="000000"/>
                <w:spacing w:val="-5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на</w:t>
            </w:r>
            <w:r w:rsidRPr="00C51AEB">
              <w:rPr>
                <w:color w:val="000000"/>
                <w:spacing w:val="-6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необходимый</w:t>
            </w:r>
            <w:r w:rsidRPr="00C51AEB">
              <w:rPr>
                <w:color w:val="000000"/>
                <w:spacing w:val="-4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товар</w:t>
            </w:r>
            <w:r w:rsidRPr="00C51AEB">
              <w:rPr>
                <w:color w:val="000000"/>
                <w:spacing w:val="-4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в таблице</w:t>
            </w:r>
            <w:r w:rsidRPr="00C51AEB">
              <w:rPr>
                <w:color w:val="000000"/>
                <w:spacing w:val="-17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«Ценовые</w:t>
            </w:r>
            <w:r w:rsidRPr="00C51AEB">
              <w:rPr>
                <w:color w:val="000000"/>
                <w:spacing w:val="-18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предложения»</w:t>
            </w:r>
          </w:p>
          <w:p w:rsidR="00C51AEB" w:rsidRPr="00C51AEB" w:rsidRDefault="00C51AEB" w:rsidP="00C51AEB">
            <w:pPr>
              <w:widowControl w:val="0"/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right="103"/>
              <w:rPr>
                <w:color w:val="000000"/>
              </w:rPr>
            </w:pPr>
          </w:p>
          <w:p w:rsidR="00C51AEB" w:rsidRPr="00C51AEB" w:rsidRDefault="00C51AEB" w:rsidP="00C51AEB">
            <w:pPr>
              <w:widowControl w:val="0"/>
              <w:numPr>
                <w:ilvl w:val="0"/>
                <w:numId w:val="16"/>
              </w:numPr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left="284" w:right="103" w:hanging="284"/>
              <w:rPr>
                <w:color w:val="000000"/>
              </w:rPr>
            </w:pPr>
            <w:r w:rsidRPr="00C51AEB">
              <w:rPr>
                <w:color w:val="000000"/>
                <w:w w:val="70"/>
              </w:rPr>
              <w:t>Если изделие удобно приобрести через</w:t>
            </w:r>
            <w:r w:rsidRPr="00C51AEB">
              <w:rPr>
                <w:color w:val="000000"/>
                <w:spacing w:val="1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электронный</w:t>
            </w:r>
            <w:r w:rsidRPr="00C51AEB">
              <w:rPr>
                <w:color w:val="000000"/>
                <w:spacing w:val="4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сертификат,</w:t>
            </w:r>
            <w:r w:rsidRPr="00C51AEB">
              <w:rPr>
                <w:color w:val="000000"/>
                <w:spacing w:val="2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подать</w:t>
            </w:r>
            <w:r w:rsidRPr="00C51AEB">
              <w:rPr>
                <w:color w:val="000000"/>
                <w:spacing w:val="8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заявление</w:t>
            </w:r>
            <w:r w:rsidRPr="00C51AEB">
              <w:rPr>
                <w:color w:val="000000"/>
                <w:spacing w:val="4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на</w:t>
            </w:r>
            <w:r w:rsidRPr="00C51AEB">
              <w:rPr>
                <w:color w:val="000000"/>
                <w:spacing w:val="-52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 xml:space="preserve">портале </w:t>
            </w:r>
            <w:proofErr w:type="spellStart"/>
            <w:r w:rsidRPr="00C51AEB">
              <w:rPr>
                <w:color w:val="000000"/>
                <w:w w:val="70"/>
              </w:rPr>
              <w:t>госуслуги</w:t>
            </w:r>
            <w:proofErr w:type="spellEnd"/>
            <w:r w:rsidRPr="00C51AEB">
              <w:rPr>
                <w:color w:val="000000"/>
                <w:w w:val="70"/>
              </w:rPr>
              <w:t xml:space="preserve"> (gosuslugi.ru), в</w:t>
            </w:r>
            <w:r w:rsidRPr="00C51AEB">
              <w:rPr>
                <w:color w:val="000000"/>
                <w:spacing w:val="1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территориальном органе Социального Фонда</w:t>
            </w:r>
            <w:r w:rsidRPr="00C51AEB">
              <w:rPr>
                <w:color w:val="000000"/>
                <w:spacing w:val="1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или</w:t>
            </w:r>
            <w:r w:rsidRPr="00C51AEB">
              <w:rPr>
                <w:color w:val="000000"/>
                <w:spacing w:val="-17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через</w:t>
            </w:r>
            <w:r w:rsidRPr="00C51AEB">
              <w:rPr>
                <w:color w:val="000000"/>
                <w:spacing w:val="-18"/>
                <w:w w:val="70"/>
              </w:rPr>
              <w:t xml:space="preserve"> </w:t>
            </w:r>
            <w:r w:rsidRPr="00C51AEB">
              <w:rPr>
                <w:color w:val="000000"/>
                <w:w w:val="70"/>
              </w:rPr>
              <w:t>МФЦ</w:t>
            </w:r>
          </w:p>
          <w:p w:rsidR="00C51AEB" w:rsidRDefault="00C51AEB" w:rsidP="00C51AEB">
            <w:pPr>
              <w:widowControl w:val="0"/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right="103"/>
              <w:rPr>
                <w:color w:val="000000"/>
                <w:w w:val="70"/>
              </w:rPr>
            </w:pPr>
          </w:p>
          <w:p w:rsidR="00C51AEB" w:rsidRDefault="00C51AEB" w:rsidP="00C51AEB">
            <w:pPr>
              <w:widowControl w:val="0"/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right="103"/>
              <w:rPr>
                <w:color w:val="000000"/>
                <w:w w:val="70"/>
              </w:rPr>
            </w:pPr>
          </w:p>
          <w:p w:rsidR="00C51AEB" w:rsidRPr="00C51AEB" w:rsidRDefault="00C51AEB" w:rsidP="00C51AEB">
            <w:pPr>
              <w:widowControl w:val="0"/>
              <w:tabs>
                <w:tab w:val="left" w:pos="25"/>
                <w:tab w:val="left" w:pos="142"/>
              </w:tabs>
              <w:suppressAutoHyphens w:val="0"/>
              <w:autoSpaceDE w:val="0"/>
              <w:autoSpaceDN w:val="0"/>
              <w:ind w:right="103"/>
              <w:rPr>
                <w:color w:val="000000"/>
              </w:rPr>
            </w:pPr>
          </w:p>
          <w:p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:rsidR="001415B1" w:rsidRPr="00C566F8" w:rsidRDefault="00C51AEB" w:rsidP="00C456EC">
            <w:pPr>
              <w:pStyle w:val="a4"/>
              <w:ind w:left="284" w:right="267"/>
              <w:jc w:val="center"/>
              <w:rPr>
                <w:rFonts w:ascii="Georgia" w:hAnsi="Georgia" w:cs="Times New Roman"/>
                <w:sz w:val="16"/>
                <w:szCs w:val="16"/>
              </w:rPr>
            </w:pPr>
            <w:r>
              <w:rPr>
                <w:bCs/>
                <w:noProof/>
                <w:lang w:eastAsia="ru-RU"/>
              </w:rPr>
              <w:drawing>
                <wp:inline distT="0" distB="0" distL="0" distR="0" wp14:anchorId="18CA918A" wp14:editId="2E3E1760">
                  <wp:extent cx="2893267" cy="2466975"/>
                  <wp:effectExtent l="0" t="0" r="2540" b="0"/>
                  <wp:docPr id="21" name="Рисунок 21" descr="C:\Users\Room157\Desktop\53df9b362ceca6f778409f8c7afe967c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oom157\Desktop\53df9b362ceca6f778409f8c7afe967c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689" cy="2466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:rsidR="001415B1" w:rsidRDefault="001415B1" w:rsidP="008E17A5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p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1C36F9" w:rsidTr="008C1349">
        <w:trPr>
          <w:trHeight w:val="11205"/>
        </w:trPr>
        <w:tc>
          <w:tcPr>
            <w:tcW w:w="5587" w:type="dxa"/>
          </w:tcPr>
          <w:p w:rsidR="00FE4636" w:rsidRDefault="00FE4636" w:rsidP="00A730DA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  <w:p w:rsidR="00C51AEB" w:rsidRPr="008217E1" w:rsidRDefault="00C51AEB" w:rsidP="00C51AEB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17E1">
              <w:rPr>
                <w:rFonts w:ascii="Times New Roman" w:hAnsi="Times New Roman" w:cs="Times New Roman"/>
                <w:b/>
                <w:sz w:val="28"/>
                <w:szCs w:val="28"/>
              </w:rPr>
              <w:t>Преимущества ЭС ТСР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1AEB" w:rsidRPr="008217E1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 wp14:anchorId="1EF81A70" wp14:editId="2F1B0F48">
                  <wp:extent cx="410210" cy="378460"/>
                  <wp:effectExtent l="0" t="0" r="8890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0" cy="3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17E1">
              <w:rPr>
                <w:rFonts w:ascii="Times New Roman" w:hAnsi="Times New Roman" w:cs="Times New Roman"/>
                <w:b/>
                <w:sz w:val="24"/>
                <w:szCs w:val="24"/>
              </w:rPr>
              <w:t>Быстро: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поддержкой мо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но воспользоваться прямо в момент покупки</w:t>
            </w:r>
          </w:p>
          <w:p w:rsidR="00C51AEB" w:rsidRPr="008217E1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 wp14:anchorId="3C2619C5" wp14:editId="1CB76187">
                  <wp:extent cx="473075" cy="378460"/>
                  <wp:effectExtent l="0" t="0" r="3175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075" cy="3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17E1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Индивидуально: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 xml:space="preserve"> можно купить то изделие, которое нравится</w:t>
            </w:r>
          </w:p>
          <w:p w:rsidR="00C51AEB" w:rsidRPr="008217E1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 wp14:anchorId="42252C0B" wp14:editId="27177E16">
                  <wp:extent cx="535940" cy="4254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17E1">
              <w:rPr>
                <w:rFonts w:ascii="Times New Roman" w:hAnsi="Times New Roman" w:cs="Times New Roman"/>
                <w:b/>
                <w:sz w:val="24"/>
                <w:szCs w:val="24"/>
              </w:rPr>
              <w:t>Всю покупку можно оформить, не вых</w:t>
            </w:r>
            <w:r w:rsidRPr="008217E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8217E1">
              <w:rPr>
                <w:rFonts w:ascii="Times New Roman" w:hAnsi="Times New Roman" w:cs="Times New Roman"/>
                <w:b/>
                <w:sz w:val="24"/>
                <w:szCs w:val="24"/>
              </w:rPr>
              <w:t>дя из дома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: достаточно подать заявление на эле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 xml:space="preserve">тронный сертификат на портале </w:t>
            </w:r>
            <w:proofErr w:type="spellStart"/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Госуслуги</w:t>
            </w:r>
            <w:proofErr w:type="spellEnd"/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, а потом оплатить выбранный товар на сайте</w:t>
            </w:r>
          </w:p>
          <w:p w:rsidR="00C51AEB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AEB" w:rsidRPr="008217E1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AEB" w:rsidRDefault="00C51AEB" w:rsidP="00C51AEB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17E1">
              <w:rPr>
                <w:rFonts w:ascii="Times New Roman" w:hAnsi="Times New Roman" w:cs="Times New Roman"/>
                <w:b/>
                <w:sz w:val="28"/>
                <w:szCs w:val="28"/>
              </w:rPr>
              <w:t>Сертификат содержит информацию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1AEB" w:rsidRPr="008217E1" w:rsidRDefault="00C51AEB" w:rsidP="00C51AEB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1AEB" w:rsidRPr="008217E1" w:rsidRDefault="00C51AEB" w:rsidP="00C51AE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Вид и количество средств реабилитации, к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торые можно приобрести по сертификату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Максимальная цена за единицу средства реабилитации, которую можно оплатить сертиф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катом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Срок действия сертификата</w:t>
            </w:r>
          </w:p>
          <w:p w:rsidR="00C51AEB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AEB" w:rsidRPr="008217E1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AEB" w:rsidRPr="008217E1" w:rsidRDefault="00C51AEB" w:rsidP="00C51AEB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17E1">
              <w:rPr>
                <w:rFonts w:ascii="Times New Roman" w:hAnsi="Times New Roman" w:cs="Times New Roman"/>
                <w:b/>
                <w:sz w:val="28"/>
                <w:szCs w:val="28"/>
              </w:rPr>
              <w:t>Куда обратиться за ЭС ТСР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 через портал </w:t>
            </w:r>
            <w:proofErr w:type="spellStart"/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Госуслуги</w:t>
            </w:r>
            <w:proofErr w:type="spellEnd"/>
          </w:p>
          <w:p w:rsidR="00C51AEB" w:rsidRPr="008217E1" w:rsidRDefault="00C51AEB" w:rsidP="00C51AE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(достаточно заполнить заявление онлайн)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Очно в МФЦ или в клиентских службах Социал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ного Фонда</w:t>
            </w:r>
          </w:p>
          <w:p w:rsidR="00C51AEB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AEB" w:rsidRPr="008217E1" w:rsidRDefault="00C51AEB" w:rsidP="00C51A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AEB" w:rsidRPr="008217E1" w:rsidRDefault="00C51AEB" w:rsidP="00C51AEB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17E1">
              <w:rPr>
                <w:rFonts w:ascii="Times New Roman" w:hAnsi="Times New Roman" w:cs="Times New Roman"/>
                <w:b/>
                <w:sz w:val="28"/>
                <w:szCs w:val="28"/>
              </w:rPr>
              <w:t>Необходимые документы: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</w:t>
            </w:r>
          </w:p>
          <w:p w:rsidR="00C51AEB" w:rsidRPr="008217E1" w:rsidRDefault="00C51AEB" w:rsidP="00C51AE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17E1">
              <w:rPr>
                <w:rFonts w:ascii="Times New Roman" w:hAnsi="Times New Roman" w:cs="Times New Roman"/>
                <w:sz w:val="24"/>
                <w:szCs w:val="24"/>
              </w:rPr>
              <w:t>реквизиты карты МИР</w:t>
            </w:r>
          </w:p>
          <w:p w:rsidR="001415B1" w:rsidRPr="001C36F9" w:rsidRDefault="001415B1" w:rsidP="00A730DA">
            <w:pPr>
              <w:pStyle w:val="a4"/>
              <w:ind w:left="284" w:right="267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87" w:type="dxa"/>
          </w:tcPr>
          <w:p w:rsidR="001415B1" w:rsidRPr="001C36F9" w:rsidRDefault="001415B1" w:rsidP="00A730DA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:rsidR="00C51AEB" w:rsidRPr="00C51AEB" w:rsidRDefault="00C51AEB" w:rsidP="00C51AEB">
            <w:pPr>
              <w:widowControl w:val="0"/>
              <w:tabs>
                <w:tab w:val="left" w:pos="761"/>
                <w:tab w:val="left" w:pos="763"/>
              </w:tabs>
              <w:suppressAutoHyphens w:val="0"/>
              <w:autoSpaceDE w:val="0"/>
              <w:autoSpaceDN w:val="0"/>
              <w:spacing w:line="247" w:lineRule="auto"/>
              <w:ind w:right="96"/>
              <w:jc w:val="center"/>
              <w:rPr>
                <w:rFonts w:eastAsia="Trebuchet MS"/>
                <w:b/>
                <w:color w:val="C00000"/>
                <w:w w:val="70"/>
                <w:sz w:val="36"/>
                <w:szCs w:val="22"/>
                <w:lang w:eastAsia="en-US"/>
              </w:rPr>
            </w:pPr>
            <w:r w:rsidRPr="00C51AEB">
              <w:rPr>
                <w:rFonts w:eastAsia="Trebuchet MS"/>
                <w:b/>
                <w:color w:val="C00000"/>
                <w:w w:val="70"/>
                <w:sz w:val="36"/>
                <w:szCs w:val="22"/>
                <w:lang w:eastAsia="en-US"/>
              </w:rPr>
              <w:t>Адреса магазинов для</w:t>
            </w:r>
            <w:r w:rsidRPr="00C51AEB">
              <w:rPr>
                <w:rFonts w:eastAsia="Trebuchet MS"/>
                <w:b/>
                <w:color w:val="C00000"/>
                <w:spacing w:val="1"/>
                <w:w w:val="70"/>
                <w:sz w:val="36"/>
                <w:szCs w:val="22"/>
                <w:lang w:eastAsia="en-US"/>
              </w:rPr>
              <w:t xml:space="preserve"> </w:t>
            </w:r>
            <w:r w:rsidRPr="00C51AEB">
              <w:rPr>
                <w:rFonts w:eastAsia="Trebuchet MS"/>
                <w:b/>
                <w:color w:val="C00000"/>
                <w:spacing w:val="-2"/>
                <w:w w:val="70"/>
                <w:sz w:val="36"/>
                <w:szCs w:val="22"/>
                <w:lang w:eastAsia="en-US"/>
              </w:rPr>
              <w:t>приобретения</w:t>
            </w:r>
            <w:r w:rsidRPr="00C51AEB">
              <w:rPr>
                <w:rFonts w:eastAsia="Trebuchet MS"/>
                <w:b/>
                <w:color w:val="C00000"/>
                <w:spacing w:val="-27"/>
                <w:w w:val="70"/>
                <w:sz w:val="36"/>
                <w:szCs w:val="22"/>
                <w:lang w:eastAsia="en-US"/>
              </w:rPr>
              <w:t xml:space="preserve"> </w:t>
            </w:r>
            <w:r w:rsidRPr="00C51AEB">
              <w:rPr>
                <w:rFonts w:eastAsia="Trebuchet MS"/>
                <w:b/>
                <w:color w:val="C00000"/>
                <w:spacing w:val="-1"/>
                <w:w w:val="70"/>
                <w:sz w:val="36"/>
                <w:szCs w:val="22"/>
                <w:lang w:eastAsia="en-US"/>
              </w:rPr>
              <w:t>ТСР</w:t>
            </w:r>
            <w:r w:rsidRPr="00C51AEB">
              <w:rPr>
                <w:rFonts w:eastAsia="Trebuchet MS"/>
                <w:b/>
                <w:color w:val="C00000"/>
                <w:spacing w:val="-20"/>
                <w:w w:val="70"/>
                <w:sz w:val="36"/>
                <w:szCs w:val="22"/>
                <w:lang w:eastAsia="en-US"/>
              </w:rPr>
              <w:t xml:space="preserve"> </w:t>
            </w:r>
            <w:r w:rsidRPr="00C51AEB">
              <w:rPr>
                <w:rFonts w:eastAsia="Trebuchet MS"/>
                <w:b/>
                <w:color w:val="C00000"/>
                <w:spacing w:val="-1"/>
                <w:w w:val="70"/>
                <w:sz w:val="36"/>
                <w:szCs w:val="22"/>
                <w:lang w:eastAsia="en-US"/>
              </w:rPr>
              <w:t>с</w:t>
            </w:r>
            <w:r w:rsidRPr="00C51AEB">
              <w:rPr>
                <w:rFonts w:eastAsia="Trebuchet MS"/>
                <w:b/>
                <w:color w:val="C00000"/>
                <w:spacing w:val="-20"/>
                <w:w w:val="70"/>
                <w:sz w:val="36"/>
                <w:szCs w:val="22"/>
                <w:lang w:eastAsia="en-US"/>
              </w:rPr>
              <w:t xml:space="preserve"> </w:t>
            </w:r>
            <w:r w:rsidRPr="00C51AEB">
              <w:rPr>
                <w:rFonts w:eastAsia="Trebuchet MS"/>
                <w:b/>
                <w:color w:val="C00000"/>
                <w:spacing w:val="-1"/>
                <w:w w:val="70"/>
                <w:sz w:val="36"/>
                <w:szCs w:val="22"/>
                <w:lang w:eastAsia="en-US"/>
              </w:rPr>
              <w:t>помощью</w:t>
            </w:r>
            <w:r w:rsidRPr="00C51AEB">
              <w:rPr>
                <w:rFonts w:eastAsia="Trebuchet MS"/>
                <w:b/>
                <w:color w:val="C00000"/>
                <w:spacing w:val="-72"/>
                <w:w w:val="70"/>
                <w:sz w:val="36"/>
                <w:szCs w:val="22"/>
                <w:lang w:eastAsia="en-US"/>
              </w:rPr>
              <w:t xml:space="preserve"> </w:t>
            </w:r>
            <w:r w:rsidRPr="00C51AEB">
              <w:rPr>
                <w:rFonts w:eastAsia="Trebuchet MS"/>
                <w:b/>
                <w:color w:val="C00000"/>
                <w:w w:val="70"/>
                <w:sz w:val="36"/>
                <w:szCs w:val="22"/>
                <w:lang w:eastAsia="en-US"/>
              </w:rPr>
              <w:t>электронного</w:t>
            </w:r>
            <w:r w:rsidRPr="00C51AEB">
              <w:rPr>
                <w:rFonts w:eastAsia="Trebuchet MS"/>
                <w:b/>
                <w:color w:val="C00000"/>
                <w:spacing w:val="-9"/>
                <w:w w:val="70"/>
                <w:sz w:val="36"/>
                <w:szCs w:val="22"/>
                <w:lang w:eastAsia="en-US"/>
              </w:rPr>
              <w:t xml:space="preserve"> </w:t>
            </w:r>
            <w:r w:rsidRPr="00C51AEB">
              <w:rPr>
                <w:rFonts w:eastAsia="Trebuchet MS"/>
                <w:b/>
                <w:color w:val="C00000"/>
                <w:w w:val="70"/>
                <w:sz w:val="36"/>
                <w:szCs w:val="22"/>
                <w:lang w:eastAsia="en-US"/>
              </w:rPr>
              <w:t>сертификата</w:t>
            </w:r>
          </w:p>
          <w:p w:rsidR="00C51AEB" w:rsidRPr="00C51AEB" w:rsidRDefault="00C51AEB" w:rsidP="00C51AEB">
            <w:pPr>
              <w:widowControl w:val="0"/>
              <w:tabs>
                <w:tab w:val="left" w:pos="761"/>
                <w:tab w:val="left" w:pos="763"/>
              </w:tabs>
              <w:suppressAutoHyphens w:val="0"/>
              <w:autoSpaceDE w:val="0"/>
              <w:autoSpaceDN w:val="0"/>
              <w:spacing w:line="247" w:lineRule="auto"/>
              <w:ind w:right="96"/>
              <w:jc w:val="center"/>
              <w:rPr>
                <w:rFonts w:eastAsia="Trebuchet MS"/>
                <w:b/>
                <w:color w:val="C00000"/>
                <w:sz w:val="36"/>
                <w:szCs w:val="22"/>
                <w:lang w:eastAsia="en-US"/>
              </w:rPr>
            </w:pPr>
          </w:p>
          <w:p w:rsidR="00C51AEB" w:rsidRPr="00C51AEB" w:rsidRDefault="00C51AEB" w:rsidP="00C51AEB">
            <w:pPr>
              <w:ind w:left="1701"/>
              <w:rPr>
                <w:sz w:val="28"/>
                <w:szCs w:val="28"/>
              </w:rPr>
            </w:pPr>
          </w:p>
          <w:p w:rsidR="00C51AEB" w:rsidRPr="00C51AEB" w:rsidRDefault="00C51AEB" w:rsidP="00C51AEB">
            <w:pPr>
              <w:ind w:left="1926"/>
              <w:rPr>
                <w:sz w:val="28"/>
                <w:szCs w:val="28"/>
              </w:rPr>
            </w:pPr>
            <w:r w:rsidRPr="00C51AE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5693E4" wp14:editId="48747987">
                  <wp:extent cx="790575" cy="79057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1AEB" w:rsidRPr="00C51AEB" w:rsidRDefault="00C51AEB" w:rsidP="00C51AEB">
            <w:pPr>
              <w:ind w:left="1418"/>
              <w:rPr>
                <w:sz w:val="28"/>
                <w:szCs w:val="28"/>
              </w:rPr>
            </w:pPr>
          </w:p>
          <w:p w:rsidR="00C51AEB" w:rsidRPr="00C51AEB" w:rsidRDefault="00C51AEB" w:rsidP="00C51AEB">
            <w:pPr>
              <w:ind w:left="1418"/>
              <w:rPr>
                <w:sz w:val="28"/>
                <w:szCs w:val="28"/>
              </w:rPr>
            </w:pPr>
          </w:p>
          <w:p w:rsidR="00C51AEB" w:rsidRPr="00C51AEB" w:rsidRDefault="00C51AEB" w:rsidP="00C51AEB">
            <w:pPr>
              <w:keepNext/>
              <w:spacing w:line="247" w:lineRule="auto"/>
              <w:ind w:left="178" w:right="1"/>
              <w:jc w:val="center"/>
              <w:outlineLvl w:val="0"/>
              <w:rPr>
                <w:rFonts w:ascii="Sylfaen" w:hAnsi="Sylfaen"/>
                <w:b/>
                <w:bCs/>
                <w:i/>
                <w:iCs/>
                <w:color w:val="0036CA"/>
                <w:spacing w:val="-1"/>
                <w:w w:val="70"/>
                <w:sz w:val="32"/>
                <w:szCs w:val="28"/>
              </w:rPr>
            </w:pPr>
          </w:p>
          <w:p w:rsidR="00C51AEB" w:rsidRPr="00C51AEB" w:rsidRDefault="00C51AEB" w:rsidP="00C51AEB">
            <w:pPr>
              <w:keepNext/>
              <w:spacing w:line="247" w:lineRule="auto"/>
              <w:ind w:left="178" w:right="1"/>
              <w:jc w:val="center"/>
              <w:outlineLvl w:val="0"/>
              <w:rPr>
                <w:b/>
                <w:bCs/>
                <w:i/>
                <w:iCs/>
                <w:sz w:val="36"/>
                <w:szCs w:val="36"/>
              </w:rPr>
            </w:pPr>
            <w:r w:rsidRPr="00C51AEB">
              <w:rPr>
                <w:b/>
                <w:bCs/>
                <w:i/>
                <w:iCs/>
                <w:color w:val="0036CA"/>
                <w:spacing w:val="-1"/>
                <w:w w:val="70"/>
                <w:sz w:val="36"/>
                <w:szCs w:val="36"/>
              </w:rPr>
              <w:t>Телефон</w:t>
            </w:r>
            <w:r w:rsidRPr="00C51AEB">
              <w:rPr>
                <w:b/>
                <w:bCs/>
                <w:i/>
                <w:iCs/>
                <w:color w:val="0036CA"/>
                <w:spacing w:val="-21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spacing w:val="-1"/>
                <w:w w:val="70"/>
                <w:sz w:val="36"/>
                <w:szCs w:val="36"/>
              </w:rPr>
              <w:t>горячей</w:t>
            </w:r>
            <w:r w:rsidRPr="00C51AEB">
              <w:rPr>
                <w:b/>
                <w:bCs/>
                <w:i/>
                <w:iCs/>
                <w:color w:val="0036CA"/>
                <w:spacing w:val="-20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spacing w:val="-1"/>
                <w:w w:val="70"/>
                <w:sz w:val="36"/>
                <w:szCs w:val="36"/>
              </w:rPr>
              <w:t>линии</w:t>
            </w:r>
            <w:r w:rsidRPr="00C51AEB">
              <w:rPr>
                <w:b/>
                <w:bCs/>
                <w:i/>
                <w:iCs/>
                <w:color w:val="0036CA"/>
                <w:spacing w:val="-26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отделения</w:t>
            </w:r>
            <w:r w:rsidRPr="00C51AEB">
              <w:rPr>
                <w:b/>
                <w:bCs/>
                <w:i/>
                <w:iCs/>
                <w:color w:val="0036CA"/>
                <w:spacing w:val="-73"/>
                <w:w w:val="70"/>
                <w:sz w:val="36"/>
                <w:szCs w:val="36"/>
              </w:rPr>
              <w:t xml:space="preserve">     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СФР</w:t>
            </w:r>
            <w:r w:rsidRPr="00C51AEB">
              <w:rPr>
                <w:b/>
                <w:bCs/>
                <w:i/>
                <w:iCs/>
                <w:color w:val="0036CA"/>
                <w:spacing w:val="-15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по</w:t>
            </w:r>
            <w:r w:rsidRPr="00C51AEB">
              <w:rPr>
                <w:b/>
                <w:bCs/>
                <w:i/>
                <w:iCs/>
                <w:color w:val="0036CA"/>
                <w:spacing w:val="-17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свердловской</w:t>
            </w:r>
            <w:r w:rsidRPr="00C51AEB">
              <w:rPr>
                <w:b/>
                <w:bCs/>
                <w:i/>
                <w:iCs/>
                <w:color w:val="0036CA"/>
                <w:spacing w:val="-17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области</w:t>
            </w:r>
          </w:p>
          <w:p w:rsidR="00C51AEB" w:rsidRPr="00C51AEB" w:rsidRDefault="00C51AEB" w:rsidP="00C51AEB">
            <w:pPr>
              <w:widowControl w:val="0"/>
              <w:suppressAutoHyphens w:val="0"/>
              <w:autoSpaceDE w:val="0"/>
              <w:autoSpaceDN w:val="0"/>
              <w:spacing w:before="19"/>
              <w:ind w:left="181" w:right="1"/>
              <w:jc w:val="center"/>
              <w:rPr>
                <w:rFonts w:ascii="Trebuchet MS" w:eastAsia="Trebuchet MS" w:hAnsi="Trebuchet MS" w:cs="Trebuchet MS"/>
                <w:b/>
                <w:bCs/>
                <w:sz w:val="56"/>
                <w:szCs w:val="56"/>
                <w:lang w:eastAsia="en-US"/>
              </w:rPr>
            </w:pPr>
            <w:r w:rsidRPr="00C51AEB">
              <w:rPr>
                <w:rFonts w:ascii="Trebuchet MS" w:eastAsia="Trebuchet MS" w:hAnsi="Trebuchet MS" w:cs="Trebuchet MS"/>
                <w:b/>
                <w:bCs/>
                <w:color w:val="C00000"/>
                <w:w w:val="65"/>
                <w:sz w:val="56"/>
                <w:szCs w:val="56"/>
                <w:lang w:eastAsia="en-US"/>
              </w:rPr>
              <w:t>8</w:t>
            </w:r>
            <w:r w:rsidRPr="00C51AEB">
              <w:rPr>
                <w:rFonts w:ascii="Trebuchet MS" w:eastAsia="Trebuchet MS" w:hAnsi="Trebuchet MS" w:cs="Trebuchet MS"/>
                <w:b/>
                <w:bCs/>
                <w:color w:val="C00000"/>
                <w:spacing w:val="9"/>
                <w:w w:val="65"/>
                <w:sz w:val="56"/>
                <w:szCs w:val="56"/>
                <w:lang w:eastAsia="en-US"/>
              </w:rPr>
              <w:t xml:space="preserve"> </w:t>
            </w:r>
            <w:r w:rsidRPr="00C51AEB">
              <w:rPr>
                <w:rFonts w:ascii="Trebuchet MS" w:eastAsia="Trebuchet MS" w:hAnsi="Trebuchet MS" w:cs="Trebuchet MS"/>
                <w:b/>
                <w:bCs/>
                <w:color w:val="C00000"/>
                <w:w w:val="65"/>
                <w:sz w:val="56"/>
                <w:szCs w:val="56"/>
                <w:lang w:eastAsia="en-US"/>
              </w:rPr>
              <w:t>(800)</w:t>
            </w:r>
            <w:r w:rsidRPr="00C51AEB">
              <w:rPr>
                <w:rFonts w:ascii="Trebuchet MS" w:eastAsia="Trebuchet MS" w:hAnsi="Trebuchet MS" w:cs="Trebuchet MS"/>
                <w:b/>
                <w:bCs/>
                <w:color w:val="C00000"/>
                <w:spacing w:val="12"/>
                <w:w w:val="65"/>
                <w:sz w:val="56"/>
                <w:szCs w:val="56"/>
                <w:lang w:eastAsia="en-US"/>
              </w:rPr>
              <w:t xml:space="preserve"> </w:t>
            </w:r>
            <w:r w:rsidRPr="00C51AEB">
              <w:rPr>
                <w:rFonts w:ascii="Trebuchet MS" w:eastAsia="Trebuchet MS" w:hAnsi="Trebuchet MS" w:cs="Trebuchet MS"/>
                <w:b/>
                <w:bCs/>
                <w:color w:val="C00000"/>
                <w:w w:val="65"/>
                <w:sz w:val="56"/>
                <w:szCs w:val="56"/>
                <w:lang w:eastAsia="en-US"/>
              </w:rPr>
              <w:t>100-00-01</w:t>
            </w:r>
          </w:p>
          <w:p w:rsidR="00C51AEB" w:rsidRPr="00C51AEB" w:rsidRDefault="00C51AEB" w:rsidP="00C51AEB">
            <w:pPr>
              <w:spacing w:before="4"/>
              <w:jc w:val="center"/>
              <w:rPr>
                <w:rFonts w:ascii="Sylfaen" w:hAnsi="Sylfaen"/>
                <w:sz w:val="58"/>
                <w:szCs w:val="28"/>
              </w:rPr>
            </w:pPr>
          </w:p>
          <w:p w:rsidR="00C51AEB" w:rsidRPr="00C51AEB" w:rsidRDefault="00C51AEB" w:rsidP="00C51AEB">
            <w:pPr>
              <w:spacing w:before="4"/>
              <w:rPr>
                <w:rFonts w:ascii="Sylfaen" w:hAnsi="Sylfaen"/>
                <w:sz w:val="58"/>
                <w:szCs w:val="28"/>
              </w:rPr>
            </w:pPr>
          </w:p>
          <w:p w:rsidR="00C51AEB" w:rsidRPr="00C51AEB" w:rsidRDefault="00C51AEB" w:rsidP="00C51AEB">
            <w:pPr>
              <w:keepNext/>
              <w:spacing w:line="247" w:lineRule="auto"/>
              <w:ind w:left="320" w:right="137"/>
              <w:jc w:val="center"/>
              <w:outlineLvl w:val="0"/>
              <w:rPr>
                <w:b/>
                <w:bCs/>
                <w:i/>
                <w:iCs/>
                <w:color w:val="0036CA"/>
                <w:w w:val="80"/>
                <w:sz w:val="36"/>
                <w:szCs w:val="36"/>
              </w:rPr>
            </w:pP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 xml:space="preserve">Официальный Сайт и </w:t>
            </w:r>
            <w:proofErr w:type="spellStart"/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соцсети</w:t>
            </w:r>
            <w:proofErr w:type="spellEnd"/>
            <w:r w:rsidRPr="00C51AEB">
              <w:rPr>
                <w:b/>
                <w:bCs/>
                <w:i/>
                <w:iCs/>
                <w:color w:val="0036CA"/>
                <w:spacing w:val="1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отделения</w:t>
            </w:r>
            <w:r w:rsidRPr="00C51AEB">
              <w:rPr>
                <w:b/>
                <w:bCs/>
                <w:i/>
                <w:iCs/>
                <w:color w:val="0036CA"/>
                <w:spacing w:val="-8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СФР</w:t>
            </w:r>
            <w:r w:rsidRPr="00C51AEB">
              <w:rPr>
                <w:b/>
                <w:bCs/>
                <w:i/>
                <w:iCs/>
                <w:color w:val="0036CA"/>
                <w:spacing w:val="-5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по</w:t>
            </w:r>
            <w:r w:rsidRPr="00C51AEB">
              <w:rPr>
                <w:b/>
                <w:bCs/>
                <w:i/>
                <w:iCs/>
                <w:color w:val="0036CA"/>
                <w:spacing w:val="-6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70"/>
                <w:sz w:val="36"/>
                <w:szCs w:val="36"/>
              </w:rPr>
              <w:t>свердловской</w:t>
            </w:r>
            <w:r w:rsidRPr="00C51AEB">
              <w:rPr>
                <w:b/>
                <w:bCs/>
                <w:i/>
                <w:iCs/>
                <w:color w:val="0036CA"/>
                <w:spacing w:val="-73"/>
                <w:w w:val="70"/>
                <w:sz w:val="36"/>
                <w:szCs w:val="36"/>
              </w:rPr>
              <w:t xml:space="preserve"> </w:t>
            </w:r>
            <w:r w:rsidRPr="00C51AEB">
              <w:rPr>
                <w:b/>
                <w:bCs/>
                <w:i/>
                <w:iCs/>
                <w:color w:val="0036CA"/>
                <w:w w:val="80"/>
                <w:sz w:val="36"/>
                <w:szCs w:val="36"/>
              </w:rPr>
              <w:t>области</w:t>
            </w:r>
          </w:p>
          <w:p w:rsidR="00C51AEB" w:rsidRPr="00C51AEB" w:rsidRDefault="00C51AEB" w:rsidP="00C51AEB"/>
          <w:p w:rsidR="00C51AEB" w:rsidRPr="00C51AEB" w:rsidRDefault="00C51AEB" w:rsidP="00C51AEB"/>
          <w:p w:rsidR="00C51AEB" w:rsidRPr="00C51AEB" w:rsidRDefault="00C51AEB" w:rsidP="00C51AEB">
            <w:pPr>
              <w:ind w:left="792"/>
              <w:rPr>
                <w:sz w:val="28"/>
                <w:szCs w:val="28"/>
              </w:rPr>
            </w:pPr>
            <w:r w:rsidRPr="00C51AEB">
              <w:rPr>
                <w:noProof/>
                <w:position w:val="2"/>
                <w:sz w:val="20"/>
                <w:lang w:eastAsia="ru-RU"/>
              </w:rPr>
              <w:drawing>
                <wp:inline distT="0" distB="0" distL="0" distR="0" wp14:anchorId="376718DE" wp14:editId="0931DAE9">
                  <wp:extent cx="609600" cy="60960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AEB">
              <w:rPr>
                <w:noProof/>
                <w:position w:val="2"/>
                <w:sz w:val="20"/>
                <w:lang w:eastAsia="ru-RU"/>
              </w:rPr>
              <w:t xml:space="preserve">   </w:t>
            </w:r>
            <w:r w:rsidRPr="00C51AEB">
              <w:rPr>
                <w:noProof/>
                <w:spacing w:val="74"/>
                <w:sz w:val="20"/>
                <w:lang w:eastAsia="ru-RU"/>
              </w:rPr>
              <w:drawing>
                <wp:inline distT="0" distB="0" distL="0" distR="0" wp14:anchorId="58A7E373" wp14:editId="3BCDA591">
                  <wp:extent cx="609600" cy="609600"/>
                  <wp:effectExtent l="0" t="0" r="0" b="0"/>
                  <wp:docPr id="16" name="Рисунок 16" descr="Описание: C:\Users\075LAM~1\AppData\Local\Temp\notesE1EF34\Attachment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 descr="Описание: C:\Users\075LAM~1\AppData\Local\Temp\notesE1EF34\Attachment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AEB">
              <w:rPr>
                <w:noProof/>
                <w:spacing w:val="74"/>
                <w:sz w:val="20"/>
                <w:lang w:eastAsia="ru-RU"/>
              </w:rPr>
              <w:t xml:space="preserve"> </w:t>
            </w:r>
            <w:r w:rsidRPr="00C51AEB">
              <w:rPr>
                <w:noProof/>
                <w:spacing w:val="126"/>
                <w:sz w:val="20"/>
                <w:lang w:eastAsia="ru-RU"/>
              </w:rPr>
              <w:drawing>
                <wp:inline distT="0" distB="0" distL="0" distR="0" wp14:anchorId="5B559001" wp14:editId="7C825884">
                  <wp:extent cx="609600" cy="609600"/>
                  <wp:effectExtent l="0" t="0" r="0" b="0"/>
                  <wp:docPr id="17" name="Рисунок 17" descr="Описание: C:\Users\075LAM~1\AppData\Local\Temp\notesE1EF34\qr-cod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Описание: C:\Users\075LAM~1\AppData\Local\Temp\notesE1EF34\qr-cod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AEB">
              <w:rPr>
                <w:noProof/>
                <w:spacing w:val="126"/>
                <w:sz w:val="20"/>
                <w:lang w:eastAsia="ru-RU"/>
              </w:rPr>
              <w:t xml:space="preserve"> </w:t>
            </w:r>
            <w:r w:rsidRPr="00C51AEB">
              <w:rPr>
                <w:noProof/>
                <w:spacing w:val="126"/>
                <w:sz w:val="20"/>
                <w:lang w:eastAsia="ru-RU"/>
              </w:rPr>
              <w:drawing>
                <wp:inline distT="0" distB="0" distL="0" distR="0" wp14:anchorId="2F8ABE35" wp14:editId="78AFD3A3">
                  <wp:extent cx="600075" cy="600075"/>
                  <wp:effectExtent l="0" t="0" r="9525" b="9525"/>
                  <wp:docPr id="18" name="Рисунок 18" descr="Описание: C:\Users\075LAM~1\AppData\Local\Temp\notesE1EF34\qr-code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 descr="Описание: C:\Users\075LAM~1\AppData\Local\Temp\notesE1EF34\qr-code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15B1" w:rsidRPr="001C36F9" w:rsidRDefault="001415B1" w:rsidP="00C456EC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88" w:type="dxa"/>
          </w:tcPr>
          <w:p w:rsidR="00B73941" w:rsidRDefault="00B73941" w:rsidP="00A730DA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</w:pPr>
          </w:p>
          <w:p w:rsidR="00C51AEB" w:rsidRPr="00165EC7" w:rsidRDefault="00C51AEB" w:rsidP="00C51AEB">
            <w:pPr>
              <w:widowControl w:val="0"/>
              <w:suppressAutoHyphens w:val="0"/>
              <w:autoSpaceDE w:val="0"/>
              <w:autoSpaceDN w:val="0"/>
              <w:ind w:left="41" w:right="152"/>
              <w:jc w:val="center"/>
              <w:rPr>
                <w:rFonts w:eastAsia="Trebuchet MS"/>
                <w:b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0036CA"/>
                <w:w w:val="65"/>
                <w:sz w:val="48"/>
                <w:szCs w:val="48"/>
                <w:lang w:eastAsia="en-US"/>
              </w:rPr>
              <w:t>Отделение</w:t>
            </w:r>
            <w:r w:rsidRPr="00165EC7">
              <w:rPr>
                <w:rFonts w:eastAsia="Trebuchet MS"/>
                <w:b/>
                <w:color w:val="0036CA"/>
                <w:spacing w:val="1"/>
                <w:w w:val="65"/>
                <w:sz w:val="48"/>
                <w:szCs w:val="48"/>
                <w:lang w:eastAsia="en-US"/>
              </w:rPr>
              <w:t xml:space="preserve"> </w:t>
            </w:r>
            <w:r w:rsidRPr="00165EC7">
              <w:rPr>
                <w:rFonts w:eastAsia="Trebuchet MS"/>
                <w:b/>
                <w:color w:val="0036CA"/>
                <w:w w:val="65"/>
                <w:sz w:val="48"/>
                <w:szCs w:val="48"/>
                <w:lang w:eastAsia="en-US"/>
              </w:rPr>
              <w:t>СФР</w:t>
            </w:r>
          </w:p>
          <w:p w:rsidR="00C51AEB" w:rsidRPr="00165EC7" w:rsidRDefault="00C51AEB" w:rsidP="00C51AEB">
            <w:pPr>
              <w:widowControl w:val="0"/>
              <w:suppressAutoHyphens w:val="0"/>
              <w:autoSpaceDE w:val="0"/>
              <w:autoSpaceDN w:val="0"/>
              <w:ind w:left="41" w:right="151"/>
              <w:jc w:val="center"/>
              <w:rPr>
                <w:rFonts w:eastAsia="Trebuchet MS"/>
                <w:b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0036CA"/>
                <w:w w:val="70"/>
                <w:sz w:val="48"/>
                <w:szCs w:val="48"/>
                <w:lang w:eastAsia="en-US"/>
              </w:rPr>
              <w:t>по</w:t>
            </w:r>
            <w:r w:rsidRPr="00165EC7">
              <w:rPr>
                <w:rFonts w:eastAsia="Trebuchet MS"/>
                <w:b/>
                <w:color w:val="0036CA"/>
                <w:spacing w:val="-3"/>
                <w:w w:val="70"/>
                <w:sz w:val="48"/>
                <w:szCs w:val="48"/>
                <w:lang w:eastAsia="en-US"/>
              </w:rPr>
              <w:t xml:space="preserve"> </w:t>
            </w:r>
            <w:r w:rsidRPr="00165EC7">
              <w:rPr>
                <w:rFonts w:eastAsia="Trebuchet MS"/>
                <w:b/>
                <w:color w:val="0036CA"/>
                <w:w w:val="70"/>
                <w:sz w:val="48"/>
                <w:szCs w:val="48"/>
                <w:lang w:eastAsia="en-US"/>
              </w:rPr>
              <w:t>Свердловской</w:t>
            </w:r>
            <w:r w:rsidRPr="00165EC7">
              <w:rPr>
                <w:rFonts w:eastAsia="Trebuchet MS"/>
                <w:b/>
                <w:color w:val="0036CA"/>
                <w:spacing w:val="-12"/>
                <w:w w:val="70"/>
                <w:sz w:val="48"/>
                <w:szCs w:val="48"/>
                <w:lang w:eastAsia="en-US"/>
              </w:rPr>
              <w:t xml:space="preserve"> </w:t>
            </w:r>
            <w:r w:rsidRPr="00165EC7">
              <w:rPr>
                <w:rFonts w:eastAsia="Trebuchet MS"/>
                <w:b/>
                <w:color w:val="0036CA"/>
                <w:w w:val="70"/>
                <w:sz w:val="48"/>
                <w:szCs w:val="48"/>
                <w:lang w:eastAsia="en-US"/>
              </w:rPr>
              <w:t>области</w:t>
            </w:r>
          </w:p>
          <w:p w:rsidR="00C51AEB" w:rsidRPr="00165EC7" w:rsidRDefault="00C51AEB" w:rsidP="00C51AEB">
            <w:pPr>
              <w:widowControl w:val="0"/>
              <w:suppressAutoHyphens w:val="0"/>
              <w:autoSpaceDE w:val="0"/>
              <w:autoSpaceDN w:val="0"/>
              <w:rPr>
                <w:rFonts w:eastAsia="Trebuchet MS"/>
                <w:b/>
                <w:bCs/>
                <w:sz w:val="48"/>
                <w:szCs w:val="48"/>
                <w:lang w:eastAsia="en-US"/>
              </w:rPr>
            </w:pPr>
          </w:p>
          <w:p w:rsidR="00C51AEB" w:rsidRPr="00165EC7" w:rsidRDefault="00C51AEB" w:rsidP="00C51AEB">
            <w:pPr>
              <w:widowControl w:val="0"/>
              <w:suppressAutoHyphens w:val="0"/>
              <w:autoSpaceDE w:val="0"/>
              <w:autoSpaceDN w:val="0"/>
              <w:rPr>
                <w:rFonts w:eastAsia="Trebuchet MS"/>
                <w:b/>
                <w:bCs/>
                <w:sz w:val="48"/>
                <w:szCs w:val="48"/>
                <w:lang w:eastAsia="en-US"/>
              </w:rPr>
            </w:pPr>
          </w:p>
          <w:p w:rsidR="00C51AEB" w:rsidRDefault="00C51AEB" w:rsidP="00C51AEB">
            <w:pPr>
              <w:widowControl w:val="0"/>
              <w:suppressAutoHyphens w:val="0"/>
              <w:autoSpaceDE w:val="0"/>
              <w:autoSpaceDN w:val="0"/>
              <w:spacing w:line="247" w:lineRule="auto"/>
              <w:ind w:left="41" w:right="152"/>
              <w:jc w:val="center"/>
              <w:rPr>
                <w:rFonts w:eastAsia="Trebuchet MS"/>
                <w:b/>
                <w:color w:val="C00000"/>
                <w:spacing w:val="1"/>
                <w:w w:val="70"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Электронный сертификат</w:t>
            </w:r>
            <w:r w:rsidRPr="00165EC7">
              <w:rPr>
                <w:rFonts w:eastAsia="Trebuchet MS"/>
                <w:b/>
                <w:color w:val="C00000"/>
                <w:spacing w:val="1"/>
                <w:w w:val="70"/>
                <w:sz w:val="48"/>
                <w:szCs w:val="48"/>
                <w:lang w:eastAsia="en-US"/>
              </w:rPr>
              <w:t xml:space="preserve"> </w:t>
            </w: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для приобретения</w:t>
            </w:r>
            <w:r w:rsidRPr="00165EC7">
              <w:rPr>
                <w:rFonts w:eastAsia="Trebuchet MS"/>
                <w:b/>
                <w:color w:val="C00000"/>
                <w:spacing w:val="1"/>
                <w:w w:val="70"/>
                <w:sz w:val="48"/>
                <w:szCs w:val="48"/>
                <w:lang w:eastAsia="en-US"/>
              </w:rPr>
              <w:t xml:space="preserve"> </w:t>
            </w:r>
          </w:p>
          <w:p w:rsidR="00C51AEB" w:rsidRDefault="00C51AEB" w:rsidP="00C51AEB">
            <w:pPr>
              <w:widowControl w:val="0"/>
              <w:suppressAutoHyphens w:val="0"/>
              <w:autoSpaceDE w:val="0"/>
              <w:autoSpaceDN w:val="0"/>
              <w:spacing w:line="247" w:lineRule="auto"/>
              <w:ind w:left="41" w:right="152"/>
              <w:jc w:val="center"/>
              <w:rPr>
                <w:rFonts w:eastAsia="Trebuchet MS"/>
                <w:b/>
                <w:color w:val="C00000"/>
                <w:spacing w:val="1"/>
                <w:w w:val="70"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технических средств</w:t>
            </w:r>
            <w:r w:rsidRPr="00165EC7">
              <w:rPr>
                <w:rFonts w:eastAsia="Trebuchet MS"/>
                <w:b/>
                <w:color w:val="C00000"/>
                <w:spacing w:val="1"/>
                <w:w w:val="70"/>
                <w:sz w:val="48"/>
                <w:szCs w:val="48"/>
                <w:lang w:eastAsia="en-US"/>
              </w:rPr>
              <w:t xml:space="preserve"> </w:t>
            </w:r>
          </w:p>
          <w:p w:rsidR="00C51AEB" w:rsidRDefault="00C51AEB" w:rsidP="00C51AEB">
            <w:pPr>
              <w:widowControl w:val="0"/>
              <w:suppressAutoHyphens w:val="0"/>
              <w:autoSpaceDE w:val="0"/>
              <w:autoSpaceDN w:val="0"/>
              <w:spacing w:line="247" w:lineRule="auto"/>
              <w:ind w:left="41" w:right="152"/>
              <w:jc w:val="center"/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 xml:space="preserve">реабилитации и </w:t>
            </w:r>
          </w:p>
          <w:p w:rsidR="00C51AEB" w:rsidRDefault="00C51AEB" w:rsidP="00C51AEB">
            <w:pPr>
              <w:widowControl w:val="0"/>
              <w:suppressAutoHyphens w:val="0"/>
              <w:autoSpaceDE w:val="0"/>
              <w:autoSpaceDN w:val="0"/>
              <w:spacing w:line="247" w:lineRule="auto"/>
              <w:ind w:left="41" w:right="152"/>
              <w:jc w:val="center"/>
              <w:rPr>
                <w:rFonts w:eastAsia="Trebuchet MS"/>
                <w:b/>
                <w:color w:val="C00000"/>
                <w:spacing w:val="13"/>
                <w:w w:val="70"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протезно</w:t>
            </w:r>
            <w:r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 xml:space="preserve"> </w:t>
            </w: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-</w:t>
            </w:r>
            <w:r w:rsidRPr="00165EC7">
              <w:rPr>
                <w:rFonts w:eastAsia="Trebuchet MS"/>
                <w:b/>
                <w:color w:val="C00000"/>
                <w:spacing w:val="-99"/>
                <w:w w:val="70"/>
                <w:sz w:val="48"/>
                <w:szCs w:val="48"/>
                <w:lang w:eastAsia="en-US"/>
              </w:rPr>
              <w:t xml:space="preserve"> </w:t>
            </w: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ортопедических</w:t>
            </w:r>
            <w:r w:rsidRPr="00165EC7">
              <w:rPr>
                <w:rFonts w:eastAsia="Trebuchet MS"/>
                <w:b/>
                <w:color w:val="C00000"/>
                <w:spacing w:val="13"/>
                <w:w w:val="70"/>
                <w:sz w:val="48"/>
                <w:szCs w:val="48"/>
                <w:lang w:eastAsia="en-US"/>
              </w:rPr>
              <w:t xml:space="preserve"> </w:t>
            </w:r>
          </w:p>
          <w:p w:rsidR="00C51AEB" w:rsidRDefault="00C51AEB" w:rsidP="00C51AEB">
            <w:pPr>
              <w:widowControl w:val="0"/>
              <w:suppressAutoHyphens w:val="0"/>
              <w:autoSpaceDE w:val="0"/>
              <w:autoSpaceDN w:val="0"/>
              <w:spacing w:line="247" w:lineRule="auto"/>
              <w:ind w:left="41" w:right="152"/>
              <w:jc w:val="center"/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</w:pP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изд</w:t>
            </w: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е</w:t>
            </w:r>
            <w:r w:rsidRPr="00165EC7">
              <w:rPr>
                <w:rFonts w:eastAsia="Trebuchet MS"/>
                <w:b/>
                <w:color w:val="C00000"/>
                <w:w w:val="70"/>
                <w:sz w:val="48"/>
                <w:szCs w:val="48"/>
                <w:lang w:eastAsia="en-US"/>
              </w:rPr>
              <w:t>лий</w:t>
            </w:r>
          </w:p>
          <w:p w:rsidR="00C51AEB" w:rsidRPr="00165EC7" w:rsidRDefault="00C51AEB" w:rsidP="00C51AEB">
            <w:pPr>
              <w:widowControl w:val="0"/>
              <w:suppressAutoHyphens w:val="0"/>
              <w:autoSpaceDE w:val="0"/>
              <w:autoSpaceDN w:val="0"/>
              <w:spacing w:line="247" w:lineRule="auto"/>
              <w:ind w:left="41" w:right="152"/>
              <w:jc w:val="center"/>
              <w:rPr>
                <w:rFonts w:eastAsia="Trebuchet MS"/>
                <w:b/>
                <w:sz w:val="48"/>
                <w:szCs w:val="48"/>
                <w:lang w:eastAsia="en-US"/>
              </w:rPr>
            </w:pPr>
          </w:p>
          <w:p w:rsidR="00C51AEB" w:rsidRPr="005178DC" w:rsidRDefault="00C51AEB" w:rsidP="00C51A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1E93822" wp14:editId="4B1B6038">
                  <wp:extent cx="2105025" cy="2076450"/>
                  <wp:effectExtent l="0" t="0" r="952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1AEB" w:rsidRDefault="00C51AEB" w:rsidP="00C51AEB">
            <w:pPr>
              <w:ind w:left="41" w:right="152"/>
              <w:jc w:val="center"/>
              <w:rPr>
                <w:b/>
                <w:color w:val="0000CC"/>
                <w:w w:val="80"/>
                <w:sz w:val="28"/>
              </w:rPr>
            </w:pPr>
          </w:p>
          <w:p w:rsidR="00C51AEB" w:rsidRDefault="00C51AEB" w:rsidP="00C51AEB">
            <w:pPr>
              <w:ind w:left="41" w:right="152"/>
              <w:jc w:val="center"/>
              <w:rPr>
                <w:b/>
                <w:color w:val="0000CC"/>
                <w:w w:val="80"/>
                <w:sz w:val="28"/>
              </w:rPr>
            </w:pPr>
          </w:p>
          <w:p w:rsidR="00C51AEB" w:rsidRDefault="00C51AEB" w:rsidP="00C51AEB">
            <w:pPr>
              <w:ind w:left="41" w:right="152"/>
              <w:jc w:val="center"/>
              <w:rPr>
                <w:b/>
                <w:color w:val="0000CC"/>
                <w:w w:val="80"/>
                <w:sz w:val="28"/>
              </w:rPr>
            </w:pPr>
          </w:p>
          <w:p w:rsidR="00C51AEB" w:rsidRPr="009D4182" w:rsidRDefault="00C51AEB" w:rsidP="00C51AEB">
            <w:pPr>
              <w:ind w:left="41" w:right="152"/>
              <w:jc w:val="center"/>
              <w:rPr>
                <w:b/>
                <w:sz w:val="28"/>
              </w:rPr>
            </w:pPr>
            <w:r>
              <w:rPr>
                <w:b/>
                <w:color w:val="0000CC"/>
                <w:w w:val="80"/>
                <w:sz w:val="28"/>
              </w:rPr>
              <w:t>2023</w:t>
            </w:r>
          </w:p>
          <w:p w:rsidR="006E315C" w:rsidRPr="006E315C" w:rsidRDefault="006E315C" w:rsidP="00C456EC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:rsidR="006E0CC2" w:rsidRPr="00A826E7" w:rsidRDefault="006E0CC2" w:rsidP="00CF0310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sectPr w:rsidR="006E0CC2" w:rsidRPr="00A826E7" w:rsidSect="005A6826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0" type="#_x0000_t75" style="width:10.5pt;height:10.5pt" o:bullet="t">
        <v:imagedata r:id="rId1" o:title="msoC259"/>
      </v:shape>
    </w:pict>
  </w:numPicBullet>
  <w:abstractNum w:abstractNumId="0">
    <w:nsid w:val="00000001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FA243E"/>
    <w:multiLevelType w:val="hybridMultilevel"/>
    <w:tmpl w:val="F30A86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95D34"/>
    <w:multiLevelType w:val="hybridMultilevel"/>
    <w:tmpl w:val="BFD61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E2939"/>
    <w:multiLevelType w:val="hybridMultilevel"/>
    <w:tmpl w:val="CDA02682"/>
    <w:lvl w:ilvl="0" w:tplc="91A85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A59FD"/>
    <w:multiLevelType w:val="hybridMultilevel"/>
    <w:tmpl w:val="0E08B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65707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>
    <w:nsid w:val="270B7B04"/>
    <w:multiLevelType w:val="hybridMultilevel"/>
    <w:tmpl w:val="51BE6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70A1"/>
    <w:multiLevelType w:val="hybridMultilevel"/>
    <w:tmpl w:val="34608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25A3A"/>
    <w:multiLevelType w:val="hybridMultilevel"/>
    <w:tmpl w:val="5DF4E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5E041A"/>
    <w:multiLevelType w:val="hybridMultilevel"/>
    <w:tmpl w:val="FCE8D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CA4E29"/>
    <w:multiLevelType w:val="hybridMultilevel"/>
    <w:tmpl w:val="81507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B6195C"/>
    <w:multiLevelType w:val="hybridMultilevel"/>
    <w:tmpl w:val="4022C556"/>
    <w:lvl w:ilvl="0" w:tplc="0419000D">
      <w:start w:val="1"/>
      <w:numFmt w:val="bullet"/>
      <w:lvlText w:val=""/>
      <w:lvlJc w:val="left"/>
      <w:pPr>
        <w:ind w:left="7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2">
    <w:nsid w:val="4DB149EB"/>
    <w:multiLevelType w:val="hybridMultilevel"/>
    <w:tmpl w:val="FFDC5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6692E"/>
    <w:multiLevelType w:val="hybridMultilevel"/>
    <w:tmpl w:val="FB4E96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62D4716"/>
    <w:multiLevelType w:val="hybridMultilevel"/>
    <w:tmpl w:val="C16CDD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A92CBB"/>
    <w:multiLevelType w:val="hybridMultilevel"/>
    <w:tmpl w:val="5C546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62527D"/>
    <w:multiLevelType w:val="hybridMultilevel"/>
    <w:tmpl w:val="C6066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1F49E8"/>
    <w:multiLevelType w:val="hybridMultilevel"/>
    <w:tmpl w:val="99328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2A70BE"/>
    <w:multiLevelType w:val="hybridMultilevel"/>
    <w:tmpl w:val="4C1E7FBA"/>
    <w:lvl w:ilvl="0" w:tplc="0419000D">
      <w:start w:val="1"/>
      <w:numFmt w:val="bullet"/>
      <w:lvlText w:val=""/>
      <w:lvlJc w:val="left"/>
      <w:pPr>
        <w:ind w:left="7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9">
    <w:nsid w:val="6CED13D4"/>
    <w:multiLevelType w:val="hybridMultilevel"/>
    <w:tmpl w:val="D6F65A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9"/>
  </w:num>
  <w:num w:numId="8">
    <w:abstractNumId w:val="19"/>
  </w:num>
  <w:num w:numId="9">
    <w:abstractNumId w:val="6"/>
  </w:num>
  <w:num w:numId="10">
    <w:abstractNumId w:val="4"/>
  </w:num>
  <w:num w:numId="11">
    <w:abstractNumId w:val="15"/>
  </w:num>
  <w:num w:numId="12">
    <w:abstractNumId w:val="8"/>
  </w:num>
  <w:num w:numId="13">
    <w:abstractNumId w:val="10"/>
  </w:num>
  <w:num w:numId="14">
    <w:abstractNumId w:val="1"/>
  </w:num>
  <w:num w:numId="15">
    <w:abstractNumId w:val="18"/>
  </w:num>
  <w:num w:numId="16">
    <w:abstractNumId w:val="11"/>
  </w:num>
  <w:num w:numId="17">
    <w:abstractNumId w:val="7"/>
  </w:num>
  <w:num w:numId="18">
    <w:abstractNumId w:val="17"/>
  </w:num>
  <w:num w:numId="19">
    <w:abstractNumId w:val="1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AEC"/>
    <w:rsid w:val="00016DE9"/>
    <w:rsid w:val="00041D8A"/>
    <w:rsid w:val="00056B85"/>
    <w:rsid w:val="0010471D"/>
    <w:rsid w:val="001056B7"/>
    <w:rsid w:val="00110C88"/>
    <w:rsid w:val="001415B1"/>
    <w:rsid w:val="00150ED2"/>
    <w:rsid w:val="00170710"/>
    <w:rsid w:val="001C36F9"/>
    <w:rsid w:val="00215DDC"/>
    <w:rsid w:val="00216E3E"/>
    <w:rsid w:val="002A63CF"/>
    <w:rsid w:val="002E2BCC"/>
    <w:rsid w:val="00342C88"/>
    <w:rsid w:val="00357B9D"/>
    <w:rsid w:val="003957C9"/>
    <w:rsid w:val="003B7823"/>
    <w:rsid w:val="003C0EDD"/>
    <w:rsid w:val="003D1385"/>
    <w:rsid w:val="003D4566"/>
    <w:rsid w:val="0045546E"/>
    <w:rsid w:val="00496D39"/>
    <w:rsid w:val="004C3C1C"/>
    <w:rsid w:val="005304C2"/>
    <w:rsid w:val="0053355E"/>
    <w:rsid w:val="0054779D"/>
    <w:rsid w:val="00557230"/>
    <w:rsid w:val="00570A74"/>
    <w:rsid w:val="005A6826"/>
    <w:rsid w:val="005D4147"/>
    <w:rsid w:val="0060068C"/>
    <w:rsid w:val="00614E17"/>
    <w:rsid w:val="00623B41"/>
    <w:rsid w:val="006E0CC2"/>
    <w:rsid w:val="006E315C"/>
    <w:rsid w:val="006E31D4"/>
    <w:rsid w:val="006E6C45"/>
    <w:rsid w:val="007110A3"/>
    <w:rsid w:val="00745B82"/>
    <w:rsid w:val="007D0EA6"/>
    <w:rsid w:val="007D4373"/>
    <w:rsid w:val="007D5E71"/>
    <w:rsid w:val="0086506A"/>
    <w:rsid w:val="008B0E6E"/>
    <w:rsid w:val="008C1349"/>
    <w:rsid w:val="008E17A5"/>
    <w:rsid w:val="00911C7D"/>
    <w:rsid w:val="009D08B8"/>
    <w:rsid w:val="009D282D"/>
    <w:rsid w:val="009F3878"/>
    <w:rsid w:val="00A31838"/>
    <w:rsid w:val="00A36A72"/>
    <w:rsid w:val="00A46F5F"/>
    <w:rsid w:val="00A524F5"/>
    <w:rsid w:val="00A64C9D"/>
    <w:rsid w:val="00A730DA"/>
    <w:rsid w:val="00A826E7"/>
    <w:rsid w:val="00A93019"/>
    <w:rsid w:val="00B73941"/>
    <w:rsid w:val="00BC4990"/>
    <w:rsid w:val="00C12EFD"/>
    <w:rsid w:val="00C173D1"/>
    <w:rsid w:val="00C34AEC"/>
    <w:rsid w:val="00C456EC"/>
    <w:rsid w:val="00C51AEB"/>
    <w:rsid w:val="00C566F8"/>
    <w:rsid w:val="00C73ADA"/>
    <w:rsid w:val="00C7696F"/>
    <w:rsid w:val="00CD5401"/>
    <w:rsid w:val="00CF0310"/>
    <w:rsid w:val="00D13C68"/>
    <w:rsid w:val="00D148F1"/>
    <w:rsid w:val="00D33FAF"/>
    <w:rsid w:val="00D77809"/>
    <w:rsid w:val="00E2437E"/>
    <w:rsid w:val="00E94283"/>
    <w:rsid w:val="00EA29D3"/>
    <w:rsid w:val="00EA7374"/>
    <w:rsid w:val="00EB6173"/>
    <w:rsid w:val="00ED1C4E"/>
    <w:rsid w:val="00EF360E"/>
    <w:rsid w:val="00F15C8E"/>
    <w:rsid w:val="00F47FE4"/>
    <w:rsid w:val="00F64AA8"/>
    <w:rsid w:val="00F8784B"/>
    <w:rsid w:val="00FE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3F8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173"/>
    <w:pPr>
      <w:spacing w:after="0" w:line="240" w:lineRule="auto"/>
    </w:pPr>
  </w:style>
  <w:style w:type="character" w:styleId="a5">
    <w:name w:val="Hyperlink"/>
    <w:uiPriority w:val="99"/>
    <w:unhideWhenUsed/>
    <w:rsid w:val="003B782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8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36F9"/>
    <w:pPr>
      <w:ind w:left="708"/>
    </w:pPr>
  </w:style>
  <w:style w:type="character" w:customStyle="1" w:styleId="WW8Num2z1">
    <w:name w:val="WW8Num2z1"/>
    <w:rsid w:val="001C36F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173"/>
    <w:pPr>
      <w:spacing w:after="0" w:line="240" w:lineRule="auto"/>
    </w:pPr>
  </w:style>
  <w:style w:type="character" w:styleId="a5">
    <w:name w:val="Hyperlink"/>
    <w:uiPriority w:val="99"/>
    <w:unhideWhenUsed/>
    <w:rsid w:val="003B782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8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36F9"/>
    <w:pPr>
      <w:ind w:left="708"/>
    </w:pPr>
  </w:style>
  <w:style w:type="character" w:customStyle="1" w:styleId="WW8Num2z1">
    <w:name w:val="WW8Num2z1"/>
    <w:rsid w:val="001C36F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Room157</cp:lastModifiedBy>
  <cp:revision>56</cp:revision>
  <cp:lastPrinted>2023-10-26T04:25:00Z</cp:lastPrinted>
  <dcterms:created xsi:type="dcterms:W3CDTF">2023-05-23T10:52:00Z</dcterms:created>
  <dcterms:modified xsi:type="dcterms:W3CDTF">2023-10-26T04:26:00Z</dcterms:modified>
</cp:coreProperties>
</file>