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0B96" w:rsidRPr="00E87A33" w:rsidRDefault="002F0B96" w:rsidP="00C57044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0"/>
          <w:szCs w:val="30"/>
          <w:u w:val="single"/>
          <w:lang w:eastAsia="ja-JP"/>
        </w:rPr>
      </w:pPr>
      <w:r w:rsidRPr="00E87A33">
        <w:rPr>
          <w:rFonts w:ascii="Times New Roman" w:eastAsia="MS Mincho" w:hAnsi="Times New Roman"/>
          <w:b/>
          <w:bCs/>
          <w:sz w:val="30"/>
          <w:szCs w:val="30"/>
          <w:u w:val="single"/>
          <w:lang w:eastAsia="ja-JP"/>
        </w:rPr>
        <w:t>Единая социальная карта жителя Свердловской области</w:t>
      </w:r>
      <w:r w:rsidR="00E87A33" w:rsidRPr="00E87A33">
        <w:rPr>
          <w:rFonts w:ascii="Times New Roman" w:eastAsia="MS Mincho" w:hAnsi="Times New Roman"/>
          <w:b/>
          <w:bCs/>
          <w:sz w:val="30"/>
          <w:szCs w:val="30"/>
          <w:u w:val="single"/>
          <w:lang w:eastAsia="ja-JP"/>
        </w:rPr>
        <w:t xml:space="preserve"> «</w:t>
      </w:r>
      <w:proofErr w:type="spellStart"/>
      <w:r w:rsidR="00E87A33" w:rsidRPr="00E87A33">
        <w:rPr>
          <w:rFonts w:ascii="Times New Roman" w:eastAsia="MS Mincho" w:hAnsi="Times New Roman"/>
          <w:b/>
          <w:bCs/>
          <w:sz w:val="30"/>
          <w:szCs w:val="30"/>
          <w:u w:val="single"/>
          <w:lang w:eastAsia="ja-JP"/>
        </w:rPr>
        <w:t>Уралочка</w:t>
      </w:r>
      <w:proofErr w:type="spellEnd"/>
      <w:r w:rsidR="00E87A33" w:rsidRPr="00E87A33">
        <w:rPr>
          <w:rFonts w:ascii="Times New Roman" w:eastAsia="MS Mincho" w:hAnsi="Times New Roman"/>
          <w:b/>
          <w:bCs/>
          <w:sz w:val="30"/>
          <w:szCs w:val="30"/>
          <w:u w:val="single"/>
          <w:lang w:eastAsia="ja-JP"/>
        </w:rPr>
        <w:t>»</w:t>
      </w:r>
    </w:p>
    <w:p w:rsidR="002F0B96" w:rsidRPr="00D27EF7" w:rsidRDefault="002F0B96" w:rsidP="00C57044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</w:pPr>
      <w:r w:rsidRPr="00D27EF7"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  <w:t>(сокращенное название карты – ЕСК)</w:t>
      </w:r>
    </w:p>
    <w:p w:rsidR="002F0B96" w:rsidRPr="00A950A3" w:rsidRDefault="002F0B96" w:rsidP="00E87A33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lang w:eastAsia="ja-JP"/>
        </w:rPr>
      </w:pPr>
    </w:p>
    <w:p w:rsidR="002F0B96" w:rsidRPr="001A7E11" w:rsidRDefault="002F0B96" w:rsidP="00C5704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MS Mincho" w:hAnsi="Times New Roman"/>
          <w:sz w:val="24"/>
          <w:szCs w:val="24"/>
          <w:u w:val="single"/>
          <w:lang w:eastAsia="ja-JP"/>
        </w:rPr>
      </w:pPr>
      <w:r w:rsidRPr="00A950A3">
        <w:rPr>
          <w:rFonts w:ascii="Times New Roman" w:eastAsia="MS Mincho" w:hAnsi="Times New Roman"/>
          <w:bCs/>
          <w:sz w:val="32"/>
          <w:szCs w:val="32"/>
          <w:lang w:eastAsia="ja-JP"/>
        </w:rPr>
        <w:t xml:space="preserve">Проект «Единая социальная карта жителя Свердловской области» 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реализуется в нашем регионе по поручению губернатора Свердловской области Евгения </w:t>
      </w:r>
      <w:proofErr w:type="spellStart"/>
      <w:r w:rsidRPr="00A950A3">
        <w:rPr>
          <w:rFonts w:ascii="Times New Roman" w:eastAsia="MS Mincho" w:hAnsi="Times New Roman"/>
          <w:sz w:val="32"/>
          <w:szCs w:val="32"/>
          <w:lang w:eastAsia="ja-JP"/>
        </w:rPr>
        <w:t>Куйвашева</w:t>
      </w:r>
      <w:proofErr w:type="spellEnd"/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</w:t>
      </w:r>
      <w:r w:rsidRPr="001A7E11">
        <w:rPr>
          <w:rFonts w:ascii="Times New Roman" w:eastAsia="MS Mincho" w:hAnsi="Times New Roman"/>
          <w:sz w:val="24"/>
          <w:szCs w:val="24"/>
          <w:u w:val="single"/>
          <w:lang w:eastAsia="ja-JP"/>
        </w:rPr>
        <w:t>(</w:t>
      </w:r>
      <w:hyperlink r:id="rId5" w:tgtFrame="_blank" w:history="1">
        <w:r w:rsidRPr="001A7E11">
          <w:rPr>
            <w:rFonts w:ascii="Times New Roman" w:eastAsia="MS Mincho" w:hAnsi="Times New Roman"/>
            <w:sz w:val="24"/>
            <w:szCs w:val="24"/>
            <w:u w:val="single"/>
            <w:lang w:eastAsia="ja-JP"/>
          </w:rPr>
          <w:t>Указ Губернатора Свердловской области от 13.11.2018г. №599-УГ «О Единой социальной карте»</w:t>
        </w:r>
      </w:hyperlink>
      <w:r w:rsidRPr="001A7E11">
        <w:rPr>
          <w:rFonts w:ascii="Times New Roman" w:eastAsia="MS Mincho" w:hAnsi="Times New Roman"/>
          <w:sz w:val="24"/>
          <w:szCs w:val="24"/>
          <w:u w:val="single"/>
          <w:lang w:eastAsia="ja-JP"/>
        </w:rPr>
        <w:t>)</w:t>
      </w:r>
    </w:p>
    <w:p w:rsidR="002F0B96" w:rsidRPr="00A950A3" w:rsidRDefault="002F0B96" w:rsidP="005175F3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Цель этого проекта: повышение эффективности, доступности и качества предоставления мер социальной поддержки, предусмотренных законодательством Свердловской области, на основе современных информационных технологий. </w:t>
      </w:r>
    </w:p>
    <w:p w:rsidR="002F0B96" w:rsidRPr="00A950A3" w:rsidRDefault="002F0B96" w:rsidP="005C356A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>Единая социальная карта «</w:t>
      </w:r>
      <w:proofErr w:type="spellStart"/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>Уралочка</w:t>
      </w:r>
      <w:proofErr w:type="spellEnd"/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» 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>– это многофункциональная пластиковая карта жителя Свердловской области, которая служит персональным электронным ключом к современной цифровой инфраструктуре региона.</w:t>
      </w:r>
    </w:p>
    <w:p w:rsidR="002F0B96" w:rsidRPr="00A950A3" w:rsidRDefault="002F0B96" w:rsidP="005C356A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>ЕСК в электронном виде хранит ваши персональные данные и данные ваших документов, эта информация надежно зашифрована и защищена в соответствии с ГОСТом. «</w:t>
      </w:r>
      <w:proofErr w:type="spellStart"/>
      <w:r w:rsidRPr="00A950A3">
        <w:rPr>
          <w:rFonts w:ascii="Times New Roman" w:eastAsia="MS Mincho" w:hAnsi="Times New Roman"/>
          <w:sz w:val="32"/>
          <w:szCs w:val="32"/>
          <w:lang w:eastAsia="ja-JP"/>
        </w:rPr>
        <w:t>Уралочка</w:t>
      </w:r>
      <w:proofErr w:type="spellEnd"/>
      <w:r w:rsidRPr="00A950A3">
        <w:rPr>
          <w:rFonts w:ascii="Times New Roman" w:eastAsia="MS Mincho" w:hAnsi="Times New Roman"/>
          <w:sz w:val="32"/>
          <w:szCs w:val="32"/>
          <w:lang w:eastAsia="ja-JP"/>
        </w:rPr>
        <w:t>» работает по всей Свердловской области.</w:t>
      </w:r>
    </w:p>
    <w:p w:rsidR="002F0B96" w:rsidRPr="00A950A3" w:rsidRDefault="002F0B96" w:rsidP="00B95C64">
      <w:pPr>
        <w:numPr>
          <w:ilvl w:val="0"/>
          <w:numId w:val="7"/>
        </w:num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u w:val="single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Владелец карты ЕСК может:</w:t>
      </w:r>
    </w:p>
    <w:p w:rsidR="002F0B96" w:rsidRPr="00A950A3" w:rsidRDefault="002F0B96" w:rsidP="000E2609">
      <w:p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>- получать на нее региональные пособия;</w:t>
      </w:r>
    </w:p>
    <w:p w:rsidR="002F0B96" w:rsidRPr="00A950A3" w:rsidRDefault="002F0B96" w:rsidP="000E2609">
      <w:p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>- пользоваться социальными льготами;</w:t>
      </w:r>
    </w:p>
    <w:p w:rsidR="002F0B96" w:rsidRPr="00A950A3" w:rsidRDefault="002F0B96" w:rsidP="000E2609">
      <w:p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>- оплачивать товары и услуги;</w:t>
      </w:r>
    </w:p>
    <w:p w:rsidR="002F0B96" w:rsidRPr="00A950A3" w:rsidRDefault="002F0B96" w:rsidP="000E2609">
      <w:p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- оплачивать проезд в общественном транспорте </w:t>
      </w:r>
    </w:p>
    <w:p w:rsidR="002F0B96" w:rsidRPr="00A950A3" w:rsidRDefault="002F0B96" w:rsidP="002D5C90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A950A3">
        <w:rPr>
          <w:rFonts w:ascii="Times New Roman" w:eastAsia="MS Mincho" w:hAnsi="Times New Roman"/>
          <w:sz w:val="24"/>
          <w:szCs w:val="24"/>
          <w:lang w:eastAsia="ja-JP"/>
        </w:rPr>
        <w:t>(ЕСК содержит в себе транспортное приложение, оплата проезда осуществляется по тарифам Е-карты с учетом всех скидок);</w:t>
      </w:r>
    </w:p>
    <w:p w:rsidR="002F0B96" w:rsidRPr="00A950A3" w:rsidRDefault="002F0B96" w:rsidP="000E2609">
      <w:p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>- пользоваться скидками, бонусами и специальными предложениями от компаний - партнеров проекта</w:t>
      </w:r>
      <w:r>
        <w:rPr>
          <w:rFonts w:ascii="Times New Roman" w:eastAsia="MS Mincho" w:hAnsi="Times New Roman"/>
          <w:sz w:val="32"/>
          <w:szCs w:val="32"/>
          <w:lang w:eastAsia="ja-JP"/>
        </w:rPr>
        <w:t>.</w:t>
      </w:r>
    </w:p>
    <w:p w:rsidR="002F0B96" w:rsidRPr="00A950A3" w:rsidRDefault="002F0B96" w:rsidP="00B95C64">
      <w:pPr>
        <w:numPr>
          <w:ilvl w:val="0"/>
          <w:numId w:val="7"/>
        </w:numPr>
        <w:shd w:val="clear" w:color="auto" w:fill="FFFFFF"/>
        <w:spacing w:before="240" w:after="0" w:line="240" w:lineRule="auto"/>
        <w:jc w:val="both"/>
        <w:rPr>
          <w:rFonts w:ascii="Times New Roman" w:eastAsia="MS Mincho" w:hAnsi="Times New Roman"/>
          <w:sz w:val="32"/>
          <w:szCs w:val="32"/>
          <w:u w:val="single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 xml:space="preserve">Существует </w:t>
      </w:r>
      <w:r w:rsidRPr="00A950A3">
        <w:rPr>
          <w:rFonts w:ascii="Times New Roman" w:eastAsia="MS Mincho" w:hAnsi="Times New Roman"/>
          <w:b/>
          <w:sz w:val="32"/>
          <w:szCs w:val="32"/>
          <w:u w:val="single"/>
          <w:lang w:eastAsia="ja-JP"/>
        </w:rPr>
        <w:t xml:space="preserve">ДВА ВИДА  </w:t>
      </w: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карт:</w:t>
      </w:r>
    </w:p>
    <w:p w:rsidR="002F0B96" w:rsidRPr="00A950A3" w:rsidRDefault="002F0B96" w:rsidP="00B95C64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/>
          <w:b/>
          <w:sz w:val="14"/>
          <w:szCs w:val="14"/>
          <w:lang w:eastAsia="ja-JP"/>
        </w:rPr>
      </w:pPr>
    </w:p>
    <w:p w:rsidR="002F0B96" w:rsidRPr="00A950A3" w:rsidRDefault="002F0B96" w:rsidP="008331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>- БАНКОВСКАЯ  ЕСК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(выпускается на базе национальной платежной системы «Мир», оформляется и обслуживается бесплатно) – полноценная банковская карта с дополнительными полезными сервисами:</w:t>
      </w:r>
    </w:p>
    <w:p w:rsidR="002F0B96" w:rsidRPr="00B95C64" w:rsidRDefault="002F0B96" w:rsidP="00B95C64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/>
          <w:sz w:val="10"/>
          <w:szCs w:val="10"/>
          <w:lang w:eastAsia="ja-JP"/>
        </w:rPr>
      </w:pPr>
    </w:p>
    <w:p w:rsidR="002F0B96" w:rsidRPr="00A950A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lastRenderedPageBreak/>
        <w:t xml:space="preserve">- </w:t>
      </w: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банковское приложение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(возможность получения всех видов пособий, компенсации расходов на оплату жилищно-коммунальных услуг, пенсии, а так же </w:t>
      </w:r>
      <w:proofErr w:type="spellStart"/>
      <w:r w:rsidRPr="00A950A3">
        <w:rPr>
          <w:rFonts w:ascii="Times New Roman" w:eastAsia="MS Mincho" w:hAnsi="Times New Roman"/>
          <w:sz w:val="32"/>
          <w:szCs w:val="32"/>
          <w:lang w:eastAsia="ja-JP"/>
        </w:rPr>
        <w:t>кэшбек</w:t>
      </w:r>
      <w:proofErr w:type="spellEnd"/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до 20%);</w:t>
      </w:r>
    </w:p>
    <w:p w:rsidR="002F0B96" w:rsidRPr="00A950A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Pr="00A950A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- </w:t>
      </w: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транспортное приложение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(оплата проезда осуществляется по тарифам Е-карты с учетом всех скидок);</w:t>
      </w:r>
    </w:p>
    <w:p w:rsidR="002F0B96" w:rsidRPr="00A950A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Pr="00A950A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- </w:t>
      </w: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скидки и бонусы партнеров проекта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(популярные торговые и аптечные сети, продовольственные, медицинские, сервисные, развлекательные, спортивные и другие организации).</w:t>
      </w:r>
    </w:p>
    <w:p w:rsidR="002F0B96" w:rsidRPr="008331B8" w:rsidRDefault="002F0B96" w:rsidP="005C4B2C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Pr="00671DA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i/>
          <w:sz w:val="28"/>
          <w:szCs w:val="28"/>
          <w:u w:val="single"/>
          <w:lang w:eastAsia="ja-JP"/>
        </w:rPr>
      </w:pPr>
      <w:r w:rsidRPr="00671DA3">
        <w:rPr>
          <w:rFonts w:ascii="Times New Roman" w:eastAsia="MS Mincho" w:hAnsi="Times New Roman"/>
          <w:b/>
          <w:i/>
          <w:sz w:val="28"/>
          <w:szCs w:val="28"/>
          <w:u w:val="single"/>
          <w:lang w:eastAsia="ja-JP"/>
        </w:rPr>
        <w:t>Банковскую ЕСК можно оформить в 8 банках:</w:t>
      </w:r>
    </w:p>
    <w:p w:rsidR="002F0B96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>АО "Почта Банк";</w:t>
      </w:r>
    </w:p>
    <w:p w:rsidR="002F0B96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 xml:space="preserve">ПАО Банк </w:t>
      </w:r>
      <w:proofErr w:type="spellStart"/>
      <w:r w:rsidRPr="002A1933">
        <w:rPr>
          <w:rFonts w:ascii="Times New Roman" w:eastAsia="MS Mincho" w:hAnsi="Times New Roman"/>
          <w:sz w:val="28"/>
          <w:szCs w:val="28"/>
          <w:lang w:eastAsia="ja-JP"/>
        </w:rPr>
        <w:t>Синара</w:t>
      </w:r>
      <w:proofErr w:type="spellEnd"/>
      <w:r w:rsidRPr="002A1933">
        <w:rPr>
          <w:rFonts w:ascii="Times New Roman" w:eastAsia="MS Mincho" w:hAnsi="Times New Roman"/>
          <w:sz w:val="28"/>
          <w:szCs w:val="28"/>
          <w:lang w:eastAsia="ja-JP"/>
        </w:rPr>
        <w:t>;</w:t>
      </w:r>
    </w:p>
    <w:p w:rsidR="002F0B96" w:rsidRPr="002A1933" w:rsidRDefault="002F0B96" w:rsidP="008331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>Банк ВТБ (ПАО);</w:t>
      </w:r>
    </w:p>
    <w:p w:rsidR="002F0B96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> ПАО «</w:t>
      </w:r>
      <w:proofErr w:type="spellStart"/>
      <w:r w:rsidRPr="002A1933">
        <w:rPr>
          <w:rFonts w:ascii="Times New Roman" w:eastAsia="MS Mincho" w:hAnsi="Times New Roman"/>
          <w:sz w:val="28"/>
          <w:szCs w:val="28"/>
          <w:lang w:eastAsia="ja-JP"/>
        </w:rPr>
        <w:t>Совкомбанк</w:t>
      </w:r>
      <w:proofErr w:type="spellEnd"/>
      <w:r w:rsidRPr="002A1933">
        <w:rPr>
          <w:rFonts w:ascii="Times New Roman" w:eastAsia="MS Mincho" w:hAnsi="Times New Roman"/>
          <w:sz w:val="28"/>
          <w:szCs w:val="28"/>
          <w:lang w:eastAsia="ja-JP"/>
        </w:rPr>
        <w:t>»;</w:t>
      </w:r>
    </w:p>
    <w:p w:rsidR="002F0B96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>ПАО КБ "</w:t>
      </w:r>
      <w:proofErr w:type="spellStart"/>
      <w:r w:rsidRPr="002A1933">
        <w:rPr>
          <w:rFonts w:ascii="Times New Roman" w:eastAsia="MS Mincho" w:hAnsi="Times New Roman"/>
          <w:sz w:val="28"/>
          <w:szCs w:val="28"/>
          <w:lang w:eastAsia="ja-JP"/>
        </w:rPr>
        <w:t>УБРиР</w:t>
      </w:r>
      <w:proofErr w:type="spellEnd"/>
      <w:r w:rsidRPr="002A1933">
        <w:rPr>
          <w:rFonts w:ascii="Times New Roman" w:eastAsia="MS Mincho" w:hAnsi="Times New Roman"/>
          <w:sz w:val="28"/>
          <w:szCs w:val="28"/>
          <w:lang w:eastAsia="ja-JP"/>
        </w:rPr>
        <w:t>";</w:t>
      </w:r>
    </w:p>
    <w:p w:rsidR="002F0B96" w:rsidRPr="002A193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>Банк Газпромбанк (АО);</w:t>
      </w:r>
    </w:p>
    <w:p w:rsidR="002F0B96" w:rsidRPr="002A1933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 w:rsidRPr="002A1933"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АО </w:t>
      </w:r>
      <w:proofErr w:type="spellStart"/>
      <w:r w:rsidRPr="002A1933">
        <w:rPr>
          <w:rFonts w:ascii="Times New Roman" w:eastAsia="MS Mincho" w:hAnsi="Times New Roman"/>
          <w:sz w:val="28"/>
          <w:szCs w:val="28"/>
          <w:lang w:eastAsia="ja-JP"/>
        </w:rPr>
        <w:t>Россельхозбанк</w:t>
      </w:r>
      <w:proofErr w:type="spellEnd"/>
      <w:r w:rsidRPr="002A1933">
        <w:rPr>
          <w:rFonts w:ascii="Times New Roman" w:eastAsia="MS Mincho" w:hAnsi="Times New Roman"/>
          <w:sz w:val="28"/>
          <w:szCs w:val="28"/>
          <w:lang w:eastAsia="ja-JP"/>
        </w:rPr>
        <w:t>;</w:t>
      </w:r>
    </w:p>
    <w:p w:rsidR="002F0B96" w:rsidRDefault="002F0B96" w:rsidP="00B95C6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ab/>
        <w:t xml:space="preserve">- </w:t>
      </w:r>
      <w:r w:rsidRPr="002A1933">
        <w:rPr>
          <w:rFonts w:ascii="Times New Roman" w:eastAsia="MS Mincho" w:hAnsi="Times New Roman"/>
          <w:sz w:val="28"/>
          <w:szCs w:val="28"/>
          <w:lang w:eastAsia="ja-JP"/>
        </w:rPr>
        <w:t>ПАО Сбербанк.</w:t>
      </w:r>
    </w:p>
    <w:p w:rsidR="002F0B96" w:rsidRPr="00A950A3" w:rsidRDefault="002F0B96" w:rsidP="008331B8">
      <w:pPr>
        <w:shd w:val="clear" w:color="auto" w:fill="FFFFFF"/>
        <w:spacing w:before="240"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- </w:t>
      </w:r>
      <w:proofErr w:type="gramStart"/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>НЕФИНАНСОВАЯ</w:t>
      </w:r>
      <w:proofErr w:type="gramEnd"/>
      <w:r w:rsidRPr="00A950A3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  ЕСК  – 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>не является платежным документом, но поддерживает все полезные сервисы в полном объеме:</w:t>
      </w:r>
    </w:p>
    <w:p w:rsidR="002F0B96" w:rsidRPr="00A950A3" w:rsidRDefault="002F0B96" w:rsidP="00671D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Pr="00A950A3" w:rsidRDefault="002F0B96" w:rsidP="00671D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- </w:t>
      </w: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транспортное приложение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(оплата проезда осуществляется по тарифам Е-карты с учетом всех скидок);</w:t>
      </w:r>
    </w:p>
    <w:p w:rsidR="002F0B96" w:rsidRPr="00A950A3" w:rsidRDefault="002F0B96" w:rsidP="00671D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Pr="00A950A3" w:rsidRDefault="002F0B96" w:rsidP="00671D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- </w:t>
      </w:r>
      <w:r w:rsidRPr="00A950A3">
        <w:rPr>
          <w:rFonts w:ascii="Times New Roman" w:eastAsia="MS Mincho" w:hAnsi="Times New Roman"/>
          <w:sz w:val="32"/>
          <w:szCs w:val="32"/>
          <w:u w:val="single"/>
          <w:lang w:eastAsia="ja-JP"/>
        </w:rPr>
        <w:t>скидки и бонусы партнеров проекта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 (популярные торговые и аптечные сети, продовольственные, медицинские, сервисные, спортивные, развлекательные и другие организации).</w:t>
      </w:r>
    </w:p>
    <w:p w:rsidR="002F0B96" w:rsidRPr="00A950A3" w:rsidRDefault="002F0B96" w:rsidP="00671DA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Default="002F0B96" w:rsidP="00671DA3">
      <w:pPr>
        <w:shd w:val="clear" w:color="auto" w:fill="FFFFFF"/>
        <w:spacing w:after="0" w:line="240" w:lineRule="auto"/>
        <w:ind w:left="708"/>
        <w:rPr>
          <w:rFonts w:ascii="Times New Roman" w:eastAsia="MS Mincho" w:hAnsi="Times New Roman"/>
          <w:b/>
          <w:i/>
          <w:sz w:val="28"/>
          <w:szCs w:val="28"/>
          <w:lang w:eastAsia="ja-JP"/>
        </w:rPr>
      </w:pPr>
      <w:r w:rsidRPr="00671DA3">
        <w:rPr>
          <w:rFonts w:ascii="Times New Roman" w:eastAsia="MS Mincho" w:hAnsi="Times New Roman"/>
          <w:b/>
          <w:i/>
          <w:sz w:val="28"/>
          <w:szCs w:val="28"/>
          <w:u w:val="single"/>
          <w:lang w:eastAsia="ja-JP"/>
        </w:rPr>
        <w:t>Пункты выдачи Нефинансовой ЕСК:</w:t>
      </w:r>
    </w:p>
    <w:p w:rsidR="002F0B96" w:rsidRPr="00671DA3" w:rsidRDefault="002F0B96" w:rsidP="00671DA3">
      <w:pPr>
        <w:shd w:val="clear" w:color="auto" w:fill="FFFFFF"/>
        <w:spacing w:after="0" w:line="240" w:lineRule="auto"/>
        <w:rPr>
          <w:rFonts w:ascii="Times New Roman" w:eastAsia="MS Mincho" w:hAnsi="Times New Roman"/>
          <w:b/>
          <w:i/>
          <w:sz w:val="10"/>
          <w:szCs w:val="10"/>
          <w:lang w:eastAsia="ja-JP"/>
        </w:rPr>
      </w:pPr>
    </w:p>
    <w:p w:rsidR="002F0B96" w:rsidRPr="005C4B2C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u w:val="single"/>
          <w:lang w:eastAsia="ja-JP"/>
        </w:rPr>
      </w:pPr>
      <w:r w:rsidRPr="005C4B2C">
        <w:rPr>
          <w:rFonts w:ascii="Times New Roman" w:eastAsia="MS Mincho" w:hAnsi="Times New Roman"/>
          <w:sz w:val="28"/>
          <w:szCs w:val="28"/>
          <w:u w:val="single"/>
          <w:lang w:eastAsia="ja-JP"/>
        </w:rPr>
        <w:t>В Екатеринбурге: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 w:rsidRPr="008E254A">
        <w:rPr>
          <w:rFonts w:ascii="Times New Roman" w:eastAsia="MS Mincho" w:hAnsi="Times New Roman"/>
          <w:sz w:val="10"/>
          <w:szCs w:val="10"/>
          <w:lang w:eastAsia="ja-JP"/>
        </w:rPr>
        <w:br/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1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АВТОВОКЗАЛ СЕВЕРНЫЙ 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г Екатеринбург, </w:t>
      </w:r>
      <w:proofErr w:type="spellStart"/>
      <w:r>
        <w:rPr>
          <w:rFonts w:ascii="Times New Roman" w:eastAsia="MS Mincho" w:hAnsi="Times New Roman"/>
          <w:sz w:val="28"/>
          <w:szCs w:val="28"/>
          <w:lang w:eastAsia="ja-JP"/>
        </w:rPr>
        <w:t>ул</w:t>
      </w:r>
      <w:proofErr w:type="spellEnd"/>
      <w:r>
        <w:rPr>
          <w:rFonts w:ascii="Times New Roman" w:eastAsia="MS Mincho" w:hAnsi="Times New Roman"/>
          <w:sz w:val="28"/>
          <w:szCs w:val="28"/>
          <w:lang w:eastAsia="ja-JP"/>
        </w:rPr>
        <w:t xml:space="preserve"> Вокзальная,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  <w:r>
        <w:rPr>
          <w:rFonts w:ascii="Times New Roman" w:eastAsia="MS Mincho" w:hAnsi="Times New Roman"/>
          <w:sz w:val="28"/>
          <w:szCs w:val="28"/>
          <w:lang w:eastAsia="ja-JP"/>
        </w:rPr>
        <w:t>д.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15А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385-72-18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2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АНО ОСОБЫЕ ЛЮДИ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 г Екатеринбург, </w:t>
      </w:r>
      <w:proofErr w:type="spellStart"/>
      <w:r>
        <w:rPr>
          <w:rFonts w:ascii="Times New Roman" w:eastAsia="MS Mincho" w:hAnsi="Times New Roman"/>
          <w:sz w:val="28"/>
          <w:szCs w:val="28"/>
          <w:lang w:eastAsia="ja-JP"/>
        </w:rPr>
        <w:t>ул</w:t>
      </w:r>
      <w:proofErr w:type="spellEnd"/>
      <w:r>
        <w:rPr>
          <w:rFonts w:ascii="Times New Roman" w:eastAsia="MS Mincho" w:hAnsi="Times New Roman"/>
          <w:sz w:val="28"/>
          <w:szCs w:val="28"/>
          <w:lang w:eastAsia="ja-JP"/>
        </w:rPr>
        <w:t xml:space="preserve"> Малышева, д.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6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(900) 210-69-11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3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АРЧА-СЕРВИ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С г Екатеринбург, </w:t>
      </w:r>
      <w:proofErr w:type="spellStart"/>
      <w:r>
        <w:rPr>
          <w:rFonts w:ascii="Times New Roman" w:eastAsia="MS Mincho" w:hAnsi="Times New Roman"/>
          <w:sz w:val="28"/>
          <w:szCs w:val="28"/>
          <w:lang w:eastAsia="ja-JP"/>
        </w:rPr>
        <w:t>ул</w:t>
      </w:r>
      <w:proofErr w:type="spellEnd"/>
      <w:r>
        <w:rPr>
          <w:rFonts w:ascii="Times New Roman" w:eastAsia="MS Mincho" w:hAnsi="Times New Roman"/>
          <w:sz w:val="28"/>
          <w:szCs w:val="28"/>
          <w:lang w:eastAsia="ja-JP"/>
        </w:rPr>
        <w:t xml:space="preserve"> Пушкина, д.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5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(800) 201-22-67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4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И-СЕТЬ г. Екатеринбург, ул. Машиностроителе</w:t>
      </w:r>
      <w:r>
        <w:rPr>
          <w:rFonts w:ascii="Times New Roman" w:eastAsia="MS Mincho" w:hAnsi="Times New Roman"/>
          <w:sz w:val="28"/>
          <w:szCs w:val="28"/>
          <w:lang w:eastAsia="ja-JP"/>
        </w:rPr>
        <w:t>й, д.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75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222-00-09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5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И-СЕТЬ г. Екатеринбург, </w:t>
      </w:r>
      <w:proofErr w:type="spellStart"/>
      <w:r w:rsidRPr="00671DA3">
        <w:rPr>
          <w:rFonts w:ascii="Times New Roman" w:eastAsia="MS Mincho" w:hAnsi="Times New Roman"/>
          <w:sz w:val="28"/>
          <w:szCs w:val="28"/>
          <w:lang w:eastAsia="ja-JP"/>
        </w:rPr>
        <w:t>ул</w:t>
      </w:r>
      <w:proofErr w:type="spellEnd"/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Монтерская, д.3 лит.50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222-00-09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6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И-СЕТЬ г. Екатеринбург, ул. Ленина, д. 101/2 (здание Уральского института металлов)</w:t>
      </w:r>
      <w:r>
        <w:rPr>
          <w:rFonts w:ascii="Times New Roman" w:eastAsia="MS Mincho" w:hAnsi="Times New Roman"/>
          <w:sz w:val="28"/>
          <w:szCs w:val="28"/>
          <w:lang w:eastAsia="ja-JP"/>
        </w:rPr>
        <w:t xml:space="preserve">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222-00-09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7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И-СЕТЬ г. Екатеринбург, ул. Отто Шмидта, д. 58 (здание Института международных связей, </w:t>
      </w:r>
      <w:proofErr w:type="spellStart"/>
      <w:r w:rsidRPr="00671DA3">
        <w:rPr>
          <w:rFonts w:ascii="Times New Roman" w:eastAsia="MS Mincho" w:hAnsi="Times New Roman"/>
          <w:sz w:val="28"/>
          <w:szCs w:val="28"/>
          <w:lang w:eastAsia="ja-JP"/>
        </w:rPr>
        <w:t>каб</w:t>
      </w:r>
      <w:proofErr w:type="spellEnd"/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. 307)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lastRenderedPageBreak/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222-00-09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8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И-СЕТЬ г Екатеринбург, ул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Малышева, д 44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222-00-09</w:t>
      </w:r>
    </w:p>
    <w:p w:rsidR="002F0B96" w:rsidRDefault="002F0B96" w:rsidP="008E254A">
      <w:pPr>
        <w:shd w:val="clear" w:color="auto" w:fill="FFFFFF"/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  <w:r w:rsidRPr="00671DA3">
        <w:rPr>
          <w:rFonts w:ascii="Times New Roman" w:eastAsia="MS Mincho" w:hAnsi="Times New Roman"/>
          <w:sz w:val="28"/>
          <w:szCs w:val="28"/>
          <w:lang w:eastAsia="ja-JP"/>
        </w:rPr>
        <w:t>9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КП-РАЗВИТИЕ г Екатеринбург, ул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Свердлова, д 22 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370-13-71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10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УК АКАДЕМИЧЕСКИЙ г Екатеринбург, пр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Академика Сахарова, </w:t>
      </w:r>
      <w:proofErr w:type="spellStart"/>
      <w:r w:rsidRPr="00671DA3">
        <w:rPr>
          <w:rFonts w:ascii="Times New Roman" w:eastAsia="MS Mincho" w:hAnsi="Times New Roman"/>
          <w:sz w:val="28"/>
          <w:szCs w:val="28"/>
          <w:lang w:eastAsia="ja-JP"/>
        </w:rPr>
        <w:t>д</w:t>
      </w:r>
      <w:proofErr w:type="spellEnd"/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70</w:t>
      </w:r>
    </w:p>
    <w:p w:rsidR="002F0B96" w:rsidRDefault="002F0B96" w:rsidP="00671DA3">
      <w:pPr>
        <w:shd w:val="clear" w:color="auto" w:fill="FFFFFF"/>
        <w:spacing w:after="0" w:line="240" w:lineRule="auto"/>
        <w:ind w:firstLine="720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227-10-10</w:t>
      </w:r>
    </w:p>
    <w:p w:rsidR="002F0B96" w:rsidRDefault="002F0B96" w:rsidP="008E254A">
      <w:pPr>
        <w:shd w:val="clear" w:color="auto" w:fill="FFFFFF"/>
        <w:spacing w:after="0" w:line="240" w:lineRule="auto"/>
        <w:rPr>
          <w:rFonts w:ascii="Times New Roman" w:eastAsia="MS Mincho" w:hAnsi="Times New Roman"/>
          <w:sz w:val="28"/>
          <w:szCs w:val="28"/>
          <w:lang w:eastAsia="ja-JP"/>
        </w:rPr>
      </w:pPr>
      <w:r w:rsidRPr="00671DA3">
        <w:rPr>
          <w:rFonts w:ascii="Times New Roman" w:eastAsia="MS Mincho" w:hAnsi="Times New Roman"/>
          <w:sz w:val="28"/>
          <w:szCs w:val="28"/>
          <w:lang w:eastAsia="ja-JP"/>
        </w:rPr>
        <w:t>11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УПРАВЛЯЮЩАЯ КОМПАН</w:t>
      </w:r>
      <w:r>
        <w:rPr>
          <w:rFonts w:ascii="Times New Roman" w:eastAsia="MS Mincho" w:hAnsi="Times New Roman"/>
          <w:sz w:val="28"/>
          <w:szCs w:val="28"/>
          <w:lang w:eastAsia="ja-JP"/>
        </w:rPr>
        <w:t>ИЯ РЭМП УЖСК г Екатеринбург, ул.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Газетная, </w:t>
      </w:r>
      <w:proofErr w:type="spellStart"/>
      <w:r w:rsidRPr="00671DA3">
        <w:rPr>
          <w:rFonts w:ascii="Times New Roman" w:eastAsia="MS Mincho" w:hAnsi="Times New Roman"/>
          <w:sz w:val="28"/>
          <w:szCs w:val="28"/>
          <w:lang w:eastAsia="ja-JP"/>
        </w:rPr>
        <w:t>д</w:t>
      </w:r>
      <w:proofErr w:type="spellEnd"/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65 </w:t>
      </w:r>
    </w:p>
    <w:p w:rsidR="002F0B96" w:rsidRDefault="002F0B96" w:rsidP="005C4B2C">
      <w:pPr>
        <w:shd w:val="clear" w:color="auto" w:fill="FFFFFF"/>
        <w:spacing w:after="0" w:line="240" w:lineRule="auto"/>
        <w:ind w:left="708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297-05-75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</w:r>
      <w:r w:rsidRPr="005C4B2C">
        <w:rPr>
          <w:rFonts w:ascii="Times New Roman" w:eastAsia="MS Mincho" w:hAnsi="Times New Roman"/>
          <w:sz w:val="10"/>
          <w:szCs w:val="10"/>
          <w:lang w:eastAsia="ja-JP"/>
        </w:rPr>
        <w:br/>
      </w:r>
      <w:r w:rsidRPr="005C4B2C">
        <w:rPr>
          <w:rFonts w:ascii="Times New Roman" w:eastAsia="MS Mincho" w:hAnsi="Times New Roman"/>
          <w:sz w:val="28"/>
          <w:szCs w:val="28"/>
          <w:u w:val="single"/>
          <w:lang w:eastAsia="ja-JP"/>
        </w:rPr>
        <w:t>В других городах:</w:t>
      </w:r>
    </w:p>
    <w:p w:rsidR="002F0B96" w:rsidRDefault="002F0B96" w:rsidP="008E254A">
      <w:pPr>
        <w:shd w:val="clear" w:color="auto" w:fill="FFFFFF"/>
        <w:spacing w:after="0" w:line="240" w:lineRule="auto"/>
        <w:ind w:firstLine="708"/>
        <w:rPr>
          <w:rFonts w:ascii="Times New Roman" w:eastAsia="MS Mincho" w:hAnsi="Times New Roman"/>
          <w:sz w:val="28"/>
          <w:szCs w:val="28"/>
          <w:lang w:eastAsia="ja-JP"/>
        </w:rPr>
      </w:pPr>
      <w:r w:rsidRPr="008E254A">
        <w:rPr>
          <w:rFonts w:ascii="Times New Roman" w:eastAsia="MS Mincho" w:hAnsi="Times New Roman"/>
          <w:sz w:val="10"/>
          <w:szCs w:val="10"/>
          <w:lang w:eastAsia="ja-JP"/>
        </w:rPr>
        <w:br/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12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ФПП г Верхняя Пышма, ул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Юбилейная, д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22</w:t>
      </w:r>
    </w:p>
    <w:p w:rsidR="002F0B96" w:rsidRDefault="002F0B96" w:rsidP="008E254A">
      <w:pPr>
        <w:shd w:val="clear" w:color="auto" w:fill="FFFFFF"/>
        <w:spacing w:after="0" w:line="240" w:lineRule="auto"/>
        <w:ind w:firstLine="708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684-46-00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13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ПАССАЖИРСКАЯ АВТОКОЛОННА г Ревда, ул. Энгельса, д. 57</w:t>
      </w:r>
    </w:p>
    <w:p w:rsidR="002F0B96" w:rsidRDefault="002F0B96" w:rsidP="008E254A">
      <w:pPr>
        <w:shd w:val="clear" w:color="auto" w:fill="FFFFFF"/>
        <w:spacing w:after="0" w:line="240" w:lineRule="auto"/>
        <w:ind w:firstLine="708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975-51-54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br/>
        <w:t>14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МФП СГО г Сысерть, ул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Челюскинцев, д</w:t>
      </w:r>
      <w:r>
        <w:rPr>
          <w:rFonts w:ascii="Times New Roman" w:eastAsia="MS Mincho" w:hAnsi="Times New Roman"/>
          <w:sz w:val="28"/>
          <w:szCs w:val="28"/>
          <w:lang w:eastAsia="ja-JP"/>
        </w:rPr>
        <w:t>.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 xml:space="preserve"> 7в </w:t>
      </w:r>
    </w:p>
    <w:p w:rsidR="002F0B96" w:rsidRPr="00671DA3" w:rsidRDefault="002F0B96" w:rsidP="008E254A">
      <w:pPr>
        <w:shd w:val="clear" w:color="auto" w:fill="FFFFFF"/>
        <w:spacing w:after="0" w:line="240" w:lineRule="auto"/>
        <w:ind w:firstLine="708"/>
        <w:rPr>
          <w:rFonts w:ascii="Times New Roman" w:eastAsia="MS Mincho" w:hAnsi="Times New Roman"/>
          <w:sz w:val="28"/>
          <w:szCs w:val="28"/>
          <w:lang w:eastAsia="ja-JP"/>
        </w:rPr>
      </w:pPr>
      <w:r>
        <w:rPr>
          <w:rFonts w:ascii="Times New Roman" w:eastAsia="MS Mincho" w:hAnsi="Times New Roman"/>
          <w:sz w:val="28"/>
          <w:szCs w:val="28"/>
          <w:lang w:eastAsia="ja-JP"/>
        </w:rPr>
        <w:t>Тел.: 8</w:t>
      </w:r>
      <w:r w:rsidRPr="00671DA3">
        <w:rPr>
          <w:rFonts w:ascii="Times New Roman" w:eastAsia="MS Mincho" w:hAnsi="Times New Roman"/>
          <w:sz w:val="28"/>
          <w:szCs w:val="28"/>
          <w:lang w:eastAsia="ja-JP"/>
        </w:rPr>
        <w:t>(343) 288-77-85 (доб. 7401, 7403, 7405)</w:t>
      </w:r>
    </w:p>
    <w:p w:rsidR="002F0B96" w:rsidRPr="00A950A3" w:rsidRDefault="002F0B96" w:rsidP="005C4B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</w:p>
    <w:p w:rsidR="002F0B96" w:rsidRPr="00A950A3" w:rsidRDefault="002F0B96" w:rsidP="005C4B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i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>Оформить ЕСК «</w:t>
      </w:r>
      <w:proofErr w:type="spellStart"/>
      <w:r w:rsidRPr="00A950A3">
        <w:rPr>
          <w:rFonts w:ascii="Times New Roman" w:eastAsia="MS Mincho" w:hAnsi="Times New Roman"/>
          <w:sz w:val="32"/>
          <w:szCs w:val="32"/>
          <w:lang w:eastAsia="ja-JP"/>
        </w:rPr>
        <w:t>Уралочку</w:t>
      </w:r>
      <w:proofErr w:type="spellEnd"/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» и пользоваться всеми сервисами может каждый житель Свердловской области, достигший 14 лет. При этом несовершеннолетние в возрасте 14-18 лет могут оформить ЕСК </w:t>
      </w:r>
      <w:r w:rsidRPr="00A950A3">
        <w:rPr>
          <w:rFonts w:ascii="Times New Roman" w:eastAsia="MS Mincho" w:hAnsi="Times New Roman"/>
          <w:b/>
          <w:i/>
          <w:sz w:val="32"/>
          <w:szCs w:val="32"/>
          <w:lang w:eastAsia="ja-JP"/>
        </w:rPr>
        <w:t>с письменного согласия родителя (законного представителя).</w:t>
      </w:r>
    </w:p>
    <w:p w:rsidR="002F0B96" w:rsidRPr="001A7E11" w:rsidRDefault="002F0B96" w:rsidP="005C4B2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14"/>
          <w:szCs w:val="14"/>
          <w:lang w:eastAsia="ja-JP"/>
        </w:rPr>
      </w:pPr>
    </w:p>
    <w:p w:rsidR="002F0B96" w:rsidRDefault="002F0B96" w:rsidP="001A7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i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sz w:val="32"/>
          <w:szCs w:val="32"/>
          <w:lang w:eastAsia="ja-JP"/>
        </w:rPr>
        <w:t xml:space="preserve">Детям до 14 лет, в том числе детям-инвалидам,  пользующимся мерами социальной поддержки по бесплатному проезду по территории Свердловской области, оформляется только нефинансовой ЕСК </w:t>
      </w:r>
      <w:r w:rsidRPr="00A950A3">
        <w:rPr>
          <w:rFonts w:ascii="Times New Roman" w:eastAsia="MS Mincho" w:hAnsi="Times New Roman"/>
          <w:b/>
          <w:i/>
          <w:sz w:val="32"/>
          <w:szCs w:val="32"/>
          <w:lang w:eastAsia="ja-JP"/>
        </w:rPr>
        <w:t>с письменного согласия родителя (законного представителя).</w:t>
      </w:r>
    </w:p>
    <w:p w:rsidR="002F0B96" w:rsidRPr="001A7E11" w:rsidRDefault="002F0B96" w:rsidP="001A7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i/>
          <w:sz w:val="14"/>
          <w:szCs w:val="14"/>
          <w:lang w:eastAsia="ja-JP"/>
        </w:rPr>
      </w:pPr>
    </w:p>
    <w:p w:rsidR="002F0B96" w:rsidRDefault="002F0B96" w:rsidP="001A7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1A7E11">
        <w:rPr>
          <w:rFonts w:ascii="Times New Roman" w:eastAsia="MS Mincho" w:hAnsi="Times New Roman"/>
          <w:sz w:val="32"/>
          <w:szCs w:val="32"/>
          <w:lang w:eastAsia="ja-JP"/>
        </w:rPr>
        <w:t>Для того, чтобы получить Е</w:t>
      </w:r>
      <w:r>
        <w:rPr>
          <w:rFonts w:ascii="Times New Roman" w:eastAsia="MS Mincho" w:hAnsi="Times New Roman"/>
          <w:sz w:val="32"/>
          <w:szCs w:val="32"/>
          <w:lang w:eastAsia="ja-JP"/>
        </w:rPr>
        <w:t>СК</w:t>
      </w:r>
      <w:r w:rsidRPr="001A7E11">
        <w:rPr>
          <w:rFonts w:ascii="Times New Roman" w:eastAsia="MS Mincho" w:hAnsi="Times New Roman"/>
          <w:sz w:val="32"/>
          <w:szCs w:val="32"/>
          <w:lang w:eastAsia="ja-JP"/>
        </w:rPr>
        <w:t>, достаточно двух документов</w:t>
      </w:r>
      <w:r>
        <w:rPr>
          <w:rFonts w:ascii="Times New Roman" w:eastAsia="MS Mincho" w:hAnsi="Times New Roman"/>
          <w:sz w:val="32"/>
          <w:szCs w:val="32"/>
          <w:lang w:eastAsia="ja-JP"/>
        </w:rPr>
        <w:t>:</w:t>
      </w:r>
    </w:p>
    <w:p w:rsidR="002F0B96" w:rsidRDefault="002F0B96" w:rsidP="001A7E11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>
        <w:rPr>
          <w:rFonts w:ascii="Times New Roman" w:eastAsia="MS Mincho" w:hAnsi="Times New Roman"/>
          <w:sz w:val="32"/>
          <w:szCs w:val="32"/>
          <w:lang w:eastAsia="ja-JP"/>
        </w:rPr>
        <w:t>- паспорт;</w:t>
      </w:r>
    </w:p>
    <w:p w:rsidR="002F0B96" w:rsidRDefault="002F0B96" w:rsidP="001A7E11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>
        <w:rPr>
          <w:rFonts w:ascii="Times New Roman" w:eastAsia="MS Mincho" w:hAnsi="Times New Roman"/>
          <w:sz w:val="32"/>
          <w:szCs w:val="32"/>
          <w:lang w:eastAsia="ja-JP"/>
        </w:rPr>
        <w:t>- СНИЛС.</w:t>
      </w:r>
    </w:p>
    <w:p w:rsidR="002F0B96" w:rsidRPr="001A7E11" w:rsidRDefault="002F0B96" w:rsidP="001A7E1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i/>
          <w:sz w:val="14"/>
          <w:szCs w:val="14"/>
          <w:lang w:eastAsia="ja-JP"/>
        </w:rPr>
      </w:pPr>
    </w:p>
    <w:p w:rsidR="002F0B96" w:rsidRDefault="002F0B96" w:rsidP="008E254A">
      <w:pPr>
        <w:shd w:val="clear" w:color="auto" w:fill="FFFFFF"/>
        <w:spacing w:after="100" w:line="360" w:lineRule="atLeast"/>
        <w:ind w:firstLine="708"/>
        <w:jc w:val="both"/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</w:pPr>
      <w:r w:rsidRPr="008E254A">
        <w:rPr>
          <w:rFonts w:ascii="Times New Roman" w:eastAsia="MS Mincho" w:hAnsi="Times New Roman"/>
          <w:b/>
          <w:bCs/>
          <w:i/>
          <w:iCs/>
          <w:sz w:val="32"/>
          <w:szCs w:val="32"/>
          <w:lang w:eastAsia="ja-JP"/>
        </w:rPr>
        <w:t>! </w:t>
      </w:r>
      <w:r w:rsidRPr="008E254A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>Для владельцев Е</w:t>
      </w:r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>СК</w:t>
      </w:r>
      <w:r w:rsidRPr="008E254A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 актуальны те же правила безопасности, что и для держателей обычных банковских карт</w:t>
      </w:r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: </w:t>
      </w:r>
    </w:p>
    <w:p w:rsidR="002F0B96" w:rsidRDefault="002F0B96" w:rsidP="008E254A">
      <w:pPr>
        <w:shd w:val="clear" w:color="auto" w:fill="FFFFFF"/>
        <w:spacing w:after="100" w:line="360" w:lineRule="atLeast"/>
        <w:ind w:firstLine="708"/>
        <w:jc w:val="both"/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</w:pPr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>п</w:t>
      </w:r>
      <w:r w:rsidRPr="008E254A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ри утере или краже </w:t>
      </w:r>
      <w:r w:rsidRPr="00335A9F">
        <w:rPr>
          <w:rFonts w:ascii="Times New Roman" w:eastAsia="MS Mincho" w:hAnsi="Times New Roman"/>
          <w:b/>
          <w:i/>
          <w:iCs/>
          <w:sz w:val="32"/>
          <w:szCs w:val="32"/>
          <w:u w:val="single"/>
          <w:lang w:eastAsia="ja-JP"/>
        </w:rPr>
        <w:t>финансовой карты</w:t>
      </w:r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 </w:t>
      </w:r>
      <w:r w:rsidRPr="008E254A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>необходимо незамедлительно обратиться в банк для блокировки</w:t>
      </w:r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 карты</w:t>
      </w:r>
      <w:r w:rsidRPr="008E254A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, после чего </w:t>
      </w:r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карту можно будет </w:t>
      </w:r>
      <w:proofErr w:type="spellStart"/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>перевыпустить</w:t>
      </w:r>
      <w:proofErr w:type="spellEnd"/>
      <w:r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>;</w:t>
      </w:r>
    </w:p>
    <w:p w:rsidR="002F0B96" w:rsidRPr="00A950A3" w:rsidRDefault="002F0B96" w:rsidP="00335A9F">
      <w:pPr>
        <w:shd w:val="clear" w:color="auto" w:fill="FFFFFF"/>
        <w:spacing w:after="100" w:line="360" w:lineRule="atLeast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  <w:r w:rsidRPr="00A950A3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держателям </w:t>
      </w:r>
      <w:r w:rsidRPr="00A950A3">
        <w:rPr>
          <w:rFonts w:ascii="Times New Roman" w:eastAsia="MS Mincho" w:hAnsi="Times New Roman"/>
          <w:b/>
          <w:i/>
          <w:iCs/>
          <w:sz w:val="32"/>
          <w:szCs w:val="32"/>
          <w:u w:val="single"/>
          <w:lang w:eastAsia="ja-JP"/>
        </w:rPr>
        <w:t>нефинансовых карт</w:t>
      </w:r>
      <w:r w:rsidRPr="00A950A3">
        <w:rPr>
          <w:rFonts w:ascii="Times New Roman" w:eastAsia="MS Mincho" w:hAnsi="Times New Roman"/>
          <w:b/>
          <w:i/>
          <w:iCs/>
          <w:sz w:val="32"/>
          <w:szCs w:val="32"/>
          <w:lang w:eastAsia="ja-JP"/>
        </w:rPr>
        <w:t xml:space="preserve"> следует обращаться к оператору Единой социальной карты </w:t>
      </w:r>
      <w:r w:rsidRPr="00A950A3">
        <w:rPr>
          <w:rFonts w:ascii="Times New Roman" w:eastAsia="MS Mincho" w:hAnsi="Times New Roman"/>
          <w:i/>
          <w:iCs/>
          <w:sz w:val="32"/>
          <w:szCs w:val="32"/>
          <w:lang w:eastAsia="ja-JP"/>
        </w:rPr>
        <w:t xml:space="preserve">(оператор ЕСК: 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>ООО «Сапфир-Эксперт»</w:t>
      </w:r>
      <w:r>
        <w:rPr>
          <w:rFonts w:ascii="Times New Roman" w:eastAsia="MS Mincho" w:hAnsi="Times New Roman"/>
          <w:sz w:val="32"/>
          <w:szCs w:val="32"/>
          <w:lang w:eastAsia="ja-JP"/>
        </w:rPr>
        <w:t>, г</w:t>
      </w:r>
      <w:r w:rsidRPr="00A950A3">
        <w:rPr>
          <w:rFonts w:ascii="Times New Roman" w:eastAsia="MS Mincho" w:hAnsi="Times New Roman"/>
          <w:sz w:val="32"/>
          <w:szCs w:val="32"/>
          <w:lang w:eastAsia="ja-JP"/>
        </w:rPr>
        <w:t>енеральный директор Ведерников Павел Юрьевич 8 (343) 379-08-86 (доб. 101) vpi@eskso.ru)</w:t>
      </w:r>
    </w:p>
    <w:p w:rsidR="002F0B96" w:rsidRDefault="002F0B96" w:rsidP="001A7E11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lang w:eastAsia="ja-JP"/>
        </w:rPr>
      </w:pPr>
    </w:p>
    <w:p w:rsidR="002F0B96" w:rsidRDefault="002F0B96" w:rsidP="001A7E11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lang w:eastAsia="ja-JP"/>
        </w:rPr>
      </w:pPr>
    </w:p>
    <w:p w:rsidR="002F0B96" w:rsidRDefault="002F0B96" w:rsidP="001A7E11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lang w:eastAsia="ja-JP"/>
        </w:rPr>
      </w:pPr>
    </w:p>
    <w:p w:rsidR="002F0B96" w:rsidRPr="00D27EF7" w:rsidRDefault="002F0B96" w:rsidP="00D27EF7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</w:pPr>
      <w:r w:rsidRPr="00D27EF7"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  <w:lastRenderedPageBreak/>
        <w:t>О предоставлении мер социальной поддержки по проезду</w:t>
      </w:r>
    </w:p>
    <w:p w:rsidR="002F0B96" w:rsidRPr="00D27EF7" w:rsidRDefault="002F0B96" w:rsidP="00D27EF7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</w:pPr>
      <w:r w:rsidRPr="00D27EF7"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  <w:t>с использованием Единой социальной карты</w:t>
      </w:r>
      <w:r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  <w:t xml:space="preserve"> «</w:t>
      </w:r>
      <w:proofErr w:type="spellStart"/>
      <w:r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  <w:t>Уралочка</w:t>
      </w:r>
      <w:proofErr w:type="spellEnd"/>
      <w:r>
        <w:rPr>
          <w:rFonts w:ascii="Times New Roman" w:eastAsia="MS Mincho" w:hAnsi="Times New Roman"/>
          <w:b/>
          <w:bCs/>
          <w:sz w:val="32"/>
          <w:szCs w:val="32"/>
          <w:u w:val="single"/>
          <w:lang w:eastAsia="ja-JP"/>
        </w:rPr>
        <w:t>»</w:t>
      </w:r>
    </w:p>
    <w:p w:rsidR="002F0B96" w:rsidRPr="00D27EF7" w:rsidRDefault="002F0B96" w:rsidP="00D27EF7">
      <w:pPr>
        <w:shd w:val="clear" w:color="auto" w:fill="FFFFFF"/>
        <w:spacing w:after="0" w:line="240" w:lineRule="auto"/>
        <w:ind w:left="-360" w:right="700"/>
        <w:jc w:val="both"/>
        <w:textAlignment w:val="top"/>
        <w:rPr>
          <w:rFonts w:ascii="Times New Roman" w:hAnsi="Times New Roman"/>
          <w:sz w:val="32"/>
          <w:szCs w:val="32"/>
          <w:lang w:eastAsia="ru-RU"/>
        </w:rPr>
      </w:pPr>
    </w:p>
    <w:p w:rsidR="002F0B96" w:rsidRPr="00D27EF7" w:rsidRDefault="002F0B96" w:rsidP="00D27EF7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bookmarkStart w:id="0" w:name="_GoBack"/>
      <w:r w:rsidRPr="00D27EF7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Право на бесплатный проезд по территории Свердловской </w:t>
      </w:r>
      <w:bookmarkEnd w:id="0"/>
      <w:r w:rsidRPr="00D27EF7">
        <w:rPr>
          <w:rFonts w:ascii="Times New Roman" w:hAnsi="Times New Roman"/>
          <w:b/>
          <w:bCs/>
          <w:sz w:val="32"/>
          <w:szCs w:val="32"/>
          <w:lang w:eastAsia="ru-RU"/>
        </w:rPr>
        <w:t>области на автомобильном транспорте общего пользования (кроме такси) в междугородном сообщении имеют</w:t>
      </w:r>
      <w:r w:rsidRPr="00D27EF7">
        <w:rPr>
          <w:rFonts w:ascii="Times New Roman" w:hAnsi="Times New Roman"/>
          <w:sz w:val="32"/>
          <w:szCs w:val="32"/>
          <w:lang w:eastAsia="ru-RU"/>
        </w:rPr>
        <w:t>: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инвалиды и участники Великой Отечественной войны;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бывшие несовершеннолетние узники концлагерей, гетто, других мест принудительного содержания;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труженики тыла;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ветераны труда;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реабилитированные лица и лица, признанные пострадавшими от политических репрессий;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инвалиды боевых действий</w:t>
      </w:r>
      <w:r>
        <w:rPr>
          <w:rFonts w:ascii="Times New Roman" w:hAnsi="Times New Roman"/>
          <w:sz w:val="32"/>
          <w:szCs w:val="32"/>
          <w:lang w:eastAsia="ru-RU"/>
        </w:rPr>
        <w:t xml:space="preserve"> и</w:t>
      </w:r>
      <w:r w:rsidRPr="00D27EF7">
        <w:rPr>
          <w:rFonts w:ascii="Times New Roman" w:hAnsi="Times New Roman"/>
          <w:sz w:val="32"/>
          <w:szCs w:val="32"/>
          <w:lang w:eastAsia="ru-RU"/>
        </w:rPr>
        <w:t xml:space="preserve"> ветераны боевых действий</w:t>
      </w:r>
      <w:r>
        <w:rPr>
          <w:rFonts w:ascii="Times New Roman" w:hAnsi="Times New Roman"/>
          <w:sz w:val="32"/>
          <w:szCs w:val="32"/>
          <w:lang w:eastAsia="ru-RU"/>
        </w:rPr>
        <w:t>;</w:t>
      </w:r>
      <w:r w:rsidRPr="00D27EF7">
        <w:rPr>
          <w:rFonts w:ascii="Times New Roman" w:hAnsi="Times New Roman"/>
          <w:sz w:val="32"/>
          <w:szCs w:val="32"/>
          <w:lang w:eastAsia="ru-RU"/>
        </w:rPr>
        <w:t> </w:t>
      </w:r>
    </w:p>
    <w:p w:rsidR="002F0B96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лица, награжденные знаками «Жителю блокадного Ленинграда» либо «Житель осажденного Севастополя»; </w:t>
      </w:r>
    </w:p>
    <w:p w:rsidR="002F0B96" w:rsidRPr="00D27EF7" w:rsidRDefault="002F0B96" w:rsidP="0080339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граждане, получившие увечье или заболевание при прохождении военной службы либо службы в органах внутренних дел Российской Федерации в период действия вооруженного конфликта;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члены семей погибших (умерших) инвалидов войны, участников Великой Отечественной войны и ветеранов боевых действий;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инвалиды и дети-инвалиды;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граждане, пострадавшие вследствие радиационного воздействия;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Герои Советского Союза и Герои Российской Федерации; </w:t>
      </w:r>
    </w:p>
    <w:p w:rsidR="002F0B96" w:rsidRPr="00D27EF7" w:rsidRDefault="002F0B96" w:rsidP="00D27EF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Герои Социалистического Труда и Герои Труда Российской Федерации; </w:t>
      </w:r>
    </w:p>
    <w:p w:rsidR="002F0B96" w:rsidRPr="00D27EF7" w:rsidRDefault="002F0B96" w:rsidP="0080339A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 xml:space="preserve">полные кавалеры ордена Славы и полные </w:t>
      </w:r>
      <w:r>
        <w:rPr>
          <w:rFonts w:ascii="Times New Roman" w:hAnsi="Times New Roman"/>
          <w:sz w:val="32"/>
          <w:szCs w:val="32"/>
          <w:lang w:eastAsia="ru-RU"/>
        </w:rPr>
        <w:t>кавалеры ордена Трудовой Славы.</w:t>
      </w:r>
    </w:p>
    <w:p w:rsidR="002F0B96" w:rsidRPr="00D27EF7" w:rsidRDefault="002F0B96" w:rsidP="00D27EF7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b/>
          <w:bCs/>
          <w:sz w:val="32"/>
          <w:szCs w:val="32"/>
          <w:lang w:eastAsia="ru-RU"/>
        </w:rPr>
        <w:t xml:space="preserve">Право на бесплатный проезд по территории Свердловской области на железнодорожном </w:t>
      </w:r>
      <w:r w:rsidRPr="0080339A">
        <w:rPr>
          <w:rFonts w:ascii="Times New Roman" w:hAnsi="Times New Roman"/>
          <w:bCs/>
          <w:sz w:val="28"/>
          <w:szCs w:val="28"/>
          <w:lang w:eastAsia="ru-RU"/>
        </w:rPr>
        <w:t>и водном</w:t>
      </w:r>
      <w:r w:rsidRPr="00D27EF7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транспорте в пригородном  сообщении имеют</w:t>
      </w:r>
      <w:r w:rsidRPr="00D27EF7">
        <w:rPr>
          <w:rFonts w:ascii="Times New Roman" w:hAnsi="Times New Roman"/>
          <w:sz w:val="32"/>
          <w:szCs w:val="32"/>
          <w:lang w:eastAsia="ru-RU"/>
        </w:rPr>
        <w:t>: </w:t>
      </w:r>
    </w:p>
    <w:p w:rsidR="002F0B96" w:rsidRPr="00D27EF7" w:rsidRDefault="002F0B96" w:rsidP="00D27EF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труженики тыла; </w:t>
      </w:r>
    </w:p>
    <w:p w:rsidR="002F0B96" w:rsidRPr="00D27EF7" w:rsidRDefault="002F0B96" w:rsidP="00D27EF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реабилитированные лица и лица, признанные пострадавшими от политических репрессий;</w:t>
      </w:r>
    </w:p>
    <w:p w:rsidR="002F0B96" w:rsidRPr="00D27EF7" w:rsidRDefault="002F0B96" w:rsidP="00D27EF7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граждане, получившие увечье или заболевание при прохождении военной службы либо службы в органах внутренних дел Российской Федерации в период действия вооруженного конфликта. </w:t>
      </w:r>
    </w:p>
    <w:p w:rsidR="002F0B96" w:rsidRPr="00D27EF7" w:rsidRDefault="002F0B96" w:rsidP="00D27EF7">
      <w:pPr>
        <w:shd w:val="clear" w:color="auto" w:fill="FFFFFF"/>
        <w:spacing w:after="150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b/>
          <w:bCs/>
          <w:sz w:val="32"/>
          <w:szCs w:val="32"/>
          <w:lang w:eastAsia="ru-RU"/>
        </w:rPr>
        <w:lastRenderedPageBreak/>
        <w:t xml:space="preserve">Право на оплату в размере 50 процентов стоимости проезда по территории Свердловской области на железнодорожном </w:t>
      </w:r>
      <w:r w:rsidRPr="0080339A">
        <w:rPr>
          <w:rFonts w:ascii="Times New Roman" w:hAnsi="Times New Roman"/>
          <w:bCs/>
          <w:sz w:val="28"/>
          <w:szCs w:val="28"/>
          <w:lang w:eastAsia="ru-RU"/>
        </w:rPr>
        <w:t>и водном</w:t>
      </w:r>
      <w:r w:rsidRPr="00D27EF7">
        <w:rPr>
          <w:rFonts w:ascii="Times New Roman" w:hAnsi="Times New Roman"/>
          <w:b/>
          <w:bCs/>
          <w:sz w:val="32"/>
          <w:szCs w:val="32"/>
          <w:lang w:eastAsia="ru-RU"/>
        </w:rPr>
        <w:t xml:space="preserve"> транспорте в пригородном  сообщении имеют:</w:t>
      </w:r>
      <w:r w:rsidRPr="00D27EF7">
        <w:rPr>
          <w:rFonts w:ascii="Times New Roman" w:hAnsi="Times New Roman"/>
          <w:sz w:val="32"/>
          <w:szCs w:val="32"/>
          <w:lang w:eastAsia="ru-RU"/>
        </w:rPr>
        <w:t> </w:t>
      </w:r>
    </w:p>
    <w:p w:rsidR="002F0B96" w:rsidRPr="00D27EF7" w:rsidRDefault="002F0B96" w:rsidP="00D27EF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ветераны труда; </w:t>
      </w:r>
    </w:p>
    <w:p w:rsidR="002F0B96" w:rsidRPr="00D27EF7" w:rsidRDefault="002F0B96" w:rsidP="00D27EF7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sz w:val="32"/>
          <w:szCs w:val="32"/>
          <w:lang w:eastAsia="ru-RU"/>
        </w:rPr>
      </w:pPr>
      <w:r w:rsidRPr="00D27EF7">
        <w:rPr>
          <w:rFonts w:ascii="Times New Roman" w:hAnsi="Times New Roman"/>
          <w:sz w:val="32"/>
          <w:szCs w:val="32"/>
          <w:lang w:eastAsia="ru-RU"/>
        </w:rPr>
        <w:t>граждане, получающие страховые пенсии по старости (ежегодно в период с 1 апреля по 31 октября).</w:t>
      </w:r>
    </w:p>
    <w:p w:rsidR="002F0B96" w:rsidRPr="0080339A" w:rsidRDefault="002F0B96" w:rsidP="008033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32"/>
          <w:szCs w:val="32"/>
          <w:lang w:eastAsia="ja-JP"/>
        </w:rPr>
      </w:pPr>
      <w:r w:rsidRPr="0080339A">
        <w:rPr>
          <w:rFonts w:ascii="Times New Roman" w:eastAsia="MS Mincho" w:hAnsi="Times New Roman"/>
          <w:b/>
          <w:sz w:val="32"/>
          <w:szCs w:val="32"/>
          <w:lang w:eastAsia="ja-JP"/>
        </w:rPr>
        <w:t>В настоящее время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 xml:space="preserve"> меры социальной поддержки по проезду предоставляются гражданам, для которых они установлены, </w:t>
      </w:r>
      <w:r w:rsidRPr="00125133">
        <w:rPr>
          <w:rFonts w:ascii="Times New Roman" w:eastAsia="MS Mincho" w:hAnsi="Times New Roman"/>
          <w:b/>
          <w:sz w:val="32"/>
          <w:szCs w:val="32"/>
          <w:u w:val="single"/>
          <w:lang w:eastAsia="ja-JP"/>
        </w:rPr>
        <w:t>при предъявлении удостоверения,</w:t>
      </w:r>
      <w:r w:rsidRPr="0080339A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 дающего право на получение мер социальной поддержки.</w:t>
      </w:r>
    </w:p>
    <w:p w:rsidR="000F7C51" w:rsidRDefault="000F7C51" w:rsidP="008033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sz w:val="32"/>
          <w:szCs w:val="32"/>
          <w:lang w:eastAsia="ja-JP"/>
        </w:rPr>
      </w:pPr>
    </w:p>
    <w:p w:rsidR="002F0B96" w:rsidRPr="00125133" w:rsidRDefault="002F0B96" w:rsidP="008033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32"/>
          <w:szCs w:val="32"/>
          <w:lang w:eastAsia="ja-JP"/>
        </w:rPr>
      </w:pPr>
      <w:r w:rsidRPr="0080339A">
        <w:rPr>
          <w:rFonts w:ascii="Times New Roman" w:eastAsia="MS Mincho" w:hAnsi="Times New Roman"/>
          <w:sz w:val="32"/>
          <w:szCs w:val="32"/>
          <w:lang w:eastAsia="ja-JP"/>
        </w:rPr>
        <w:t>Зак</w:t>
      </w:r>
      <w:r>
        <w:rPr>
          <w:rFonts w:ascii="Times New Roman" w:eastAsia="MS Mincho" w:hAnsi="Times New Roman"/>
          <w:sz w:val="32"/>
          <w:szCs w:val="32"/>
          <w:lang w:eastAsia="ja-JP"/>
        </w:rPr>
        <w:t>оном Свердловской области от 30.09.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>2022</w:t>
      </w:r>
      <w:r>
        <w:rPr>
          <w:rFonts w:ascii="Times New Roman" w:eastAsia="MS Mincho" w:hAnsi="Times New Roman"/>
          <w:sz w:val="32"/>
          <w:szCs w:val="32"/>
          <w:lang w:eastAsia="ja-JP"/>
        </w:rPr>
        <w:t>г.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 xml:space="preserve"> №110-ОЗ внесены изменения в статью 14 Закона Свердловской области от 25</w:t>
      </w:r>
      <w:r>
        <w:rPr>
          <w:rFonts w:ascii="Times New Roman" w:eastAsia="MS Mincho" w:hAnsi="Times New Roman"/>
          <w:sz w:val="32"/>
          <w:szCs w:val="32"/>
          <w:lang w:eastAsia="ja-JP"/>
        </w:rPr>
        <w:t>.22.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>2004</w:t>
      </w:r>
      <w:r>
        <w:rPr>
          <w:rFonts w:ascii="Times New Roman" w:eastAsia="MS Mincho" w:hAnsi="Times New Roman"/>
          <w:sz w:val="32"/>
          <w:szCs w:val="32"/>
          <w:lang w:eastAsia="ja-JP"/>
        </w:rPr>
        <w:t>г. №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 xml:space="preserve">190-ОЗ, в соответствии с которыми </w:t>
      </w:r>
      <w:r w:rsidRPr="0080339A">
        <w:rPr>
          <w:rFonts w:ascii="Times New Roman" w:eastAsia="MS Mincho" w:hAnsi="Times New Roman"/>
          <w:b/>
          <w:sz w:val="32"/>
          <w:szCs w:val="32"/>
          <w:lang w:eastAsia="ja-JP"/>
        </w:rPr>
        <w:t>с 1 января 2024 года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 xml:space="preserve"> </w:t>
      </w:r>
      <w:r w:rsidRPr="00125133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меры социальной поддержки по проезду будут предоставляться </w:t>
      </w:r>
      <w:r w:rsidRPr="0080339A">
        <w:rPr>
          <w:rFonts w:ascii="Times New Roman" w:eastAsia="MS Mincho" w:hAnsi="Times New Roman"/>
          <w:sz w:val="32"/>
          <w:szCs w:val="32"/>
          <w:lang w:eastAsia="ja-JP"/>
        </w:rPr>
        <w:t xml:space="preserve">гражданам, для которых они установлены, </w:t>
      </w:r>
      <w:r w:rsidRPr="00125133">
        <w:rPr>
          <w:rFonts w:ascii="Times New Roman" w:eastAsia="MS Mincho" w:hAnsi="Times New Roman"/>
          <w:b/>
          <w:sz w:val="32"/>
          <w:szCs w:val="32"/>
          <w:u w:val="single"/>
          <w:lang w:eastAsia="ja-JP"/>
        </w:rPr>
        <w:t>при предъявлении Единой социальной карты</w:t>
      </w:r>
      <w:r w:rsidRPr="00125133">
        <w:rPr>
          <w:rFonts w:ascii="Times New Roman" w:eastAsia="MS Mincho" w:hAnsi="Times New Roman"/>
          <w:b/>
          <w:sz w:val="32"/>
          <w:szCs w:val="32"/>
          <w:lang w:eastAsia="ja-JP"/>
        </w:rPr>
        <w:t>, а также паспорта или иного документа, удостоверяющего личность.</w:t>
      </w:r>
    </w:p>
    <w:p w:rsidR="002F0B96" w:rsidRPr="00125133" w:rsidRDefault="002F0B96" w:rsidP="0080339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32"/>
          <w:szCs w:val="32"/>
          <w:lang w:eastAsia="ja-JP"/>
        </w:rPr>
      </w:pPr>
    </w:p>
    <w:p w:rsidR="002F0B96" w:rsidRPr="00125133" w:rsidRDefault="002F0B96" w:rsidP="001251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32"/>
          <w:szCs w:val="32"/>
          <w:u w:val="single"/>
          <w:lang w:eastAsia="ja-JP"/>
        </w:rPr>
      </w:pPr>
      <w:r w:rsidRPr="00125133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Таким образом, для того, </w:t>
      </w:r>
      <w:r w:rsidRPr="00125133">
        <w:rPr>
          <w:rFonts w:ascii="Times New Roman" w:eastAsia="MS Mincho" w:hAnsi="Times New Roman"/>
          <w:b/>
          <w:sz w:val="32"/>
          <w:szCs w:val="32"/>
          <w:u w:val="single"/>
          <w:lang w:eastAsia="ja-JP"/>
        </w:rPr>
        <w:t xml:space="preserve">чтобы воспользоваться мерами социальной поддержки по проезду с 1 января 2024 года </w:t>
      </w:r>
      <w:r w:rsidRPr="00125133">
        <w:rPr>
          <w:rFonts w:ascii="Times New Roman" w:eastAsia="MS Mincho" w:hAnsi="Times New Roman"/>
          <w:b/>
          <w:sz w:val="32"/>
          <w:szCs w:val="32"/>
          <w:lang w:eastAsia="ja-JP"/>
        </w:rPr>
        <w:t xml:space="preserve">гражданам, для которых такие меры установлены законодательством Свердловской области, </w:t>
      </w:r>
      <w:r w:rsidRPr="00125133">
        <w:rPr>
          <w:rFonts w:ascii="Times New Roman" w:eastAsia="MS Mincho" w:hAnsi="Times New Roman"/>
          <w:b/>
          <w:sz w:val="32"/>
          <w:szCs w:val="32"/>
          <w:u w:val="single"/>
          <w:lang w:eastAsia="ja-JP"/>
        </w:rPr>
        <w:t>необходимо получить ЕСК в срок до 31 декабря 2023 года.</w:t>
      </w:r>
    </w:p>
    <w:p w:rsidR="002F0B96" w:rsidRPr="00125133" w:rsidRDefault="002F0B96" w:rsidP="0012513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32"/>
          <w:szCs w:val="32"/>
          <w:lang w:eastAsia="ja-JP"/>
        </w:rPr>
      </w:pPr>
    </w:p>
    <w:sectPr w:rsidR="002F0B96" w:rsidRPr="00125133" w:rsidSect="00E87A33">
      <w:pgSz w:w="11906" w:h="16838"/>
      <w:pgMar w:top="719" w:right="849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92FEB"/>
    <w:multiLevelType w:val="multilevel"/>
    <w:tmpl w:val="2FCE7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2D1DB1"/>
    <w:multiLevelType w:val="multilevel"/>
    <w:tmpl w:val="74D48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66FE2"/>
    <w:multiLevelType w:val="multilevel"/>
    <w:tmpl w:val="12246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993146D"/>
    <w:multiLevelType w:val="hybridMultilevel"/>
    <w:tmpl w:val="A5E00210"/>
    <w:lvl w:ilvl="0" w:tplc="0419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4">
    <w:nsid w:val="642B24B4"/>
    <w:multiLevelType w:val="multilevel"/>
    <w:tmpl w:val="84AA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1910D91"/>
    <w:multiLevelType w:val="multilevel"/>
    <w:tmpl w:val="53009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DB20D7"/>
    <w:multiLevelType w:val="multilevel"/>
    <w:tmpl w:val="1F846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6C6D"/>
    <w:rsid w:val="000E2609"/>
    <w:rsid w:val="000F7C51"/>
    <w:rsid w:val="00125133"/>
    <w:rsid w:val="001A7E11"/>
    <w:rsid w:val="002A1933"/>
    <w:rsid w:val="002D5C90"/>
    <w:rsid w:val="002F0B96"/>
    <w:rsid w:val="00335A9F"/>
    <w:rsid w:val="0037637D"/>
    <w:rsid w:val="00474863"/>
    <w:rsid w:val="005175F3"/>
    <w:rsid w:val="005277B2"/>
    <w:rsid w:val="00567101"/>
    <w:rsid w:val="005C356A"/>
    <w:rsid w:val="005C4B2C"/>
    <w:rsid w:val="00671DA3"/>
    <w:rsid w:val="0074389A"/>
    <w:rsid w:val="0080339A"/>
    <w:rsid w:val="008331B8"/>
    <w:rsid w:val="008E254A"/>
    <w:rsid w:val="009857C8"/>
    <w:rsid w:val="009F1D1C"/>
    <w:rsid w:val="00A54A37"/>
    <w:rsid w:val="00A65B69"/>
    <w:rsid w:val="00A950A3"/>
    <w:rsid w:val="00B11B10"/>
    <w:rsid w:val="00B95C64"/>
    <w:rsid w:val="00C57044"/>
    <w:rsid w:val="00CE6C6D"/>
    <w:rsid w:val="00D27EF7"/>
    <w:rsid w:val="00DB6156"/>
    <w:rsid w:val="00DC2AFF"/>
    <w:rsid w:val="00E440D3"/>
    <w:rsid w:val="00E87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A37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9F1D1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9F1D1C"/>
    <w:rPr>
      <w:rFonts w:cs="Times New Roman"/>
      <w:b/>
      <w:bCs/>
    </w:rPr>
  </w:style>
  <w:style w:type="paragraph" w:customStyle="1" w:styleId="articledecorationfirst">
    <w:name w:val="article_decoration_first"/>
    <w:basedOn w:val="a"/>
    <w:uiPriority w:val="99"/>
    <w:rsid w:val="00C57044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paragraph" w:customStyle="1" w:styleId="articledecorationlast">
    <w:name w:val="article_decoration_last"/>
    <w:basedOn w:val="a"/>
    <w:uiPriority w:val="99"/>
    <w:rsid w:val="00C57044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styleId="a5">
    <w:name w:val="Emphasis"/>
    <w:basedOn w:val="a0"/>
    <w:uiPriority w:val="99"/>
    <w:qFormat/>
    <w:locked/>
    <w:rsid w:val="00C57044"/>
    <w:rPr>
      <w:rFonts w:cs="Times New Roman"/>
      <w:i/>
      <w:iCs/>
    </w:rPr>
  </w:style>
  <w:style w:type="character" w:styleId="a6">
    <w:name w:val="Hyperlink"/>
    <w:basedOn w:val="a0"/>
    <w:uiPriority w:val="99"/>
    <w:rsid w:val="00C57044"/>
    <w:rPr>
      <w:rFonts w:cs="Times New Roman"/>
      <w:color w:val="0000FF"/>
      <w:u w:val="single"/>
    </w:rPr>
  </w:style>
  <w:style w:type="character" w:customStyle="1" w:styleId="font-sansfont-mediumtext-white">
    <w:name w:val="font-sans font-medium text-white"/>
    <w:basedOn w:val="a0"/>
    <w:uiPriority w:val="99"/>
    <w:rsid w:val="002A1933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0F7C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F7C5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2895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5209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9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9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895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5210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89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895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895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521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2042895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521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895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8952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895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docs.cntd.ru%2Fdocument%2F550204576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1006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Воропаева_В_А</dc:creator>
  <cp:keywords/>
  <dc:description/>
  <cp:lastModifiedBy>Искорцева</cp:lastModifiedBy>
  <cp:revision>3</cp:revision>
  <cp:lastPrinted>2023-10-18T03:12:00Z</cp:lastPrinted>
  <dcterms:created xsi:type="dcterms:W3CDTF">2023-10-18T07:08:00Z</dcterms:created>
  <dcterms:modified xsi:type="dcterms:W3CDTF">2023-10-25T07:36:00Z</dcterms:modified>
</cp:coreProperties>
</file>