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A7F" w:rsidRDefault="009E32D7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</w:t>
      </w:r>
      <w:r w:rsidR="00A21FA0">
        <w:rPr>
          <w:rFonts w:ascii="Liberation Serif" w:hAnsi="Liberation Serif" w:cs="Liberation Serif"/>
          <w:sz w:val="28"/>
          <w:szCs w:val="28"/>
        </w:rPr>
        <w:t xml:space="preserve"> №2</w:t>
      </w:r>
    </w:p>
    <w:p w:rsidR="00A21FA0" w:rsidRDefault="00C36571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приказу от 29</w:t>
      </w:r>
      <w:r w:rsidR="003F087B">
        <w:rPr>
          <w:rFonts w:ascii="Liberation Serif" w:hAnsi="Liberation Serif" w:cs="Liberation Serif"/>
          <w:sz w:val="28"/>
          <w:szCs w:val="28"/>
        </w:rPr>
        <w:t xml:space="preserve">.09.2023г №  </w:t>
      </w:r>
      <w:r>
        <w:rPr>
          <w:rFonts w:ascii="Liberation Serif" w:hAnsi="Liberation Serif" w:cs="Liberation Serif"/>
          <w:sz w:val="28"/>
          <w:szCs w:val="28"/>
        </w:rPr>
        <w:t>58</w:t>
      </w:r>
      <w:r w:rsidR="003F087B">
        <w:rPr>
          <w:rFonts w:ascii="Liberation Serif" w:hAnsi="Liberation Serif" w:cs="Liberation Serif"/>
          <w:sz w:val="28"/>
          <w:szCs w:val="28"/>
        </w:rPr>
        <w:t xml:space="preserve"> </w:t>
      </w:r>
      <w:r w:rsidR="00A21FA0">
        <w:rPr>
          <w:rFonts w:ascii="Liberation Serif" w:hAnsi="Liberation Serif" w:cs="Liberation Serif"/>
          <w:sz w:val="28"/>
          <w:szCs w:val="28"/>
        </w:rPr>
        <w:t>о/д</w:t>
      </w:r>
    </w:p>
    <w:p w:rsidR="00600A7F" w:rsidRDefault="009E32D7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отчету об оценке коррупционных рисков при осуществлении закупок т</w:t>
      </w:r>
      <w:r w:rsidR="00282666">
        <w:rPr>
          <w:rFonts w:ascii="Liberation Serif" w:hAnsi="Liberation Serif" w:cs="Liberation Serif"/>
          <w:sz w:val="28"/>
          <w:szCs w:val="28"/>
        </w:rPr>
        <w:t>овар</w:t>
      </w:r>
      <w:r w:rsidR="003F087B">
        <w:rPr>
          <w:rFonts w:ascii="Liberation Serif" w:hAnsi="Liberation Serif" w:cs="Liberation Serif"/>
          <w:sz w:val="28"/>
          <w:szCs w:val="28"/>
        </w:rPr>
        <w:t>ов, работ, услуг для нужд   ГАУСО СО</w:t>
      </w:r>
      <w:r w:rsidR="00282666">
        <w:rPr>
          <w:rFonts w:ascii="Liberation Serif" w:hAnsi="Liberation Serif" w:cs="Liberation Serif"/>
          <w:sz w:val="28"/>
          <w:szCs w:val="28"/>
        </w:rPr>
        <w:t xml:space="preserve"> "КЦСОН Новолялинского района"</w:t>
      </w:r>
    </w:p>
    <w:p w:rsidR="00600A7F" w:rsidRDefault="00600A7F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600A7F" w:rsidRDefault="009E32D7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ПЛАН</w:t>
      </w:r>
    </w:p>
    <w:p w:rsidR="00600A7F" w:rsidRDefault="009E32D7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мер, направленных на минимизацию коррупционных рисков, возникающих при осуществлении </w:t>
      </w:r>
    </w:p>
    <w:p w:rsidR="00600A7F" w:rsidRDefault="009E32D7">
      <w:pPr>
        <w:spacing w:after="0" w:line="216" w:lineRule="auto"/>
        <w:ind w:right="-235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закупок товаров, работ, услуг для нужд </w:t>
      </w:r>
      <w:r w:rsidR="002A1EFB">
        <w:rPr>
          <w:rFonts w:ascii="Liberation Serif" w:hAnsi="Liberation Serif" w:cs="Liberation Serif"/>
          <w:b/>
          <w:sz w:val="28"/>
          <w:szCs w:val="28"/>
        </w:rPr>
        <w:t>ГАУ</w:t>
      </w:r>
      <w:r w:rsidR="00CB7A1A">
        <w:rPr>
          <w:rFonts w:ascii="Liberation Serif" w:hAnsi="Liberation Serif" w:cs="Liberation Serif"/>
          <w:b/>
          <w:sz w:val="28"/>
          <w:szCs w:val="28"/>
        </w:rPr>
        <w:t>СО СО</w:t>
      </w:r>
      <w:r w:rsidR="002A1EFB">
        <w:rPr>
          <w:rFonts w:ascii="Liberation Serif" w:hAnsi="Liberation Serif" w:cs="Liberation Serif"/>
          <w:b/>
          <w:sz w:val="28"/>
          <w:szCs w:val="28"/>
        </w:rPr>
        <w:t xml:space="preserve"> "КЦСОН Новолялинского района"</w:t>
      </w:r>
    </w:p>
    <w:p w:rsidR="00600A7F" w:rsidRDefault="00600A7F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4961"/>
        <w:gridCol w:w="1843"/>
        <w:gridCol w:w="1843"/>
        <w:gridCol w:w="2551"/>
        <w:gridCol w:w="2410"/>
      </w:tblGrid>
      <w:tr w:rsidR="00600A7F">
        <w:trPr>
          <w:trHeight w:val="11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Default="009E32D7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color w:val="343432"/>
              </w:rPr>
              <w:t xml:space="preserve">Номер </w:t>
            </w:r>
          </w:p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строки</w:t>
            </w:r>
          </w:p>
          <w:p w:rsidR="00600A7F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  <w:p w:rsidR="00600A7F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  <w:p w:rsidR="00600A7F" w:rsidRDefault="00600A7F">
            <w:pPr>
              <w:spacing w:after="0" w:line="216" w:lineRule="auto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Меры по минимизации коррупционных рисков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Коррупционный риск (действие)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Срок (периодичность) реализации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Ответственный за реализацию мер по минимизации коррупционных рисков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Планируемый результат</w:t>
            </w:r>
          </w:p>
          <w:p w:rsidR="00600A7F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600A7F" w:rsidRDefault="00600A7F">
      <w:pPr>
        <w:spacing w:after="0" w:line="216" w:lineRule="auto"/>
        <w:rPr>
          <w:sz w:val="2"/>
          <w:szCs w:val="2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4961"/>
        <w:gridCol w:w="1985"/>
        <w:gridCol w:w="1701"/>
        <w:gridCol w:w="2551"/>
        <w:gridCol w:w="2410"/>
      </w:tblGrid>
      <w:tr w:rsidR="00600A7F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600A7F">
        <w:trPr>
          <w:trHeight w:val="1587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</w:rPr>
              <w:t xml:space="preserve">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7" w:history="1">
              <w:r>
                <w:rPr>
                  <w:rFonts w:ascii="Liberation Serif" w:hAnsi="Liberation Serif" w:cs="Liberation Serif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</w:rPr>
              <w:t xml:space="preserve">) </w:t>
            </w:r>
            <w:r>
              <w:rPr>
                <w:rFonts w:ascii="Liberation Serif" w:hAnsi="Liberation Serif" w:cs="Liberation Serif"/>
                <w:color w:val="343432"/>
              </w:rPr>
              <w:t>для подготовки документации о закупке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формирование документации о закупке </w:t>
            </w:r>
            <w:r>
              <w:rPr>
                <w:rFonts w:ascii="Liberation Serif" w:hAnsi="Liberation Serif" w:cs="Liberation Serif"/>
              </w:rPr>
              <w:t>для нужд Учреждения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E7ABA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Ответственный </w:t>
            </w:r>
            <w:r w:rsidR="009E32D7">
              <w:rPr>
                <w:rFonts w:ascii="Liberation Serif" w:hAnsi="Liberation Serif" w:cs="Liberation Serif"/>
              </w:rPr>
              <w:t xml:space="preserve">за осуществление закупок для нужд Учреждения </w:t>
            </w:r>
            <w:r w:rsidR="009E32D7">
              <w:rPr>
                <w:rFonts w:ascii="Liberation Serif" w:hAnsi="Liberation Serif" w:cs="Liberation Serif"/>
              </w:rPr>
              <w:br/>
              <w:t xml:space="preserve">(далее – ответственные за осуществление закупок), 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работники Учреждения, 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участвующие в осуществлении закупок (далее – лица, участвующие в осуществлении закупок),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подразделение (отдел) бухгалтерского учета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и финансово-экономической деятельности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</w:t>
            </w:r>
          </w:p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>применение стандартизированных процедур</w:t>
            </w:r>
          </w:p>
        </w:tc>
      </w:tr>
      <w:tr w:rsidR="00600A7F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типовых контрактов, разработанных уполномоченными органами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132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Соблюдение правил нормирования закупок с учетом приказов Учреждения, регламентирующих </w:t>
            </w:r>
            <w:r>
              <w:rPr>
                <w:rFonts w:ascii="Liberation Serif" w:hAnsi="Liberation Serif" w:cs="Liberation Serif"/>
                <w:bCs/>
              </w:rPr>
              <w:t xml:space="preserve">нормативные затраты </w:t>
            </w:r>
            <w:r>
              <w:rPr>
                <w:rFonts w:ascii="Liberation Serif" w:hAnsi="Liberation Serif" w:cs="Liberation Serif"/>
              </w:rPr>
              <w:t>для обоснования объектов закупок, и ведомственный перечень отдельных видов товаров, работ, услуг, их потребительских свойств (в том числе качество) и иных характеристик (в том числе предельных цен товаров, работ, услуг) к ним, закупаемых для нужд Учреждения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40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Анализ и оценка выполнения требований к описанию объектов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206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планируемых к закупке товаров (работ, услуг) и их обоснованности с учетом целей деятельности и потребностей Учреждения, планового объема финансового обеспечения </w:t>
            </w:r>
            <w:r>
              <w:rPr>
                <w:rFonts w:ascii="Liberation Serif" w:hAnsi="Liberation Serif" w:cs="Liberation Serif"/>
              </w:rPr>
              <w:t>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плана-графика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4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Минимизация принятия единоличных решений при осуществлении закупок: согласование документации о закупке (проектов контрактов) с кругом лиц, без участия (согласования) которых не может быть принято решение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 формировании документации </w:t>
            </w:r>
          </w:p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за осуществление закупок,</w:t>
            </w:r>
          </w:p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</w:p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Проведение правовой экспертизы документации о закупке</w:t>
            </w:r>
            <w:r>
              <w:rPr>
                <w:rFonts w:ascii="Liberation Serif" w:hAnsi="Liberation Serif" w:cs="Liberation Serif"/>
              </w:rPr>
              <w:t xml:space="preserve">, в том числе </w:t>
            </w:r>
            <w:r>
              <w:rPr>
                <w:rFonts w:ascii="Liberation Serif" w:hAnsi="Liberation Serif" w:cs="Liberation Serif"/>
                <w:color w:val="343432"/>
              </w:rPr>
              <w:t>проекта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за осуществление закупок,</w:t>
            </w:r>
          </w:p>
          <w:p w:rsidR="00600A7F" w:rsidRDefault="006634FB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юридический отдел</w:t>
            </w:r>
          </w:p>
          <w:p w:rsidR="00600A7F" w:rsidRDefault="00600A7F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</w:rPr>
              <w:t>лицами, участвующими в осуществлении закупок</w:t>
            </w:r>
            <w:r>
              <w:rPr>
                <w:rFonts w:ascii="Liberation Serif" w:hAnsi="Liberation Serif" w:cs="Liberation Serif"/>
                <w:color w:val="343432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при исполнении должностных обязанностей, которая приводит или может привести к конфликту интересов при осуществлении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специалист, ответственный за работу по профилактике коррупционных и иных правонарушений </w:t>
            </w:r>
            <w:r>
              <w:rPr>
                <w:rFonts w:ascii="Liberation Serif" w:hAnsi="Liberation Serif" w:cs="Liberation Serif"/>
              </w:rPr>
              <w:br/>
              <w:t>(далее – ответственный за профилактику коррупции),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ответственные </w:t>
            </w:r>
            <w:r>
              <w:rPr>
                <w:rFonts w:ascii="Liberation Serif" w:hAnsi="Liberation Serif" w:cs="Liberation Serif"/>
              </w:rPr>
              <w:lastRenderedPageBreak/>
              <w:t>за осуществление закупок,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усиление контроля за недопущением совершения коррупционных правонарушений при осуществлении закупок,</w:t>
            </w:r>
          </w:p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выявление конфликта интересов (личной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заинтересованности) при осуществлении закупок</w:t>
            </w:r>
          </w:p>
        </w:tc>
      </w:tr>
      <w:tr w:rsidR="00600A7F">
        <w:trPr>
          <w:trHeight w:val="55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Формирование профиля лиц, участвующих в осуществлении закупок, членов контрактной службы, членов единой комиссии (с учетом информации о родственниках, свойственниках, декларации о возможной личной заинтересованности, общедоступной информации в информационно-коммуникационной сети «Интернет») для выявления возможных связей, свидетельствующих о наличии у них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коррупции, ответственные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>
        <w:trPr>
          <w:trHeight w:val="61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№ 273-ФЗ «О противодействии коррупции» и 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>
        <w:trPr>
          <w:trHeight w:val="220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>вышение квалификации лиц, участвующих в осуществлении закупок (направление для обучения по дополнительной профессиональной программе по 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 противодействия коррупции и (или)</w:t>
            </w:r>
            <w:r>
              <w:rPr>
                <w:rFonts w:ascii="Liberation Serif" w:hAnsi="Liberation Serif" w:cs="Liberation Serif"/>
              </w:rPr>
              <w:t xml:space="preserve"> по вопросам, связанным с осуществлением закупок)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595E61" w:rsidRDefault="00595E61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595E61">
              <w:rPr>
                <w:rFonts w:ascii="Liberation Serif" w:hAnsi="Liberation Serif" w:cs="Liberation Serif"/>
              </w:rPr>
              <w:t>специалист по кадрам</w:t>
            </w:r>
          </w:p>
          <w:p w:rsidR="00600A7F" w:rsidRPr="00595E61" w:rsidRDefault="00600A7F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Мониторинг нарушений, выявленных уполномоченными органами, в целях корректировки условий, включаемых в документацию о закупке,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в том числе в проект контракта и описание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объектов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закупок</w:t>
            </w: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Мониторинг информации о возможных коррупционных правонарушениях, совершенных работниками Учреждения, в том числе в средствах массовой информации, обращениях граждан и организаций, включая сообщения, поступившие посредством телефона доверия для сообщений информации о коррупционных проявлениях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ответственный за профилактику коррупции, 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 коррупционными рисками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0347" w:rsidRDefault="009E32D7" w:rsidP="0092034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  <w:p w:rsidR="00600A7F" w:rsidRDefault="00600A7F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1152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Ознакомление лиц, участвующих в осуществлении закупок, с </w:t>
            </w:r>
            <w:r>
              <w:rPr>
                <w:rFonts w:ascii="Liberation Serif" w:hAnsi="Liberation Serif" w:cs="Liberation Serif"/>
                <w:color w:val="343432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</w:rPr>
              <w:t>за непринятие мер по предотвращению и (или) урегулированию конфликта интересов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>
        <w:trPr>
          <w:trHeight w:val="102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разъяснительной работы с лицами, участвующими в осуществлении закупок по вопросам:</w:t>
            </w:r>
          </w:p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незамедлительно уведомлять работодателя) о склонении к совершению коррупционного правонарушения; </w:t>
            </w:r>
          </w:p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обязанности принимать меры по предотвращению и урегулированию конфликта интересов, о 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стандартизированных процедур при определении начальной (максимальной) цены контракта, начальной цены за единицу товара (работы, услуги)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определение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lastRenderedPageBreak/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 xml:space="preserve">при формировании документации о закупке для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ответственные за осуществление закупок,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работники Учреждения </w:t>
            </w:r>
            <w:r>
              <w:rPr>
                <w:rFonts w:ascii="Liberation Serif" w:hAnsi="Liberation Serif" w:cs="Liberation Serif"/>
              </w:rPr>
              <w:lastRenderedPageBreak/>
              <w:t xml:space="preserve">участвующие в определении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</w:rPr>
              <w:t xml:space="preserve">контракта, </w:t>
            </w:r>
            <w:r>
              <w:rPr>
                <w:rFonts w:ascii="Liberation Serif" w:hAnsi="Liberation Serif" w:cs="Liberation Serif"/>
                <w:color w:val="343432"/>
              </w:rPr>
              <w:t>начальной цены за единицу товара (работы, услуги)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исключение возможности применения коррупционных схем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при осуществлении закупок, а также искусственного завышения (занижения) 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  <w:szCs w:val="22"/>
                <w:lang w:eastAsia="en-US"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 контракта, начальной цены за единицу товара (работы, услуги),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усиление контроля </w:t>
            </w:r>
          </w:p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</w:rPr>
              <w:t>за недопущением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совершения коррупционных правонарушений </w:t>
            </w:r>
          </w:p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Обязательное обоснование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964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и оценка начальной (максимальной) цены контракта, начальной цены за единицу товара (работы, услуги) и их обоснованности с учетом финансового обеспечения </w:t>
            </w:r>
            <w:r>
              <w:rPr>
                <w:rFonts w:ascii="Liberation Serif" w:hAnsi="Liberation Serif" w:cs="Liberation Serif"/>
              </w:rPr>
              <w:t>для осуществления 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а также закупок, не предусмотренных планом-графиком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ответственные за осуществление закупок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600A7F">
        <w:trPr>
          <w:trHeight w:val="9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и сопоставление информации о юридических лицах и индивидуальных предпринимателях, </w:t>
            </w:r>
            <w:r>
              <w:rPr>
                <w:rFonts w:ascii="Liberation Serif" w:hAnsi="Liberation Serif" w:cs="Liberation Serif"/>
              </w:rPr>
              <w:t xml:space="preserve">которым направлялись запросы </w:t>
            </w:r>
            <w:r>
              <w:rPr>
                <w:rFonts w:ascii="Liberation Serif" w:hAnsi="Liberation Serif" w:cs="Liberation Serif"/>
                <w:color w:val="343432"/>
              </w:rPr>
              <w:t>в рамках мониторинга цен на 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600A7F">
        <w:trPr>
          <w:trHeight w:val="54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Обоснование способа определения поставщика (подрядчика, исполнителя), не относящегося к конкурентным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 формировании плана-графика закупок,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при принятии решения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о проведении закупок не конкурентным способом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ответственные за осуществление закупок, </w:t>
            </w:r>
          </w:p>
          <w:p w:rsidR="00600A7F" w:rsidRDefault="00600A7F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повышение уровня конкуренции при осуществлении закупок</w:t>
            </w:r>
          </w:p>
        </w:tc>
      </w:tr>
      <w:tr w:rsidR="00600A7F">
        <w:trPr>
          <w:trHeight w:val="695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способов закупок таких товаров (работ, услуг)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контроля за недопущением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</w:tr>
      <w:tr w:rsidR="00600A7F">
        <w:trPr>
          <w:trHeight w:val="5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Сравнительный анализ и оценка информации о юридических лицах и индивидуальных предпринимателях</w:t>
            </w:r>
            <w:r>
              <w:rPr>
                <w:rFonts w:ascii="Liberation Serif" w:hAnsi="Liberation Serif" w:cs="Liberation Serif"/>
              </w:rPr>
              <w:t xml:space="preserve">, которым направлялись запросы и которыми представлены ценовые предложения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 рамках мониторинга цен на товары (работы, услуги) </w:t>
            </w:r>
            <w:r>
              <w:rPr>
                <w:rFonts w:ascii="Liberation Serif" w:hAnsi="Liberation Serif" w:cs="Liberation Serif"/>
              </w:rPr>
              <w:t xml:space="preserve">в целях определения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контракта, начальной цены за единицу товара (работы, услуги)</w:t>
            </w:r>
            <w:r>
              <w:rPr>
                <w:rFonts w:ascii="Liberation Serif" w:hAnsi="Liberation Serif" w:cs="Liberation Serif"/>
              </w:rPr>
              <w:t>, с информацией о поставщиках (подрядчиках, исполнителях)</w:t>
            </w:r>
            <w:r>
              <w:rPr>
                <w:rFonts w:ascii="Liberation Serif" w:hAnsi="Liberation Serif" w:cs="Liberation Serif"/>
                <w:color w:val="343432"/>
              </w:rPr>
              <w:t>, закупки у которых проводились неконкурентными способами, и</w:t>
            </w:r>
            <w:r>
              <w:rPr>
                <w:rFonts w:ascii="Liberation Serif" w:hAnsi="Liberation Serif" w:cs="Liberation Serif"/>
              </w:rPr>
              <w:t> участниках закупок, предлагаемых в качестве единственного поставщика (подрядчика, исполнителя)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</w:tr>
      <w:tr w:rsidR="00600A7F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Формирование профиля участников закупок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и (или) определенных по их результатам поставщиков (подрядчиков, исполнителей), в том числе субподрядчиков, соисполнителей (с учетом сведений, указанных в заявках на участие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в закупках, информации, имеющейся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в распоряжении Учреждения, общедоступной информации в информационно-коммуникационной сети «Интернет»)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оценка заявок, 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при поступлении сведений об 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ответственные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Перекрестный анализ информации, содержащейся в профилях лиц, участвующих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в осуществлении закупок, членов контрактной службы, членов единой комиссии и участников закупок, в целях выявления аффилированности (</w:t>
            </w:r>
            <w:r>
              <w:rPr>
                <w:rFonts w:ascii="Liberation Serif" w:hAnsi="Liberation Serif" w:cs="Liberation Serif"/>
              </w:rPr>
              <w:t xml:space="preserve">личной заинтересованности, неформальных связей) </w:t>
            </w:r>
            <w:r>
              <w:rPr>
                <w:rFonts w:ascii="Liberation Serif" w:hAnsi="Liberation Serif" w:cs="Liberation Serif"/>
                <w:color w:val="343432"/>
              </w:rPr>
              <w:t>между участниками закупок и лицами, участвующими в осуществлении закупок</w:t>
            </w:r>
            <w:r>
              <w:rPr>
                <w:rFonts w:ascii="Liberation Serif" w:hAnsi="Liberation Serif" w:cs="Liberation Serif"/>
              </w:rPr>
              <w:t>, членами контрактной службы, членами единой комиссии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при поступлении сведений об 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за осуществление закупок,</w:t>
            </w:r>
          </w:p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>выявление конфликта интересов (личной заинтересованности) при осуществлении закупок</w:t>
            </w:r>
          </w:p>
        </w:tc>
      </w:tr>
      <w:tr w:rsidR="00600A7F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</w:rPr>
              <w:t>лицами, участвующими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членами контрактной службы и членами единой комиссии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 осуществлении процедуры закупок: после поступления информации об участниках закупок до принятия решения об определении победителя закупок (при проведении закупок конкурентным способом) либо до принятия решения об осуществлении закупок с конкретным единственным поставщиком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коррупции, ответственные за осуществление закупок,</w:t>
            </w:r>
          </w:p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лица, участвующие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члены контрактной службы и члены единой комиссии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выявление конфликта интересов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600A7F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 членов контрактной службы и членов единой комиссии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по вопросам, связанным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 xml:space="preserve">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 xml:space="preserve">№ 273-ФЗ «О противодействии коррупции»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>и 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>
        <w:trPr>
          <w:trHeight w:val="7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>вышение квалификации членов контрактной службы и членов единой комиссии (направление для обучения по дополнительной профессиональной программе по 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 противодействия коррупции и (или)</w:t>
            </w:r>
            <w:r>
              <w:rPr>
                <w:rFonts w:ascii="Liberation Serif" w:hAnsi="Liberation Serif" w:cs="Liberation Serif"/>
              </w:rPr>
              <w:t xml:space="preserve"> по вопросам, связанным с осуществлением </w:t>
            </w:r>
            <w:r>
              <w:rPr>
                <w:rFonts w:ascii="Liberation Serif" w:hAnsi="Liberation Serif" w:cs="Liberation Serif"/>
              </w:rPr>
              <w:lastRenderedPageBreak/>
              <w:t>закупок)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4B230D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4B230D">
              <w:rPr>
                <w:rFonts w:ascii="Liberation Serif" w:hAnsi="Liberation Serif" w:cs="Liberation Serif"/>
              </w:rPr>
              <w:t xml:space="preserve">специалист по кадрам, </w:t>
            </w:r>
          </w:p>
          <w:p w:rsidR="00600A7F" w:rsidRPr="004B230D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4B230D">
              <w:rPr>
                <w:rFonts w:ascii="Liberation Serif" w:hAnsi="Liberation Serif" w:cs="Liberation Serif"/>
              </w:rPr>
              <w:t xml:space="preserve">ответственные за осуществление закупок, 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</w:pPr>
            <w:r w:rsidRPr="004B230D">
              <w:rPr>
                <w:rFonts w:ascii="Liberation Serif" w:hAnsi="Liberation Serif" w:cs="Liberation Serif"/>
              </w:rPr>
              <w:t xml:space="preserve">руководитель структурного подразделения, </w:t>
            </w:r>
            <w:r w:rsidRPr="004B230D">
              <w:rPr>
                <w:rFonts w:ascii="Liberation Serif" w:hAnsi="Liberation Serif" w:cs="Liberation Serif"/>
              </w:rPr>
              <w:lastRenderedPageBreak/>
              <w:t>работники которого участвуют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повышение (улучшение) знаний и умений лиц, участвующих в осуществлении закупок</w:t>
            </w:r>
          </w:p>
        </w:tc>
      </w:tr>
      <w:tr w:rsidR="00600A7F">
        <w:trPr>
          <w:trHeight w:val="46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Ознакомление членов контрактной службы </w:t>
            </w:r>
            <w:r>
              <w:rPr>
                <w:rFonts w:ascii="Liberation Serif" w:hAnsi="Liberation Serif" w:cs="Liberation Serif"/>
              </w:rPr>
              <w:br/>
              <w:t xml:space="preserve">и членов единой комиссии с </w:t>
            </w:r>
            <w:r>
              <w:rPr>
                <w:rFonts w:ascii="Liberation Serif" w:hAnsi="Liberation Serif" w:cs="Liberation Serif"/>
                <w:color w:val="343432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</w:rPr>
              <w:t>за непринятие мер по предотвращению и (или) урегулированию конфликта интересов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>
        <w:trPr>
          <w:trHeight w:val="3005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разъяснительной работы с членами контрактной службы и членами единой комиссии по вопросам:</w:t>
            </w:r>
          </w:p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незамедлительно уведомлять работодателя о склонении к совершению коррупционного правонарушения; </w:t>
            </w:r>
          </w:p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принимать меры по предотвращению и урегулированию конфликта интересов, </w:t>
            </w:r>
          </w:p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 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8" w:history="1">
              <w:r>
                <w:rPr>
                  <w:rFonts w:ascii="Liberation Serif" w:hAnsi="Liberation Serif" w:cs="Liberation Serif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</w:rPr>
              <w:t>),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заключение и исполнение контракта, </w:t>
            </w:r>
            <w:r>
              <w:rPr>
                <w:rFonts w:ascii="Liberation Serif" w:hAnsi="Liberation Serif" w:cs="Liberation Serif"/>
              </w:rPr>
              <w:t>приемка результатов выполненных работ (поставленных товаров, оказанных услуг)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</w:t>
            </w:r>
            <w:r w:rsidR="002F13F3">
              <w:rPr>
                <w:rFonts w:ascii="Liberation Serif" w:hAnsi="Liberation Serif" w:cs="Liberation Serif"/>
              </w:rPr>
              <w:t>енные за осуществление закупок</w:t>
            </w:r>
          </w:p>
          <w:p w:rsidR="00600A7F" w:rsidRDefault="00600A7F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rFonts w:ascii="Liberation Serif" w:hAnsi="Liberation Serif" w:cs="Liberation Serif"/>
                <w:color w:val="343432"/>
              </w:rPr>
              <w:t>применение стандартизированных процедур</w:t>
            </w: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Применение мер ответственности в случае нарушения поставщиком (подрядчиком, исполнителем) условий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в сроки, </w:t>
            </w:r>
          </w:p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в порядке </w:t>
            </w:r>
          </w:p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 на условиях, установленных контрактом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</w:t>
            </w:r>
            <w:r w:rsidR="0089401A">
              <w:rPr>
                <w:rFonts w:ascii="Liberation Serif" w:hAnsi="Liberation Serif" w:cs="Liberation Serif"/>
              </w:rPr>
              <w:t>енные за осуществление закупок</w:t>
            </w:r>
          </w:p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600A7F">
        <w:trPr>
          <w:trHeight w:val="28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Привлечение специалистов, обладающих специальными знаниями, к приемке поставленных товаров (выполненных работ (их результатов), оказанных услуг) по контракту, если данная закупка подпадает под критерии выбора закупок</w:t>
            </w:r>
            <w:r>
              <w:rPr>
                <w:rFonts w:ascii="Liberation Serif" w:hAnsi="Liberation Serif" w:cs="Liberation Serif"/>
              </w:rPr>
              <w:t xml:space="preserve"> товаров, работ, услуг с повышенными коррупционными рисками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приемке товаров (работ, услуг)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89401A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89401A">
              <w:rPr>
                <w:rFonts w:ascii="Liberation Serif" w:hAnsi="Liberation Serif" w:cs="Liberation Serif"/>
              </w:rPr>
              <w:t xml:space="preserve">ответственные за осуществление закупок, </w:t>
            </w:r>
          </w:p>
          <w:p w:rsidR="00600A7F" w:rsidRPr="0089401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89401A">
              <w:rPr>
                <w:rFonts w:ascii="Liberation Serif" w:hAnsi="Liberation Serif" w:cs="Liberation Serif"/>
              </w:rPr>
              <w:t>лица, участ</w:t>
            </w:r>
            <w:r w:rsidR="00FA3C66">
              <w:rPr>
                <w:rFonts w:ascii="Liberation Serif" w:hAnsi="Liberation Serif" w:cs="Liberation Serif"/>
              </w:rPr>
              <w:t>вующие в осуществлении закупок</w:t>
            </w:r>
          </w:p>
          <w:p w:rsidR="00600A7F" w:rsidRPr="0089401A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600A7F">
        <w:trPr>
          <w:trHeight w:val="94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сроков и порядка заключения контракта, предоставления обеспечения исполнения контракта, приемки товаров (работ, услуг), в том числе этапов исполнения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ответственные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600A7F">
        <w:trPr>
          <w:trHeight w:val="964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Анализ и оценка обоснованности изменения условий контракта, неприменения мер ответственности в случае нарушения поставщиком (подрядчиком, исполнителем) условий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Ознакомление лиц, участвующих </w:t>
            </w:r>
            <w:r>
              <w:rPr>
                <w:rFonts w:ascii="Liberation Serif" w:hAnsi="Liberation Serif" w:cs="Liberation Serif"/>
              </w:rPr>
              <w:br/>
              <w:t xml:space="preserve">в осуществлении закупок, с 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нормативными правовыми актами и методическими материалами, регулирующими вопросы профилактики и противодействия коррупции, </w:t>
            </w:r>
            <w:r>
              <w:rPr>
                <w:rFonts w:ascii="Liberation Serif" w:hAnsi="Liberation Serif" w:cs="Liberation Serif"/>
                <w:color w:val="343432"/>
              </w:rPr>
              <w:br/>
              <w:t>с мерами ответственности за совершение коррупционных правонарушений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</w:tbl>
    <w:p w:rsidR="00600A7F" w:rsidRDefault="00600A7F">
      <w:pPr>
        <w:spacing w:after="0" w:line="216" w:lineRule="auto"/>
        <w:jc w:val="center"/>
        <w:rPr>
          <w:rFonts w:ascii="Liberation Serif" w:hAnsi="Liberation Serif" w:cs="Liberation Serif"/>
        </w:rPr>
      </w:pPr>
    </w:p>
    <w:sectPr w:rsidR="00600A7F" w:rsidSect="0070140F">
      <w:pgSz w:w="16838" w:h="11906" w:orient="landscape"/>
      <w:pgMar w:top="568" w:right="1134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4AAC" w:rsidRDefault="002E4AAC">
      <w:pPr>
        <w:spacing w:after="0" w:line="240" w:lineRule="auto"/>
      </w:pPr>
      <w:r>
        <w:separator/>
      </w:r>
    </w:p>
  </w:endnote>
  <w:endnote w:type="continuationSeparator" w:id="1">
    <w:p w:rsidR="002E4AAC" w:rsidRDefault="002E4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4AAC" w:rsidRDefault="002E4AA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2E4AAC" w:rsidRDefault="002E4A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C78FD"/>
    <w:multiLevelType w:val="multilevel"/>
    <w:tmpl w:val="C7D4BCA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0A7F"/>
    <w:rsid w:val="00114A3D"/>
    <w:rsid w:val="002217C4"/>
    <w:rsid w:val="00282666"/>
    <w:rsid w:val="002A1EFB"/>
    <w:rsid w:val="002E4AAC"/>
    <w:rsid w:val="002F13F3"/>
    <w:rsid w:val="003878F0"/>
    <w:rsid w:val="00397443"/>
    <w:rsid w:val="003C5653"/>
    <w:rsid w:val="003F087B"/>
    <w:rsid w:val="00465955"/>
    <w:rsid w:val="004B230D"/>
    <w:rsid w:val="00595E61"/>
    <w:rsid w:val="00600A7F"/>
    <w:rsid w:val="006634FB"/>
    <w:rsid w:val="006E7ABA"/>
    <w:rsid w:val="0070140F"/>
    <w:rsid w:val="007A0C91"/>
    <w:rsid w:val="007A728B"/>
    <w:rsid w:val="00870550"/>
    <w:rsid w:val="0087600E"/>
    <w:rsid w:val="0089401A"/>
    <w:rsid w:val="00897121"/>
    <w:rsid w:val="009115F5"/>
    <w:rsid w:val="00920347"/>
    <w:rsid w:val="009E32D7"/>
    <w:rsid w:val="00A21FA0"/>
    <w:rsid w:val="00C36571"/>
    <w:rsid w:val="00C65282"/>
    <w:rsid w:val="00CB7A1A"/>
    <w:rsid w:val="00FA3C66"/>
    <w:rsid w:val="00FC2E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0140F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70140F"/>
    <w:pPr>
      <w:ind w:left="720"/>
    </w:pPr>
  </w:style>
  <w:style w:type="paragraph" w:customStyle="1" w:styleId="ConsPlusNormal">
    <w:name w:val="ConsPlusNormal"/>
    <w:rsid w:val="0070140F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midura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midura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2731</Words>
  <Characters>15572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dc:description/>
  <cp:lastModifiedBy>КЦ</cp:lastModifiedBy>
  <cp:revision>26</cp:revision>
  <cp:lastPrinted>2022-02-24T11:39:00Z</cp:lastPrinted>
  <dcterms:created xsi:type="dcterms:W3CDTF">2021-09-08T12:37:00Z</dcterms:created>
  <dcterms:modified xsi:type="dcterms:W3CDTF">2023-09-29T08:57:00Z</dcterms:modified>
</cp:coreProperties>
</file>