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821" w:rsidRDefault="008C3821" w:rsidP="008C3821">
      <w:pPr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  <w:r w:rsidRPr="008C3821">
        <w:rPr>
          <w:rFonts w:ascii="Liberation Serif" w:hAnsi="Liberation Serif"/>
          <w:b/>
          <w:sz w:val="28"/>
          <w:szCs w:val="28"/>
        </w:rPr>
        <w:t>К</w:t>
      </w:r>
      <w:r w:rsidRPr="008C3821">
        <w:rPr>
          <w:rFonts w:ascii="Liberation Serif" w:hAnsi="Liberation Serif"/>
          <w:b/>
          <w:sz w:val="28"/>
          <w:szCs w:val="28"/>
        </w:rPr>
        <w:t>ритерии выбора закупок товаров, работ, услуг для нужд Управления социальной политики № 23 с повышенными коррупционными рисками:</w:t>
      </w:r>
    </w:p>
    <w:p w:rsidR="008C3821" w:rsidRPr="008C3821" w:rsidRDefault="008C3821" w:rsidP="008C3821">
      <w:pPr>
        <w:ind w:firstLine="709"/>
        <w:contextualSpacing/>
        <w:jc w:val="center"/>
        <w:rPr>
          <w:rFonts w:ascii="Liberation Serif" w:hAnsi="Liberation Serif"/>
          <w:b/>
          <w:sz w:val="28"/>
          <w:szCs w:val="28"/>
        </w:rPr>
      </w:pPr>
    </w:p>
    <w:p w:rsidR="008C3821" w:rsidRPr="00166588" w:rsidRDefault="008C3821" w:rsidP="008C3821">
      <w:pPr>
        <w:spacing w:line="36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66588">
        <w:rPr>
          <w:rFonts w:ascii="Liberation Serif" w:hAnsi="Liberation Serif"/>
          <w:sz w:val="28"/>
          <w:szCs w:val="28"/>
        </w:rPr>
        <w:t>1)  незначительное количество участников закупки;</w:t>
      </w:r>
    </w:p>
    <w:p w:rsidR="008C3821" w:rsidRPr="00166588" w:rsidRDefault="008C3821" w:rsidP="008C3821">
      <w:pPr>
        <w:spacing w:line="36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66588">
        <w:rPr>
          <w:rFonts w:ascii="Liberation Serif" w:hAnsi="Liberation Serif"/>
          <w:sz w:val="28"/>
          <w:szCs w:val="28"/>
        </w:rPr>
        <w:t>2) существенное количество неконкурентных способов осуществления закупки, т.е. в форме закупки у единственного поставщика;</w:t>
      </w:r>
    </w:p>
    <w:p w:rsidR="008C3821" w:rsidRPr="00166588" w:rsidRDefault="008C3821" w:rsidP="008C3821">
      <w:pPr>
        <w:spacing w:line="36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66588">
        <w:rPr>
          <w:rFonts w:ascii="Liberation Serif" w:hAnsi="Liberation Serif"/>
          <w:sz w:val="28"/>
          <w:szCs w:val="28"/>
        </w:rPr>
        <w:t>3)  направление запросов с целю обоснования НМЦК как правило в одни и те же организации;</w:t>
      </w:r>
    </w:p>
    <w:p w:rsidR="008C3821" w:rsidRPr="00166588" w:rsidRDefault="008C3821" w:rsidP="008C3821">
      <w:pPr>
        <w:spacing w:line="360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166588">
        <w:rPr>
          <w:rFonts w:ascii="Liberation Serif" w:hAnsi="Liberation Serif"/>
          <w:sz w:val="28"/>
          <w:szCs w:val="28"/>
        </w:rPr>
        <w:t>4) в качестве поставщика (подрядчика, исполнителя) часто выступает одно и тоже физическое (юридическое) лицо;</w:t>
      </w:r>
    </w:p>
    <w:p w:rsidR="001C63B7" w:rsidRDefault="001C63B7">
      <w:bookmarkStart w:id="0" w:name="_GoBack"/>
      <w:bookmarkEnd w:id="0"/>
    </w:p>
    <w:sectPr w:rsidR="001C6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821"/>
    <w:rsid w:val="001C63B7"/>
    <w:rsid w:val="008C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62CBC"/>
  <w15:chartTrackingRefBased/>
  <w15:docId w15:val="{746D988C-8A2F-4D0C-A390-A3A252A8B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8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2023-09-29T08:51:00Z</dcterms:created>
  <dcterms:modified xsi:type="dcterms:W3CDTF">2023-09-29T08:52:00Z</dcterms:modified>
</cp:coreProperties>
</file>