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4CA" w:rsidRPr="00BE710B" w:rsidRDefault="00BE710B">
      <w:pPr>
        <w:pStyle w:val="ConsPlusNormal"/>
        <w:ind w:left="5103"/>
        <w:jc w:val="both"/>
        <w:rPr>
          <w:rFonts w:ascii="Times New Roman" w:hAnsi="Times New Roman" w:cs="Times New Roman"/>
          <w:sz w:val="24"/>
          <w:szCs w:val="24"/>
        </w:rPr>
      </w:pPr>
      <w:r>
        <w:rPr>
          <w:rFonts w:ascii="Liberation Serif" w:hAnsi="Liberation Serif" w:cs="Liberation Serif"/>
          <w:sz w:val="28"/>
          <w:szCs w:val="28"/>
        </w:rPr>
        <w:t xml:space="preserve">   </w:t>
      </w:r>
      <w:r w:rsidR="00FA28FB" w:rsidRPr="00BE710B">
        <w:rPr>
          <w:rFonts w:ascii="Times New Roman" w:hAnsi="Times New Roman" w:cs="Times New Roman"/>
          <w:sz w:val="24"/>
          <w:szCs w:val="24"/>
        </w:rPr>
        <w:t>УТВЕРЖДАЮ</w:t>
      </w:r>
    </w:p>
    <w:p w:rsidR="00BE710B" w:rsidRPr="00BE710B" w:rsidRDefault="00BE710B" w:rsidP="00BE710B">
      <w:pPr>
        <w:ind w:left="342" w:right="-3"/>
        <w:jc w:val="right"/>
        <w:rPr>
          <w:sz w:val="24"/>
          <w:szCs w:val="24"/>
        </w:rPr>
      </w:pPr>
      <w:r w:rsidRPr="00BE710B">
        <w:rPr>
          <w:sz w:val="24"/>
          <w:szCs w:val="24"/>
        </w:rPr>
        <w:t xml:space="preserve">                    </w:t>
      </w:r>
      <w:r w:rsidR="00FA28FB" w:rsidRPr="00BE710B">
        <w:rPr>
          <w:sz w:val="24"/>
          <w:szCs w:val="24"/>
        </w:rPr>
        <w:t xml:space="preserve">Директор </w:t>
      </w:r>
      <w:r w:rsidRPr="00BE710B">
        <w:rPr>
          <w:sz w:val="24"/>
          <w:szCs w:val="24"/>
        </w:rPr>
        <w:t xml:space="preserve"> ГКУ «СРЦН Сысертского района»</w:t>
      </w:r>
    </w:p>
    <w:p w:rsidR="007B64CA" w:rsidRDefault="00BE710B">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   __________________/Е.В. Тарабаева</w:t>
      </w:r>
    </w:p>
    <w:p w:rsidR="007B64CA" w:rsidRPr="00B21421" w:rsidRDefault="0015042F" w:rsidP="00B21421">
      <w:pPr>
        <w:pStyle w:val="ConsPlusNormal"/>
        <w:tabs>
          <w:tab w:val="left" w:pos="6012"/>
        </w:tabs>
        <w:ind w:left="5103"/>
        <w:rPr>
          <w:rFonts w:ascii="Liberation Serif" w:hAnsi="Liberation Serif" w:cs="Liberation Serif"/>
          <w:sz w:val="24"/>
          <w:szCs w:val="24"/>
        </w:rPr>
      </w:pPr>
      <w:r>
        <w:rPr>
          <w:rFonts w:ascii="Liberation Serif" w:hAnsi="Liberation Serif" w:cs="Liberation Serif"/>
          <w:sz w:val="24"/>
          <w:szCs w:val="24"/>
        </w:rPr>
        <w:tab/>
      </w:r>
      <w:r w:rsidR="00EB7F24">
        <w:rPr>
          <w:rFonts w:ascii="Liberation Serif" w:hAnsi="Liberation Serif" w:cs="Liberation Serif"/>
          <w:sz w:val="24"/>
          <w:szCs w:val="24"/>
        </w:rPr>
        <w:t>28</w:t>
      </w:r>
      <w:r>
        <w:rPr>
          <w:rFonts w:ascii="Liberation Serif" w:hAnsi="Liberation Serif" w:cs="Liberation Serif"/>
          <w:sz w:val="24"/>
          <w:szCs w:val="24"/>
        </w:rPr>
        <w:t xml:space="preserve"> </w:t>
      </w:r>
      <w:r w:rsidR="00EB7F24">
        <w:rPr>
          <w:rFonts w:ascii="Liberation Serif" w:hAnsi="Liberation Serif" w:cs="Liberation Serif"/>
          <w:sz w:val="24"/>
          <w:szCs w:val="24"/>
        </w:rPr>
        <w:t>сентября</w:t>
      </w:r>
      <w:r>
        <w:rPr>
          <w:rFonts w:ascii="Liberation Serif" w:hAnsi="Liberation Serif" w:cs="Liberation Serif"/>
          <w:sz w:val="24"/>
          <w:szCs w:val="24"/>
        </w:rPr>
        <w:t xml:space="preserve"> </w:t>
      </w:r>
      <w:r w:rsidR="00EB7F24">
        <w:rPr>
          <w:rFonts w:ascii="Liberation Serif" w:hAnsi="Liberation Serif" w:cs="Liberation Serif"/>
          <w:sz w:val="24"/>
          <w:szCs w:val="24"/>
        </w:rPr>
        <w:t>2023</w:t>
      </w:r>
      <w:r>
        <w:rPr>
          <w:rFonts w:ascii="Liberation Serif" w:hAnsi="Liberation Serif" w:cs="Liberation Serif"/>
          <w:sz w:val="24"/>
          <w:szCs w:val="24"/>
        </w:rPr>
        <w:t xml:space="preserve"> года</w:t>
      </w:r>
    </w:p>
    <w:p w:rsidR="007B64CA" w:rsidRDefault="007B64CA">
      <w:pPr>
        <w:pStyle w:val="ConsPlusNormal"/>
        <w:ind w:left="5103"/>
        <w:rPr>
          <w:rFonts w:ascii="Liberation Serif" w:hAnsi="Liberation Serif" w:cs="Liberation Serif"/>
          <w:sz w:val="28"/>
          <w:szCs w:val="28"/>
        </w:rPr>
      </w:pPr>
    </w:p>
    <w:p w:rsidR="007B64CA" w:rsidRDefault="00FA28FB" w:rsidP="00BE710B">
      <w:pPr>
        <w:pStyle w:val="ConsPlusNormal"/>
        <w:ind w:left="5103"/>
        <w:rPr>
          <w:rFonts w:ascii="Liberation Serif" w:hAnsi="Liberation Serif" w:cs="Liberation Serif"/>
          <w:sz w:val="28"/>
          <w:szCs w:val="28"/>
        </w:rPr>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p>
    <w:p w:rsidR="007B64CA" w:rsidRPr="00BE710B" w:rsidRDefault="00FA28FB">
      <w:pPr>
        <w:pStyle w:val="ConsPlusNormal"/>
        <w:jc w:val="center"/>
        <w:rPr>
          <w:rFonts w:ascii="Times New Roman" w:hAnsi="Times New Roman" w:cs="Times New Roman"/>
          <w:sz w:val="28"/>
          <w:szCs w:val="28"/>
        </w:rPr>
      </w:pPr>
      <w:r w:rsidRPr="00BE710B">
        <w:rPr>
          <w:rFonts w:ascii="Times New Roman" w:hAnsi="Times New Roman" w:cs="Times New Roman"/>
          <w:sz w:val="28"/>
          <w:szCs w:val="28"/>
        </w:rPr>
        <w:t>ОТЧЕТ</w:t>
      </w:r>
    </w:p>
    <w:p w:rsidR="007B64CA" w:rsidRPr="00BE710B" w:rsidRDefault="00FA28FB">
      <w:pPr>
        <w:pStyle w:val="ConsPlusNormal"/>
        <w:jc w:val="center"/>
        <w:rPr>
          <w:rFonts w:ascii="Times New Roman" w:hAnsi="Times New Roman" w:cs="Times New Roman"/>
          <w:sz w:val="28"/>
          <w:szCs w:val="28"/>
        </w:rPr>
      </w:pPr>
      <w:r w:rsidRPr="00BE710B">
        <w:rPr>
          <w:rFonts w:ascii="Times New Roman" w:hAnsi="Times New Roman" w:cs="Times New Roman"/>
          <w:sz w:val="28"/>
          <w:szCs w:val="28"/>
        </w:rPr>
        <w:t xml:space="preserve">об оценке коррупционных рисков </w:t>
      </w:r>
    </w:p>
    <w:p w:rsidR="007B64CA" w:rsidRPr="00BE710B" w:rsidRDefault="00FA28FB">
      <w:pPr>
        <w:pStyle w:val="ConsPlusNormal"/>
        <w:jc w:val="center"/>
        <w:rPr>
          <w:rFonts w:ascii="Times New Roman" w:hAnsi="Times New Roman" w:cs="Times New Roman"/>
          <w:sz w:val="28"/>
          <w:szCs w:val="28"/>
        </w:rPr>
      </w:pPr>
      <w:r w:rsidRPr="00BE710B">
        <w:rPr>
          <w:rFonts w:ascii="Times New Roman" w:hAnsi="Times New Roman" w:cs="Times New Roman"/>
          <w:sz w:val="28"/>
          <w:szCs w:val="28"/>
        </w:rPr>
        <w:t xml:space="preserve">при осуществлении закупок товаров, работ, услуг для нужд </w:t>
      </w:r>
    </w:p>
    <w:p w:rsidR="007B64CA" w:rsidRPr="00BE710B" w:rsidRDefault="00BE710B">
      <w:pPr>
        <w:pStyle w:val="ConsPlusNormal"/>
        <w:jc w:val="center"/>
        <w:rPr>
          <w:rFonts w:ascii="Times New Roman" w:hAnsi="Times New Roman" w:cs="Times New Roman"/>
          <w:sz w:val="28"/>
          <w:szCs w:val="28"/>
        </w:rPr>
      </w:pPr>
      <w:r w:rsidRPr="00BE710B">
        <w:rPr>
          <w:rFonts w:ascii="Times New Roman" w:hAnsi="Times New Roman" w:cs="Times New Roman"/>
          <w:sz w:val="28"/>
          <w:szCs w:val="28"/>
        </w:rPr>
        <w:t>Государственного казенного учреждения социального обслуживания Свердловской области «Социально-реабилитационный центр для несовершеннолетних Сысертского района»</w:t>
      </w:r>
    </w:p>
    <w:p w:rsidR="007B64CA" w:rsidRPr="00BE710B" w:rsidRDefault="007B64CA">
      <w:pPr>
        <w:pStyle w:val="ConsPlusNormal"/>
        <w:jc w:val="both"/>
        <w:rPr>
          <w:rFonts w:ascii="Times New Roman" w:hAnsi="Times New Roman" w:cs="Times New Roman"/>
          <w:sz w:val="28"/>
          <w:szCs w:val="28"/>
        </w:rPr>
      </w:pPr>
    </w:p>
    <w:p w:rsidR="007B64CA" w:rsidRPr="00BE710B" w:rsidRDefault="007B64CA">
      <w:pPr>
        <w:pStyle w:val="ConsPlusNormal"/>
        <w:jc w:val="both"/>
        <w:rPr>
          <w:rFonts w:ascii="Times New Roman" w:hAnsi="Times New Roman" w:cs="Times New Roman"/>
          <w:sz w:val="28"/>
          <w:szCs w:val="28"/>
        </w:rPr>
      </w:pP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sidRPr="00BE710B">
        <w:rPr>
          <w:rFonts w:ascii="Times New Roman" w:hAnsi="Times New Roman" w:cs="Times New Roman"/>
          <w:sz w:val="28"/>
          <w:szCs w:val="28"/>
        </w:rPr>
        <w:br/>
        <w:t xml:space="preserve">от 5 апреля 2013 года № 44-ФЗ «О контрактной системе в сфере закупок товаров, работ, услуг для обеспечения государственных и муниципальных нужд» и </w:t>
      </w:r>
      <w:r w:rsidRPr="00BE710B">
        <w:rPr>
          <w:rFonts w:ascii="Times New Roman" w:hAnsi="Times New Roman" w:cs="Times New Roman"/>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sidRPr="00BE710B">
        <w:rPr>
          <w:rFonts w:ascii="Times New Roman" w:hAnsi="Times New Roman" w:cs="Times New Roman"/>
          <w:sz w:val="28"/>
          <w:szCs w:val="28"/>
        </w:rPr>
        <w:t xml:space="preserve">разработанных Министерством труда и социальной защиты Российской </w:t>
      </w:r>
      <w:r w:rsidRPr="007409DC">
        <w:rPr>
          <w:rFonts w:ascii="Times New Roman" w:hAnsi="Times New Roman" w:cs="Times New Roman"/>
          <w:sz w:val="28"/>
          <w:szCs w:val="28"/>
        </w:rPr>
        <w:t>Федерации, приказа</w:t>
      </w:r>
      <w:r w:rsidR="007409DC" w:rsidRPr="007409DC">
        <w:rPr>
          <w:rFonts w:ascii="Times New Roman" w:hAnsi="Times New Roman" w:cs="Times New Roman"/>
          <w:sz w:val="28"/>
          <w:szCs w:val="28"/>
        </w:rPr>
        <w:t xml:space="preserve"> ГКУ «СРЦН Сысертского района»</w:t>
      </w:r>
      <w:r w:rsidRPr="007409DC">
        <w:rPr>
          <w:rFonts w:ascii="Times New Roman" w:hAnsi="Times New Roman" w:cs="Times New Roman"/>
          <w:sz w:val="28"/>
          <w:szCs w:val="28"/>
        </w:rPr>
        <w:t xml:space="preserve"> от </w:t>
      </w:r>
      <w:r w:rsidR="00EB7F24">
        <w:rPr>
          <w:rFonts w:ascii="Times New Roman" w:hAnsi="Times New Roman" w:cs="Times New Roman"/>
          <w:sz w:val="28"/>
          <w:szCs w:val="28"/>
        </w:rPr>
        <w:t>28.09</w:t>
      </w:r>
      <w:r w:rsidR="007409DC" w:rsidRPr="007409DC">
        <w:rPr>
          <w:rFonts w:ascii="Times New Roman" w:hAnsi="Times New Roman" w:cs="Times New Roman"/>
          <w:sz w:val="28"/>
          <w:szCs w:val="28"/>
        </w:rPr>
        <w:t>.202</w:t>
      </w:r>
      <w:r w:rsidR="00EB7F24">
        <w:rPr>
          <w:rFonts w:ascii="Times New Roman" w:hAnsi="Times New Roman" w:cs="Times New Roman"/>
          <w:sz w:val="28"/>
          <w:szCs w:val="28"/>
        </w:rPr>
        <w:t>3</w:t>
      </w:r>
      <w:r w:rsidRPr="007409DC">
        <w:rPr>
          <w:rFonts w:ascii="Times New Roman" w:hAnsi="Times New Roman" w:cs="Times New Roman"/>
          <w:sz w:val="28"/>
          <w:szCs w:val="28"/>
        </w:rPr>
        <w:t xml:space="preserve"> № </w:t>
      </w:r>
      <w:r w:rsidR="00EB7F24">
        <w:rPr>
          <w:rFonts w:ascii="Times New Roman" w:hAnsi="Times New Roman" w:cs="Times New Roman"/>
          <w:sz w:val="28"/>
          <w:szCs w:val="28"/>
        </w:rPr>
        <w:t>268</w:t>
      </w:r>
      <w:r w:rsidR="007409DC" w:rsidRPr="007409DC">
        <w:rPr>
          <w:rFonts w:ascii="Times New Roman" w:hAnsi="Times New Roman" w:cs="Times New Roman"/>
          <w:sz w:val="28"/>
          <w:szCs w:val="28"/>
        </w:rPr>
        <w:t>-од</w:t>
      </w:r>
      <w:r w:rsidRPr="00BE710B">
        <w:rPr>
          <w:rFonts w:ascii="Times New Roman" w:hAnsi="Times New Roman" w:cs="Times New Roman"/>
          <w:sz w:val="28"/>
          <w:szCs w:val="28"/>
        </w:rPr>
        <w:t xml:space="preserve"> «О проведении оценки коррупционных рисков при осуществлении закупок товаров, работ, услуг для нужд </w:t>
      </w:r>
      <w:r w:rsidR="007C1580" w:rsidRPr="00BE710B">
        <w:rPr>
          <w:rFonts w:ascii="Times New Roman" w:hAnsi="Times New Roman" w:cs="Times New Roman"/>
          <w:sz w:val="28"/>
          <w:szCs w:val="28"/>
        </w:rPr>
        <w:t>Государственного казенного учреждения социального обслуживания Свердловской области «Социально-реабилитационный центр для несовершеннолетних Сысертского района»</w:t>
      </w:r>
      <w:r w:rsidRPr="00BE710B">
        <w:rPr>
          <w:rFonts w:ascii="Times New Roman" w:hAnsi="Times New Roman" w:cs="Times New Roman"/>
          <w:sz w:val="28"/>
          <w:szCs w:val="28"/>
        </w:rPr>
        <w:t xml:space="preserve"> проведена оценка коррупционных рисков при осуществлении закупок товаров, работ, услуг для нужд </w:t>
      </w:r>
      <w:r w:rsidR="007C1580" w:rsidRPr="00BE710B">
        <w:rPr>
          <w:rFonts w:ascii="Times New Roman" w:hAnsi="Times New Roman" w:cs="Times New Roman"/>
          <w:sz w:val="28"/>
          <w:szCs w:val="28"/>
        </w:rPr>
        <w:t>Государственного казенного учреждения социального обслуживания Свердловской области «Социально-реабилитационный центр для несовершеннолетних Сысертского района»</w:t>
      </w:r>
      <w:r w:rsidRPr="00BE710B">
        <w:rPr>
          <w:rFonts w:ascii="Times New Roman" w:hAnsi="Times New Roman" w:cs="Times New Roman"/>
          <w:sz w:val="28"/>
          <w:szCs w:val="28"/>
        </w:rPr>
        <w:t xml:space="preserve"> </w:t>
      </w:r>
      <w:r w:rsidRPr="00BE710B">
        <w:rPr>
          <w:rFonts w:ascii="Times New Roman" w:hAnsi="Times New Roman" w:cs="Times New Roman"/>
          <w:sz w:val="28"/>
          <w:szCs w:val="28"/>
        </w:rPr>
        <w:br/>
        <w:t>(далее – коррупционные риски при осуществлении закупок).</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Оценка коррупционных рисков при осуществлении закупок направлена на:</w:t>
      </w:r>
    </w:p>
    <w:p w:rsidR="007B64CA" w:rsidRPr="00BE710B" w:rsidRDefault="00FA28FB">
      <w:pPr>
        <w:pStyle w:val="ConsPlusNormal"/>
        <w:numPr>
          <w:ilvl w:val="0"/>
          <w:numId w:val="1"/>
        </w:numPr>
        <w:tabs>
          <w:tab w:val="left" w:pos="993"/>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t xml:space="preserve">определение процессов и операций в деятельности </w:t>
      </w:r>
      <w:r w:rsidR="00BE710B" w:rsidRPr="00BE710B">
        <w:rPr>
          <w:rFonts w:ascii="Times New Roman" w:hAnsi="Times New Roman" w:cs="Times New Roman"/>
          <w:sz w:val="28"/>
          <w:szCs w:val="28"/>
        </w:rPr>
        <w:t xml:space="preserve">Государственного казенного учреждения социального обслуживания Свердловской области «Социально-реабилитационный центр для несовершеннолетних Сысертского района» </w:t>
      </w:r>
      <w:r w:rsidRPr="00BE710B">
        <w:rPr>
          <w:rFonts w:ascii="Times New Roman" w:hAnsi="Times New Roman" w:cs="Times New Roman"/>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Pr="00BE710B" w:rsidRDefault="00FA28FB">
      <w:pPr>
        <w:pStyle w:val="ConsPlusNormal"/>
        <w:numPr>
          <w:ilvl w:val="0"/>
          <w:numId w:val="1"/>
        </w:numPr>
        <w:tabs>
          <w:tab w:val="left" w:pos="993"/>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lastRenderedPageBreak/>
        <w:t>обеспечение соответствия реализуемых мер по предупреждению коррупции специфике деятельности учреждения;</w:t>
      </w:r>
    </w:p>
    <w:p w:rsidR="007B64CA" w:rsidRPr="00BE710B" w:rsidRDefault="00FA28FB">
      <w:pPr>
        <w:pStyle w:val="ConsPlusNormal"/>
        <w:numPr>
          <w:ilvl w:val="0"/>
          <w:numId w:val="1"/>
        </w:numPr>
        <w:tabs>
          <w:tab w:val="left" w:pos="993"/>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Pr="00BE710B" w:rsidRDefault="00FA28FB">
      <w:pPr>
        <w:pStyle w:val="ConsPlusNormal"/>
        <w:numPr>
          <w:ilvl w:val="0"/>
          <w:numId w:val="1"/>
        </w:numPr>
        <w:tabs>
          <w:tab w:val="left" w:pos="993"/>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Pr="00BE710B" w:rsidRDefault="00FA28FB">
      <w:pPr>
        <w:pStyle w:val="ConsPlusNormal"/>
        <w:numPr>
          <w:ilvl w:val="0"/>
          <w:numId w:val="1"/>
        </w:numPr>
        <w:tabs>
          <w:tab w:val="left" w:pos="993"/>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положения о структурных подразделениях учреждения;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должностные инструкции, трудовые обязанности руководителей и работников, участвующих в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приказы учреждения, касающиеся осуществления закупок и иной связанной с ними деятельности;</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планы-графики закупок за 20</w:t>
      </w:r>
      <w:r w:rsidR="00F445AA">
        <w:rPr>
          <w:rFonts w:ascii="Times New Roman" w:hAnsi="Times New Roman" w:cs="Times New Roman"/>
          <w:sz w:val="28"/>
          <w:szCs w:val="28"/>
        </w:rPr>
        <w:t>21</w:t>
      </w:r>
      <w:r w:rsidRPr="00BE710B">
        <w:rPr>
          <w:rFonts w:ascii="Times New Roman" w:hAnsi="Times New Roman" w:cs="Times New Roman"/>
          <w:sz w:val="28"/>
          <w:szCs w:val="28"/>
        </w:rPr>
        <w:t>-202</w:t>
      </w:r>
      <w:r w:rsidR="00F445AA">
        <w:rPr>
          <w:rFonts w:ascii="Times New Roman" w:hAnsi="Times New Roman" w:cs="Times New Roman"/>
          <w:sz w:val="28"/>
          <w:szCs w:val="28"/>
        </w:rPr>
        <w:t>3</w:t>
      </w:r>
      <w:r w:rsidRPr="00BE710B">
        <w:rPr>
          <w:rFonts w:ascii="Times New Roman" w:hAnsi="Times New Roman" w:cs="Times New Roman"/>
          <w:sz w:val="28"/>
          <w:szCs w:val="28"/>
        </w:rPr>
        <w:t xml:space="preserve"> годы;</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нормативные правовые и иные акты Российской Федерации в сфере противодействия коррупции и осуществления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обзоры типовых нарушений, совершаемых при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При описании коррупционной схемы рассматривались следующие аспекты:</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какая выгода может быть неправомерно получена, каким образом потенциально возможно извлечь неправомерную выгоду;</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перечень работников, участие которых позволит реализовать коррупционную схему;</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состав коррупционных правонарушений, совершаемых в рамках рассматриваемой коррупционной схемы;</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существующие механизмы внутреннего (внешнего) контроля и способы их обхода.</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цена контракта, заключаемого с единственным поставщиком (под</w:t>
      </w:r>
      <w:r w:rsidR="00BE710B" w:rsidRPr="00BE710B">
        <w:rPr>
          <w:rFonts w:ascii="Times New Roman" w:hAnsi="Times New Roman" w:cs="Times New Roman"/>
          <w:sz w:val="28"/>
          <w:szCs w:val="28"/>
        </w:rPr>
        <w:t>рядчиком, исполнителем), свыше 6</w:t>
      </w:r>
      <w:r w:rsidRPr="00BE710B">
        <w:rPr>
          <w:rFonts w:ascii="Times New Roman" w:hAnsi="Times New Roman" w:cs="Times New Roman"/>
          <w:sz w:val="28"/>
          <w:szCs w:val="28"/>
        </w:rPr>
        <w:t>00 тысяч рублей;</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существенное количество закупок у одного и того же поставщика (подрядчика, исполнителя);</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отказ постоянных участников закупок от участия в закупках, проводимых конкурентными способами;</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 xml:space="preserve"> «неожиданный» отзыв участниками закупок заявок при проведении закупок конкурентным способом;</w:t>
      </w:r>
    </w:p>
    <w:p w:rsidR="007B64CA" w:rsidRPr="00BE710B" w:rsidRDefault="00FA28FB">
      <w:pPr>
        <w:pStyle w:val="ConsPlusNormal"/>
        <w:numPr>
          <w:ilvl w:val="0"/>
          <w:numId w:val="2"/>
        </w:numPr>
        <w:tabs>
          <w:tab w:val="left" w:pos="993"/>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Pr="00BE710B" w:rsidRDefault="00FA28FB">
      <w:pPr>
        <w:pStyle w:val="ConsPlusNormal"/>
        <w:numPr>
          <w:ilvl w:val="0"/>
          <w:numId w:val="2"/>
        </w:numPr>
        <w:tabs>
          <w:tab w:val="left" w:pos="1134"/>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Pr="00BE710B" w:rsidRDefault="00FA28FB">
      <w:pPr>
        <w:pStyle w:val="ConsPlusNormal"/>
        <w:numPr>
          <w:ilvl w:val="0"/>
          <w:numId w:val="2"/>
        </w:numPr>
        <w:tabs>
          <w:tab w:val="left" w:pos="1134"/>
        </w:tabs>
        <w:ind w:left="0" w:firstLine="709"/>
        <w:jc w:val="both"/>
        <w:rPr>
          <w:rFonts w:ascii="Times New Roman" w:hAnsi="Times New Roman" w:cs="Times New Roman"/>
          <w:sz w:val="28"/>
          <w:szCs w:val="28"/>
        </w:rPr>
      </w:pPr>
      <w:r w:rsidRPr="00BE710B">
        <w:rPr>
          <w:rFonts w:ascii="Times New Roman" w:hAnsi="Times New Roman" w:cs="Times New Roman"/>
          <w:sz w:val="28"/>
          <w:szCs w:val="28"/>
        </w:rPr>
        <w:t>участниками закупок являются юридические лица, индивидуальные предприниматели, обладающие следующими признаками:</w:t>
      </w:r>
    </w:p>
    <w:p w:rsidR="007B64CA" w:rsidRPr="00BE710B" w:rsidRDefault="00FA28FB">
      <w:pPr>
        <w:pStyle w:val="ConsPlusNormal"/>
        <w:tabs>
          <w:tab w:val="left" w:pos="1134"/>
        </w:tabs>
        <w:ind w:firstLine="709"/>
        <w:jc w:val="both"/>
        <w:rPr>
          <w:rFonts w:ascii="Times New Roman" w:hAnsi="Times New Roman" w:cs="Times New Roman"/>
          <w:sz w:val="28"/>
          <w:szCs w:val="28"/>
        </w:rPr>
      </w:pPr>
      <w:r w:rsidRPr="00BE710B">
        <w:rPr>
          <w:rFonts w:ascii="Times New Roman" w:hAnsi="Times New Roman" w:cs="Times New Roman"/>
          <w:sz w:val="28"/>
          <w:szCs w:val="28"/>
        </w:rPr>
        <w:t>создание по адресу «массовой» регистрации;</w:t>
      </w:r>
    </w:p>
    <w:p w:rsidR="007B64CA" w:rsidRPr="00BE710B" w:rsidRDefault="00FA28FB">
      <w:pPr>
        <w:pStyle w:val="ConsPlusNormal"/>
        <w:tabs>
          <w:tab w:val="left" w:pos="1134"/>
        </w:tabs>
        <w:ind w:firstLine="709"/>
        <w:jc w:val="both"/>
        <w:rPr>
          <w:rFonts w:ascii="Times New Roman" w:hAnsi="Times New Roman" w:cs="Times New Roman"/>
          <w:sz w:val="28"/>
          <w:szCs w:val="28"/>
        </w:rPr>
      </w:pPr>
      <w:r w:rsidRPr="00BE710B">
        <w:rPr>
          <w:rFonts w:ascii="Times New Roman" w:hAnsi="Times New Roman" w:cs="Times New Roman"/>
          <w:sz w:val="28"/>
          <w:szCs w:val="28"/>
        </w:rPr>
        <w:t>незначительный (минимальный) размер уставного капитала;</w:t>
      </w:r>
    </w:p>
    <w:p w:rsidR="007B64CA" w:rsidRPr="00BE710B" w:rsidRDefault="00FA28FB">
      <w:pPr>
        <w:pStyle w:val="ConsPlusNormal"/>
        <w:tabs>
          <w:tab w:val="left" w:pos="1134"/>
        </w:tabs>
        <w:ind w:firstLine="709"/>
        <w:jc w:val="both"/>
        <w:rPr>
          <w:rFonts w:ascii="Times New Roman" w:hAnsi="Times New Roman" w:cs="Times New Roman"/>
          <w:sz w:val="28"/>
          <w:szCs w:val="28"/>
        </w:rPr>
      </w:pPr>
      <w:r w:rsidRPr="00BE710B">
        <w:rPr>
          <w:rFonts w:ascii="Times New Roman" w:hAnsi="Times New Roman" w:cs="Times New Roman"/>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Pr="00BE710B" w:rsidRDefault="00FA28FB">
      <w:pPr>
        <w:pStyle w:val="ConsPlusNormal"/>
        <w:tabs>
          <w:tab w:val="left" w:pos="1134"/>
        </w:tabs>
        <w:ind w:firstLine="709"/>
        <w:jc w:val="both"/>
        <w:rPr>
          <w:rFonts w:ascii="Times New Roman" w:hAnsi="Times New Roman" w:cs="Times New Roman"/>
          <w:sz w:val="28"/>
          <w:szCs w:val="28"/>
        </w:rPr>
      </w:pPr>
      <w:r w:rsidRPr="00BE710B">
        <w:rPr>
          <w:rFonts w:ascii="Times New Roman" w:hAnsi="Times New Roman" w:cs="Times New Roman"/>
          <w:sz w:val="28"/>
          <w:szCs w:val="28"/>
        </w:rPr>
        <w:t>недавняя регистрация (за несколько недель или месяцев до даты объявления торгов);</w:t>
      </w:r>
    </w:p>
    <w:p w:rsidR="007B64CA" w:rsidRPr="00BE710B" w:rsidRDefault="00FA28FB">
      <w:pPr>
        <w:pStyle w:val="ConsPlusNormal"/>
        <w:tabs>
          <w:tab w:val="left" w:pos="1134"/>
        </w:tabs>
        <w:ind w:firstLine="709"/>
        <w:jc w:val="both"/>
        <w:rPr>
          <w:rFonts w:ascii="Times New Roman" w:hAnsi="Times New Roman" w:cs="Times New Roman"/>
          <w:sz w:val="28"/>
          <w:szCs w:val="28"/>
        </w:rPr>
      </w:pPr>
      <w:r w:rsidRPr="00BE710B">
        <w:rPr>
          <w:rFonts w:ascii="Times New Roman" w:hAnsi="Times New Roman" w:cs="Times New Roman"/>
          <w:sz w:val="28"/>
          <w:szCs w:val="28"/>
        </w:rPr>
        <w:t>отсутствие необходимого количества специалистов требуемого уровня квалификации для исполнения контракта;</w:t>
      </w:r>
    </w:p>
    <w:p w:rsidR="007B64CA" w:rsidRPr="00BE710B" w:rsidRDefault="00FA28FB">
      <w:pPr>
        <w:pStyle w:val="ConsPlusNormal"/>
        <w:numPr>
          <w:ilvl w:val="0"/>
          <w:numId w:val="2"/>
        </w:numPr>
        <w:tabs>
          <w:tab w:val="left" w:pos="1134"/>
        </w:tabs>
        <w:ind w:left="0" w:firstLine="708"/>
        <w:jc w:val="both"/>
        <w:rPr>
          <w:rFonts w:ascii="Times New Roman" w:hAnsi="Times New Roman" w:cs="Times New Roman"/>
          <w:sz w:val="28"/>
          <w:szCs w:val="28"/>
        </w:rPr>
      </w:pPr>
      <w:r w:rsidRPr="00BE710B">
        <w:rPr>
          <w:rFonts w:ascii="Times New Roman" w:hAnsi="Times New Roman" w:cs="Times New Roman"/>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Pr="00BE710B" w:rsidRDefault="00FA28FB">
      <w:pPr>
        <w:pStyle w:val="ConsPlusNormal"/>
        <w:ind w:firstLine="709"/>
        <w:jc w:val="both"/>
        <w:rPr>
          <w:rFonts w:ascii="Times New Roman" w:eastAsia="Calibri" w:hAnsi="Times New Roman" w:cs="Times New Roman"/>
          <w:sz w:val="28"/>
          <w:szCs w:val="28"/>
          <w:lang w:eastAsia="en-US"/>
        </w:rPr>
      </w:pPr>
      <w:r w:rsidRPr="00BE710B">
        <w:rPr>
          <w:rFonts w:ascii="Times New Roman" w:eastAsia="Calibri" w:hAnsi="Times New Roman" w:cs="Times New Roman"/>
          <w:sz w:val="28"/>
          <w:szCs w:val="28"/>
          <w:lang w:eastAsia="en-US"/>
        </w:rPr>
        <w:t>формирование документации для осуществления закупок;</w:t>
      </w:r>
    </w:p>
    <w:p w:rsidR="007B64CA" w:rsidRPr="00BE710B" w:rsidRDefault="00FA28FB">
      <w:pPr>
        <w:pStyle w:val="ConsPlusNormal"/>
        <w:ind w:firstLine="709"/>
        <w:jc w:val="both"/>
        <w:rPr>
          <w:rFonts w:ascii="Times New Roman" w:eastAsia="Calibri" w:hAnsi="Times New Roman" w:cs="Times New Roman"/>
          <w:sz w:val="28"/>
          <w:szCs w:val="28"/>
          <w:lang w:eastAsia="en-US"/>
        </w:rPr>
      </w:pPr>
      <w:r w:rsidRPr="00BE710B">
        <w:rPr>
          <w:rFonts w:ascii="Times New Roman" w:eastAsia="Calibri" w:hAnsi="Times New Roman" w:cs="Times New Roman"/>
          <w:sz w:val="28"/>
          <w:szCs w:val="28"/>
          <w:lang w:eastAsia="en-US"/>
        </w:rPr>
        <w:t>определение начальной (максимальной) цены контракта, цены за единицу товара (работы, услуги);</w:t>
      </w:r>
    </w:p>
    <w:p w:rsidR="007B64CA" w:rsidRPr="00BE710B" w:rsidRDefault="00FA28FB">
      <w:pPr>
        <w:pStyle w:val="ConsPlusNormal"/>
        <w:ind w:firstLine="709"/>
        <w:jc w:val="both"/>
        <w:rPr>
          <w:rFonts w:ascii="Times New Roman" w:eastAsia="Calibri" w:hAnsi="Times New Roman" w:cs="Times New Roman"/>
          <w:sz w:val="28"/>
          <w:szCs w:val="28"/>
          <w:lang w:eastAsia="en-US"/>
        </w:rPr>
      </w:pPr>
      <w:r w:rsidRPr="00BE710B">
        <w:rPr>
          <w:rFonts w:ascii="Times New Roman" w:eastAsia="Calibri" w:hAnsi="Times New Roman" w:cs="Times New Roman"/>
          <w:sz w:val="28"/>
          <w:szCs w:val="28"/>
          <w:lang w:eastAsia="en-US"/>
        </w:rPr>
        <w:t>выбор способа определения поставщика (подрядчика, исполнителя);</w:t>
      </w:r>
    </w:p>
    <w:p w:rsidR="007B64CA" w:rsidRPr="00BE710B" w:rsidRDefault="00FA28FB">
      <w:pPr>
        <w:pStyle w:val="ConsPlusNormal"/>
        <w:ind w:firstLine="709"/>
        <w:jc w:val="both"/>
        <w:rPr>
          <w:rFonts w:ascii="Times New Roman" w:eastAsia="Calibri" w:hAnsi="Times New Roman" w:cs="Times New Roman"/>
          <w:sz w:val="28"/>
          <w:szCs w:val="28"/>
          <w:lang w:eastAsia="en-US"/>
        </w:rPr>
      </w:pPr>
      <w:r w:rsidRPr="00BE710B">
        <w:rPr>
          <w:rFonts w:ascii="Times New Roman" w:eastAsia="Calibri" w:hAnsi="Times New Roman" w:cs="Times New Roman"/>
          <w:sz w:val="28"/>
          <w:szCs w:val="28"/>
          <w:lang w:eastAsia="en-US"/>
        </w:rPr>
        <w:t>оценка заявок, выбор поставщика (подрядчика, исполнителя);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eastAsia="Calibri" w:hAnsi="Times New Roman" w:cs="Times New Roman"/>
          <w:sz w:val="28"/>
          <w:szCs w:val="28"/>
          <w:lang w:eastAsia="en-US"/>
        </w:rPr>
        <w:t xml:space="preserve">заключение и исполнение контракта, </w:t>
      </w:r>
      <w:r w:rsidRPr="00BE710B">
        <w:rPr>
          <w:rFonts w:ascii="Times New Roman" w:hAnsi="Times New Roman" w:cs="Times New Roman"/>
          <w:sz w:val="28"/>
          <w:szCs w:val="28"/>
          <w:lang w:eastAsia="en-US"/>
        </w:rPr>
        <w:t>приемка результатов выполненных работ (поставленных товаров, оказанных услуг).</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Минимизация коррупционных рисков при осуществлении закупок предполагает следующее:</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определение возможных мер, направленных на минимизацию коррупционных рисков при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выбор наиболее эффективных мер по минимизации коррупционных рисков при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подготовку плана мер, направленных на минимизацию коррупционных рисков при осуществлении закупок;</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мониторинг реализации мер и их пересмотр (при необходимости) на регулярной основе.</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Pr="00303B26" w:rsidRDefault="00FA28FB">
      <w:pPr>
        <w:pStyle w:val="ConsPlusNormal"/>
        <w:ind w:firstLine="709"/>
        <w:jc w:val="both"/>
        <w:rPr>
          <w:rFonts w:ascii="Times New Roman" w:hAnsi="Times New Roman" w:cs="Times New Roman"/>
          <w:sz w:val="28"/>
          <w:szCs w:val="28"/>
        </w:rPr>
      </w:pPr>
      <w:r w:rsidRPr="00303B26">
        <w:rPr>
          <w:rFonts w:ascii="Times New Roman" w:hAnsi="Times New Roman" w:cs="Times New Roman"/>
          <w:sz w:val="28"/>
          <w:szCs w:val="28"/>
        </w:rPr>
        <w:t>1) п</w:t>
      </w:r>
      <w:r w:rsidRPr="00303B26">
        <w:rPr>
          <w:rFonts w:ascii="Times New Roman" w:eastAsia="Calibri" w:hAnsi="Times New Roman" w:cs="Times New Roman"/>
          <w:sz w:val="28"/>
          <w:szCs w:val="28"/>
          <w:lang w:eastAsia="en-US"/>
        </w:rPr>
        <w:t>одразделение (отдел) бухгалтерского учета и финансово-экономической деятельности;</w:t>
      </w:r>
    </w:p>
    <w:p w:rsidR="007B64CA" w:rsidRPr="00303B26" w:rsidRDefault="00303B2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lang w:eastAsia="en-US"/>
        </w:rPr>
        <w:t xml:space="preserve">2) </w:t>
      </w:r>
      <w:r w:rsidR="00F445AA">
        <w:rPr>
          <w:rFonts w:ascii="Times New Roman" w:hAnsi="Times New Roman" w:cs="Times New Roman"/>
          <w:sz w:val="28"/>
          <w:szCs w:val="28"/>
          <w:lang w:eastAsia="en-US"/>
        </w:rPr>
        <w:t>Яркова</w:t>
      </w:r>
      <w:r>
        <w:rPr>
          <w:rFonts w:ascii="Times New Roman" w:hAnsi="Times New Roman" w:cs="Times New Roman"/>
          <w:sz w:val="28"/>
          <w:szCs w:val="28"/>
          <w:lang w:eastAsia="en-US"/>
        </w:rPr>
        <w:t xml:space="preserve"> </w:t>
      </w:r>
      <w:r w:rsidR="00F445AA">
        <w:rPr>
          <w:rFonts w:ascii="Times New Roman" w:hAnsi="Times New Roman" w:cs="Times New Roman"/>
          <w:sz w:val="28"/>
          <w:szCs w:val="28"/>
          <w:lang w:eastAsia="en-US"/>
        </w:rPr>
        <w:t>Е</w:t>
      </w:r>
      <w:r>
        <w:rPr>
          <w:rFonts w:ascii="Times New Roman" w:hAnsi="Times New Roman" w:cs="Times New Roman"/>
          <w:sz w:val="28"/>
          <w:szCs w:val="28"/>
          <w:lang w:eastAsia="en-US"/>
        </w:rPr>
        <w:t>.</w:t>
      </w:r>
      <w:r w:rsidR="00F445AA">
        <w:rPr>
          <w:rFonts w:ascii="Times New Roman" w:hAnsi="Times New Roman" w:cs="Times New Roman"/>
          <w:sz w:val="28"/>
          <w:szCs w:val="28"/>
          <w:lang w:eastAsia="en-US"/>
        </w:rPr>
        <w:t>А</w:t>
      </w:r>
      <w:r>
        <w:rPr>
          <w:rFonts w:ascii="Times New Roman" w:hAnsi="Times New Roman" w:cs="Times New Roman"/>
          <w:sz w:val="28"/>
          <w:szCs w:val="28"/>
          <w:lang w:eastAsia="en-US"/>
        </w:rPr>
        <w:t>.</w:t>
      </w:r>
      <w:r w:rsidR="00FA28FB" w:rsidRPr="00303B26">
        <w:rPr>
          <w:rFonts w:ascii="Times New Roman" w:hAnsi="Times New Roman" w:cs="Times New Roman"/>
          <w:sz w:val="28"/>
          <w:szCs w:val="28"/>
          <w:lang w:eastAsia="en-US"/>
        </w:rPr>
        <w:t>,</w:t>
      </w:r>
      <w:r>
        <w:rPr>
          <w:rFonts w:ascii="Times New Roman" w:hAnsi="Times New Roman" w:cs="Times New Roman"/>
          <w:sz w:val="28"/>
          <w:szCs w:val="28"/>
          <w:lang w:eastAsia="en-US"/>
        </w:rPr>
        <w:t xml:space="preserve"> </w:t>
      </w:r>
      <w:r w:rsidR="00F445AA">
        <w:rPr>
          <w:rFonts w:ascii="Times New Roman" w:hAnsi="Times New Roman" w:cs="Times New Roman"/>
          <w:sz w:val="28"/>
          <w:szCs w:val="28"/>
          <w:lang w:eastAsia="en-US"/>
        </w:rPr>
        <w:t>специалист по</w:t>
      </w:r>
      <w:r w:rsidR="00FA28FB" w:rsidRPr="00303B26">
        <w:rPr>
          <w:rFonts w:ascii="Times New Roman" w:hAnsi="Times New Roman" w:cs="Times New Roman"/>
          <w:sz w:val="28"/>
          <w:szCs w:val="28"/>
          <w:lang w:eastAsia="en-US"/>
        </w:rPr>
        <w:t xml:space="preserve"> закуп</w:t>
      </w:r>
      <w:r w:rsidR="00F445AA">
        <w:rPr>
          <w:rFonts w:ascii="Times New Roman" w:hAnsi="Times New Roman" w:cs="Times New Roman"/>
          <w:sz w:val="28"/>
          <w:szCs w:val="28"/>
          <w:lang w:eastAsia="en-US"/>
        </w:rPr>
        <w:t>кам</w:t>
      </w:r>
      <w:r w:rsidR="00FA28FB" w:rsidRPr="00303B26">
        <w:rPr>
          <w:rFonts w:ascii="Times New Roman" w:hAnsi="Times New Roman" w:cs="Times New Roman"/>
          <w:sz w:val="28"/>
          <w:szCs w:val="28"/>
        </w:rPr>
        <w:t>;</w:t>
      </w:r>
    </w:p>
    <w:p w:rsidR="007B64CA" w:rsidRPr="00BE710B" w:rsidRDefault="00FA28FB">
      <w:pPr>
        <w:pStyle w:val="ConsPlusNormal"/>
        <w:ind w:firstLine="709"/>
        <w:jc w:val="both"/>
        <w:rPr>
          <w:rFonts w:ascii="Times New Roman" w:hAnsi="Times New Roman" w:cs="Times New Roman"/>
          <w:sz w:val="28"/>
          <w:szCs w:val="28"/>
        </w:rPr>
      </w:pPr>
      <w:r w:rsidRPr="00303B26">
        <w:rPr>
          <w:rFonts w:ascii="Times New Roman" w:hAnsi="Times New Roman" w:cs="Times New Roman"/>
          <w:sz w:val="28"/>
          <w:szCs w:val="28"/>
        </w:rPr>
        <w:t xml:space="preserve">3) </w:t>
      </w:r>
      <w:r w:rsidR="00303B26">
        <w:rPr>
          <w:rFonts w:ascii="Times New Roman" w:hAnsi="Times New Roman" w:cs="Times New Roman"/>
          <w:sz w:val="28"/>
          <w:szCs w:val="28"/>
        </w:rPr>
        <w:t>Симонова О.М.</w:t>
      </w:r>
      <w:r w:rsidRPr="00303B26">
        <w:rPr>
          <w:rFonts w:ascii="Times New Roman" w:hAnsi="Times New Roman" w:cs="Times New Roman"/>
          <w:sz w:val="28"/>
          <w:szCs w:val="28"/>
        </w:rPr>
        <w:t>,</w:t>
      </w:r>
      <w:r w:rsidR="00303B26">
        <w:rPr>
          <w:rFonts w:ascii="Times New Roman" w:hAnsi="Times New Roman" w:cs="Times New Roman"/>
          <w:sz w:val="28"/>
          <w:szCs w:val="28"/>
          <w:lang w:eastAsia="en-US"/>
        </w:rPr>
        <w:t xml:space="preserve"> специалист по кадрам</w:t>
      </w:r>
      <w:r w:rsidRPr="00303B26">
        <w:rPr>
          <w:rFonts w:ascii="Times New Roman" w:hAnsi="Times New Roman" w:cs="Times New Roman"/>
          <w:sz w:val="28"/>
          <w:szCs w:val="28"/>
          <w:lang w:eastAsia="en-US"/>
        </w:rPr>
        <w:t>, ответственный за работу по профилактике коррупционных и иных правонарушений;</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 xml:space="preserve">4) </w:t>
      </w:r>
      <w:r w:rsidR="00F445AA">
        <w:rPr>
          <w:rFonts w:ascii="Times New Roman" w:hAnsi="Times New Roman" w:cs="Times New Roman"/>
          <w:sz w:val="28"/>
          <w:szCs w:val="28"/>
        </w:rPr>
        <w:t>Осипова И</w:t>
      </w:r>
      <w:r w:rsidR="00303B26">
        <w:rPr>
          <w:rFonts w:ascii="Times New Roman" w:hAnsi="Times New Roman" w:cs="Times New Roman"/>
          <w:sz w:val="28"/>
          <w:szCs w:val="28"/>
        </w:rPr>
        <w:t>.</w:t>
      </w:r>
      <w:r w:rsidR="00F445AA">
        <w:rPr>
          <w:rFonts w:ascii="Times New Roman" w:hAnsi="Times New Roman" w:cs="Times New Roman"/>
          <w:sz w:val="28"/>
          <w:szCs w:val="28"/>
        </w:rPr>
        <w:t>В</w:t>
      </w:r>
      <w:r w:rsidR="00303B26">
        <w:rPr>
          <w:rFonts w:ascii="Times New Roman" w:hAnsi="Times New Roman" w:cs="Times New Roman"/>
          <w:sz w:val="28"/>
          <w:szCs w:val="28"/>
        </w:rPr>
        <w:t xml:space="preserve">., </w:t>
      </w:r>
      <w:r w:rsidR="00BE710B" w:rsidRPr="00BE710B">
        <w:rPr>
          <w:rFonts w:ascii="Times New Roman" w:hAnsi="Times New Roman" w:cs="Times New Roman"/>
          <w:sz w:val="28"/>
          <w:szCs w:val="28"/>
        </w:rPr>
        <w:t>юрисконсульт</w:t>
      </w:r>
      <w:r w:rsidRPr="00BE710B">
        <w:rPr>
          <w:rFonts w:ascii="Times New Roman" w:hAnsi="Times New Roman" w:cs="Times New Roman"/>
          <w:sz w:val="28"/>
          <w:szCs w:val="28"/>
        </w:rPr>
        <w:t>.</w:t>
      </w:r>
    </w:p>
    <w:p w:rsidR="007B64CA" w:rsidRPr="00BE710B" w:rsidRDefault="00FA28FB">
      <w:pPr>
        <w:pStyle w:val="ConsPlusNormal"/>
        <w:ind w:firstLine="708"/>
        <w:jc w:val="both"/>
        <w:rPr>
          <w:rFonts w:ascii="Times New Roman" w:hAnsi="Times New Roman" w:cs="Times New Roman"/>
          <w:sz w:val="28"/>
          <w:szCs w:val="28"/>
        </w:rPr>
      </w:pPr>
      <w:bookmarkStart w:id="0" w:name="P89"/>
      <w:bookmarkEnd w:id="0"/>
      <w:r w:rsidRPr="00BE710B">
        <w:rPr>
          <w:rFonts w:ascii="Times New Roman" w:hAnsi="Times New Roman" w:cs="Times New Roman"/>
          <w:sz w:val="28"/>
          <w:szCs w:val="28"/>
        </w:rPr>
        <w:t>К должностям, замещение которых связано с коррупционными рисками при осуществлении закупок, относятся: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sidRPr="00BE710B">
        <w:rPr>
          <w:rFonts w:ascii="Times New Roman" w:eastAsia="Calibri" w:hAnsi="Times New Roman" w:cs="Times New Roman"/>
          <w:sz w:val="28"/>
          <w:szCs w:val="28"/>
          <w:lang w:eastAsia="en-US"/>
        </w:rPr>
        <w:t>осуществления закупок,</w:t>
      </w:r>
      <w:r w:rsidRPr="00BE710B">
        <w:rPr>
          <w:rFonts w:ascii="Times New Roman" w:hAnsi="Times New Roman" w:cs="Times New Roman"/>
          <w:sz w:val="28"/>
          <w:szCs w:val="28"/>
        </w:rPr>
        <w:t xml:space="preserve"> описании объектов закупок,</w:t>
      </w:r>
      <w:r w:rsidRPr="00BE710B">
        <w:rPr>
          <w:rFonts w:ascii="Times New Roman" w:eastAsia="Calibri" w:hAnsi="Times New Roman" w:cs="Times New Roman"/>
          <w:sz w:val="28"/>
          <w:szCs w:val="28"/>
          <w:lang w:eastAsia="en-US"/>
        </w:rPr>
        <w:t xml:space="preserve"> определении начальной (максимальной) цены </w:t>
      </w:r>
      <w:r w:rsidRPr="00BE710B">
        <w:rPr>
          <w:rFonts w:ascii="Times New Roman" w:eastAsia="Calibri" w:hAnsi="Times New Roman" w:cs="Times New Roman"/>
          <w:bCs/>
          <w:sz w:val="28"/>
          <w:szCs w:val="28"/>
          <w:lang w:eastAsia="en-US"/>
        </w:rPr>
        <w:t xml:space="preserve">государственного </w:t>
      </w:r>
      <w:r w:rsidRPr="00BE710B">
        <w:rPr>
          <w:rFonts w:ascii="Times New Roman" w:eastAsia="Calibri" w:hAnsi="Times New Roman" w:cs="Times New Roman"/>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sidRPr="00BE710B">
        <w:rPr>
          <w:rFonts w:ascii="Times New Roman" w:eastAsia="Calibri" w:hAnsi="Times New Roman" w:cs="Times New Roman"/>
          <w:bCs/>
          <w:sz w:val="28"/>
          <w:szCs w:val="28"/>
          <w:lang w:eastAsia="en-US"/>
        </w:rPr>
        <w:t>государственного</w:t>
      </w:r>
      <w:r w:rsidRPr="00BE710B">
        <w:rPr>
          <w:rFonts w:ascii="Times New Roman" w:eastAsia="Calibri" w:hAnsi="Times New Roman" w:cs="Times New Roman"/>
          <w:sz w:val="28"/>
          <w:szCs w:val="28"/>
          <w:lang w:eastAsia="en-US"/>
        </w:rPr>
        <w:t xml:space="preserve"> контракта, </w:t>
      </w:r>
      <w:r w:rsidRPr="00BE710B">
        <w:rPr>
          <w:rFonts w:ascii="Times New Roman" w:hAnsi="Times New Roman" w:cs="Times New Roman"/>
          <w:sz w:val="28"/>
          <w:szCs w:val="28"/>
          <w:lang w:eastAsia="en-US"/>
        </w:rPr>
        <w:t>приемке результатов выполненных работ (постав</w:t>
      </w:r>
      <w:r w:rsidR="00F445AA">
        <w:rPr>
          <w:rFonts w:ascii="Times New Roman" w:hAnsi="Times New Roman" w:cs="Times New Roman"/>
          <w:sz w:val="28"/>
          <w:szCs w:val="28"/>
          <w:lang w:eastAsia="en-US"/>
        </w:rPr>
        <w:t>ленных товаров, оказанных услуг</w:t>
      </w:r>
      <w:r w:rsidRPr="00BE710B">
        <w:rPr>
          <w:rFonts w:ascii="Times New Roman" w:hAnsi="Times New Roman" w:cs="Times New Roman"/>
          <w:sz w:val="28"/>
          <w:szCs w:val="28"/>
        </w:rPr>
        <w:t>);</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2) члены Единой комиссии по осуществлению закупок товаров, работ, услуг для нужд учреждения;</w:t>
      </w:r>
    </w:p>
    <w:p w:rsidR="007B64CA" w:rsidRPr="00BE710B" w:rsidRDefault="00FA28FB">
      <w:pPr>
        <w:pStyle w:val="ConsPlusNormal"/>
        <w:ind w:firstLine="709"/>
        <w:jc w:val="both"/>
        <w:rPr>
          <w:rFonts w:ascii="Times New Roman" w:hAnsi="Times New Roman" w:cs="Times New Roman"/>
          <w:sz w:val="28"/>
          <w:szCs w:val="28"/>
        </w:rPr>
      </w:pPr>
      <w:r w:rsidRPr="00BE710B">
        <w:rPr>
          <w:rFonts w:ascii="Times New Roman" w:hAnsi="Times New Roman" w:cs="Times New Roman"/>
          <w:sz w:val="28"/>
          <w:szCs w:val="28"/>
        </w:rPr>
        <w:t xml:space="preserve">3) </w:t>
      </w:r>
      <w:r w:rsidRPr="00BE710B">
        <w:rPr>
          <w:rFonts w:ascii="Times New Roman" w:eastAsia="Calibri" w:hAnsi="Times New Roman" w:cs="Times New Roman"/>
          <w:sz w:val="28"/>
          <w:szCs w:val="28"/>
          <w:lang w:eastAsia="en-US"/>
        </w:rPr>
        <w:t xml:space="preserve">члены </w:t>
      </w:r>
      <w:r w:rsidRPr="00BE710B">
        <w:rPr>
          <w:rFonts w:ascii="Times New Roman" w:hAnsi="Times New Roman" w:cs="Times New Roman"/>
          <w:sz w:val="28"/>
          <w:szCs w:val="28"/>
          <w:lang w:eastAsia="en-US"/>
        </w:rPr>
        <w:t>контрактной службы</w:t>
      </w:r>
      <w:r w:rsidRPr="00BE710B">
        <w:rPr>
          <w:rFonts w:ascii="Times New Roman" w:hAnsi="Times New Roman" w:cs="Times New Roman"/>
          <w:sz w:val="28"/>
          <w:szCs w:val="28"/>
        </w:rPr>
        <w:t xml:space="preserve"> учреждения</w:t>
      </w:r>
      <w:r w:rsidRPr="00BE710B">
        <w:rPr>
          <w:rFonts w:ascii="Times New Roman" w:hAnsi="Times New Roman" w:cs="Times New Roman"/>
          <w:sz w:val="28"/>
          <w:szCs w:val="28"/>
          <w:lang w:eastAsia="en-US"/>
        </w:rPr>
        <w:t>.</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sidRPr="00BE710B">
        <w:rPr>
          <w:rFonts w:ascii="Times New Roman" w:eastAsia="Calibri" w:hAnsi="Times New Roman" w:cs="Times New Roman"/>
          <w:bCs/>
          <w:sz w:val="28"/>
          <w:szCs w:val="28"/>
        </w:rPr>
        <w:t xml:space="preserve">декларацию о конфликте интересов и уведомление </w:t>
      </w:r>
      <w:r w:rsidRPr="00BE710B">
        <w:rPr>
          <w:rFonts w:ascii="Times New Roman" w:hAnsi="Times New Roman" w:cs="Times New Roman"/>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Pr="00BE710B" w:rsidRDefault="00FA28FB">
      <w:pPr>
        <w:pStyle w:val="ConsPlusNormal"/>
        <w:ind w:firstLine="708"/>
        <w:jc w:val="both"/>
        <w:rPr>
          <w:rFonts w:ascii="Times New Roman" w:hAnsi="Times New Roman" w:cs="Times New Roman"/>
          <w:sz w:val="28"/>
          <w:szCs w:val="28"/>
        </w:rPr>
      </w:pPr>
      <w:r w:rsidRPr="00BE710B">
        <w:rPr>
          <w:rFonts w:ascii="Times New Roman" w:hAnsi="Times New Roman" w:cs="Times New Roman"/>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Pr="00BE710B" w:rsidRDefault="00FA28FB">
      <w:pPr>
        <w:ind w:firstLine="709"/>
        <w:jc w:val="both"/>
        <w:rPr>
          <w:sz w:val="28"/>
          <w:szCs w:val="28"/>
        </w:rPr>
      </w:pPr>
      <w:r w:rsidRPr="00BE710B">
        <w:rPr>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Pr="00BE710B" w:rsidRDefault="00FA28FB">
      <w:pPr>
        <w:ind w:firstLine="709"/>
        <w:jc w:val="both"/>
        <w:rPr>
          <w:sz w:val="28"/>
          <w:szCs w:val="28"/>
        </w:rPr>
      </w:pPr>
      <w:r w:rsidRPr="00BE710B">
        <w:rPr>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Pr="00BE710B" w:rsidRDefault="00FA28FB">
      <w:pPr>
        <w:ind w:firstLine="709"/>
        <w:jc w:val="both"/>
        <w:rPr>
          <w:sz w:val="28"/>
          <w:szCs w:val="28"/>
        </w:rPr>
      </w:pPr>
      <w:r w:rsidRPr="00BE710B">
        <w:rPr>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Pr="00BE710B" w:rsidRDefault="00FA28FB">
      <w:pPr>
        <w:ind w:firstLine="709"/>
        <w:jc w:val="both"/>
        <w:rPr>
          <w:sz w:val="28"/>
          <w:szCs w:val="28"/>
        </w:rPr>
      </w:pPr>
      <w:r w:rsidRPr="00BE710B">
        <w:rPr>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Pr="00BE710B" w:rsidRDefault="00FA28FB">
      <w:pPr>
        <w:tabs>
          <w:tab w:val="left" w:pos="993"/>
        </w:tabs>
        <w:ind w:firstLine="709"/>
        <w:jc w:val="both"/>
        <w:rPr>
          <w:sz w:val="28"/>
          <w:szCs w:val="28"/>
        </w:rPr>
      </w:pPr>
      <w:r w:rsidRPr="00BE710B">
        <w:rPr>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7B64CA" w:rsidRDefault="007B64CA">
      <w:pPr>
        <w:jc w:val="both"/>
        <w:rPr>
          <w:sz w:val="28"/>
          <w:szCs w:val="28"/>
        </w:rPr>
      </w:pPr>
    </w:p>
    <w:p w:rsidR="006B2E81" w:rsidRDefault="006B2E81" w:rsidP="006B2E81">
      <w:pPr>
        <w:tabs>
          <w:tab w:val="left" w:pos="6852"/>
        </w:tabs>
        <w:jc w:val="both"/>
        <w:rPr>
          <w:sz w:val="28"/>
          <w:szCs w:val="28"/>
        </w:rPr>
      </w:pPr>
      <w:r>
        <w:rPr>
          <w:sz w:val="28"/>
          <w:szCs w:val="28"/>
        </w:rPr>
        <w:t>Заместитель директора</w:t>
      </w:r>
      <w:r>
        <w:rPr>
          <w:sz w:val="28"/>
          <w:szCs w:val="28"/>
        </w:rPr>
        <w:tab/>
        <w:t>Н.В. Чекунова</w:t>
      </w:r>
    </w:p>
    <w:p w:rsidR="006B2E81" w:rsidRDefault="006B2E81" w:rsidP="006B2E81">
      <w:pPr>
        <w:tabs>
          <w:tab w:val="left" w:pos="6852"/>
        </w:tabs>
        <w:jc w:val="both"/>
        <w:rPr>
          <w:sz w:val="28"/>
          <w:szCs w:val="28"/>
        </w:rPr>
      </w:pPr>
    </w:p>
    <w:p w:rsidR="006B2E81" w:rsidRDefault="00422EC1" w:rsidP="006B2E81">
      <w:pPr>
        <w:tabs>
          <w:tab w:val="left" w:pos="6852"/>
        </w:tabs>
        <w:jc w:val="both"/>
        <w:rPr>
          <w:sz w:val="28"/>
          <w:szCs w:val="28"/>
        </w:rPr>
      </w:pPr>
      <w:r>
        <w:rPr>
          <w:sz w:val="28"/>
          <w:szCs w:val="28"/>
        </w:rPr>
        <w:t>Специалист по закупкам</w:t>
      </w:r>
      <w:r w:rsidR="006B2E81">
        <w:rPr>
          <w:sz w:val="28"/>
          <w:szCs w:val="28"/>
        </w:rPr>
        <w:tab/>
      </w:r>
      <w:r>
        <w:rPr>
          <w:sz w:val="28"/>
          <w:szCs w:val="28"/>
        </w:rPr>
        <w:t>Е.А</w:t>
      </w:r>
      <w:r w:rsidR="006B2E81">
        <w:rPr>
          <w:sz w:val="28"/>
          <w:szCs w:val="28"/>
        </w:rPr>
        <w:t xml:space="preserve">. </w:t>
      </w:r>
      <w:r>
        <w:rPr>
          <w:sz w:val="28"/>
          <w:szCs w:val="28"/>
        </w:rPr>
        <w:t>Яркова</w:t>
      </w:r>
    </w:p>
    <w:p w:rsidR="006B2E81" w:rsidRDefault="006B2E81" w:rsidP="006B2E81">
      <w:pPr>
        <w:tabs>
          <w:tab w:val="left" w:pos="6852"/>
        </w:tabs>
        <w:jc w:val="both"/>
        <w:rPr>
          <w:sz w:val="28"/>
          <w:szCs w:val="28"/>
        </w:rPr>
      </w:pPr>
    </w:p>
    <w:p w:rsidR="006B2E81" w:rsidRDefault="006B2E81" w:rsidP="006B2E81">
      <w:pPr>
        <w:tabs>
          <w:tab w:val="left" w:pos="6852"/>
        </w:tabs>
        <w:jc w:val="both"/>
        <w:rPr>
          <w:sz w:val="28"/>
          <w:szCs w:val="28"/>
        </w:rPr>
      </w:pPr>
      <w:r>
        <w:rPr>
          <w:sz w:val="28"/>
          <w:szCs w:val="28"/>
        </w:rPr>
        <w:t>Специалист по кадрам</w:t>
      </w:r>
      <w:r>
        <w:rPr>
          <w:sz w:val="28"/>
          <w:szCs w:val="28"/>
        </w:rPr>
        <w:tab/>
        <w:t>О.М. Симонова</w:t>
      </w:r>
    </w:p>
    <w:p w:rsidR="0015042F" w:rsidRDefault="0015042F" w:rsidP="006B2E81">
      <w:pPr>
        <w:tabs>
          <w:tab w:val="left" w:pos="6852"/>
        </w:tabs>
        <w:jc w:val="both"/>
        <w:rPr>
          <w:sz w:val="28"/>
          <w:szCs w:val="28"/>
        </w:rPr>
      </w:pPr>
    </w:p>
    <w:p w:rsidR="0015042F" w:rsidRPr="00BE710B" w:rsidRDefault="0015042F" w:rsidP="0015042F">
      <w:pPr>
        <w:tabs>
          <w:tab w:val="left" w:pos="6852"/>
        </w:tabs>
        <w:jc w:val="both"/>
        <w:rPr>
          <w:sz w:val="28"/>
          <w:szCs w:val="28"/>
        </w:rPr>
      </w:pPr>
      <w:r>
        <w:rPr>
          <w:sz w:val="28"/>
          <w:szCs w:val="28"/>
        </w:rPr>
        <w:t>Юрисконсульт</w:t>
      </w:r>
      <w:r>
        <w:rPr>
          <w:sz w:val="28"/>
          <w:szCs w:val="28"/>
        </w:rPr>
        <w:tab/>
      </w:r>
      <w:r w:rsidR="00422EC1">
        <w:rPr>
          <w:sz w:val="28"/>
          <w:szCs w:val="28"/>
        </w:rPr>
        <w:t>И</w:t>
      </w:r>
      <w:r>
        <w:rPr>
          <w:sz w:val="28"/>
          <w:szCs w:val="28"/>
        </w:rPr>
        <w:t>.</w:t>
      </w:r>
      <w:r w:rsidR="00422EC1">
        <w:rPr>
          <w:sz w:val="28"/>
          <w:szCs w:val="28"/>
        </w:rPr>
        <w:t>В</w:t>
      </w:r>
      <w:r>
        <w:rPr>
          <w:sz w:val="28"/>
          <w:szCs w:val="28"/>
        </w:rPr>
        <w:t xml:space="preserve">. </w:t>
      </w:r>
      <w:r w:rsidR="00422EC1">
        <w:rPr>
          <w:sz w:val="28"/>
          <w:szCs w:val="28"/>
        </w:rPr>
        <w:t>Осипова</w:t>
      </w:r>
      <w:bookmarkStart w:id="1" w:name="_GoBack"/>
      <w:bookmarkEnd w:id="1"/>
    </w:p>
    <w:sectPr w:rsidR="0015042F" w:rsidRPr="00BE710B" w:rsidSect="008407BB">
      <w:headerReference w:type="default" r:id="rId7"/>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B2F" w:rsidRDefault="007A7B2F">
      <w:r>
        <w:separator/>
      </w:r>
    </w:p>
  </w:endnote>
  <w:endnote w:type="continuationSeparator" w:id="0">
    <w:p w:rsidR="007A7B2F" w:rsidRDefault="007A7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B2F" w:rsidRDefault="007A7B2F">
      <w:r>
        <w:rPr>
          <w:color w:val="000000"/>
        </w:rPr>
        <w:separator/>
      </w:r>
    </w:p>
  </w:footnote>
  <w:footnote w:type="continuationSeparator" w:id="0">
    <w:p w:rsidR="007A7B2F" w:rsidRDefault="007A7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F0A" w:rsidRDefault="006437AF">
    <w:pPr>
      <w:pStyle w:val="a3"/>
      <w:jc w:val="center"/>
    </w:pPr>
    <w:r>
      <w:rPr>
        <w:rFonts w:ascii="Liberation Serif" w:hAnsi="Liberation Serif" w:cs="Liberation Serif"/>
        <w:sz w:val="28"/>
        <w:szCs w:val="28"/>
      </w:rPr>
      <w:fldChar w:fldCharType="begin"/>
    </w:r>
    <w:r w:rsidR="00FA28FB">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422EC1">
      <w:rPr>
        <w:rFonts w:ascii="Liberation Serif" w:hAnsi="Liberation Serif" w:cs="Liberation Serif"/>
        <w:noProof/>
        <w:sz w:val="28"/>
        <w:szCs w:val="28"/>
      </w:rPr>
      <w:t>4</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7B64CA"/>
    <w:rsid w:val="00024AB4"/>
    <w:rsid w:val="0004180A"/>
    <w:rsid w:val="000F4F0C"/>
    <w:rsid w:val="0015042F"/>
    <w:rsid w:val="002A1B7A"/>
    <w:rsid w:val="00303B26"/>
    <w:rsid w:val="00374E90"/>
    <w:rsid w:val="00422EC1"/>
    <w:rsid w:val="00524456"/>
    <w:rsid w:val="006437AF"/>
    <w:rsid w:val="006B2E81"/>
    <w:rsid w:val="007409DC"/>
    <w:rsid w:val="007A7B2F"/>
    <w:rsid w:val="007B64CA"/>
    <w:rsid w:val="007C1580"/>
    <w:rsid w:val="008407BB"/>
    <w:rsid w:val="008721EB"/>
    <w:rsid w:val="00B21421"/>
    <w:rsid w:val="00BE710B"/>
    <w:rsid w:val="00C7250C"/>
    <w:rsid w:val="00EB7F24"/>
    <w:rsid w:val="00F445AA"/>
    <w:rsid w:val="00F66ED5"/>
    <w:rsid w:val="00FA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88542"/>
  <w15:docId w15:val="{BB61A3E8-4A73-4056-AA1F-34D1BF31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407BB"/>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07BB"/>
    <w:pPr>
      <w:widowControl w:val="0"/>
      <w:suppressAutoHyphens/>
      <w:autoSpaceDE w:val="0"/>
      <w:spacing w:after="0" w:line="240" w:lineRule="auto"/>
    </w:pPr>
    <w:rPr>
      <w:rFonts w:eastAsia="Times New Roman" w:cs="Calibri"/>
      <w:szCs w:val="20"/>
      <w:lang w:eastAsia="ru-RU"/>
    </w:rPr>
  </w:style>
  <w:style w:type="paragraph" w:styleId="a3">
    <w:name w:val="header"/>
    <w:basedOn w:val="a"/>
    <w:rsid w:val="008407BB"/>
    <w:pPr>
      <w:tabs>
        <w:tab w:val="center" w:pos="4677"/>
        <w:tab w:val="right" w:pos="9355"/>
      </w:tabs>
    </w:pPr>
  </w:style>
  <w:style w:type="character" w:customStyle="1" w:styleId="a4">
    <w:name w:val="Верхний колонтитул Знак"/>
    <w:basedOn w:val="a0"/>
    <w:rsid w:val="008407BB"/>
    <w:rPr>
      <w:rFonts w:ascii="Times New Roman" w:eastAsia="Times New Roman" w:hAnsi="Times New Roman" w:cs="Times New Roman"/>
      <w:sz w:val="20"/>
      <w:szCs w:val="20"/>
      <w:lang w:eastAsia="ru-RU"/>
    </w:rPr>
  </w:style>
  <w:style w:type="paragraph" w:styleId="a5">
    <w:name w:val="footer"/>
    <w:basedOn w:val="a"/>
    <w:rsid w:val="008407BB"/>
    <w:pPr>
      <w:tabs>
        <w:tab w:val="center" w:pos="4677"/>
        <w:tab w:val="right" w:pos="9355"/>
      </w:tabs>
    </w:pPr>
  </w:style>
  <w:style w:type="character" w:customStyle="1" w:styleId="a6">
    <w:name w:val="Нижний колонтитул Знак"/>
    <w:basedOn w:val="a0"/>
    <w:rsid w:val="008407BB"/>
    <w:rPr>
      <w:rFonts w:ascii="Times New Roman" w:eastAsia="Times New Roman" w:hAnsi="Times New Roman" w:cs="Times New Roman"/>
      <w:sz w:val="20"/>
      <w:szCs w:val="20"/>
      <w:lang w:eastAsia="ru-RU"/>
    </w:rPr>
  </w:style>
  <w:style w:type="character" w:styleId="a7">
    <w:name w:val="Hyperlink"/>
    <w:basedOn w:val="a0"/>
    <w:rsid w:val="008407B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2107</Words>
  <Characters>12010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User</cp:lastModifiedBy>
  <cp:revision>11</cp:revision>
  <dcterms:created xsi:type="dcterms:W3CDTF">2021-11-30T11:09:00Z</dcterms:created>
  <dcterms:modified xsi:type="dcterms:W3CDTF">2023-09-28T06:06:00Z</dcterms:modified>
</cp:coreProperties>
</file>