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F58" w:rsidRPr="00487B90" w:rsidRDefault="00A17F58" w:rsidP="00A17F58">
      <w:pPr>
        <w:widowControl w:val="0"/>
        <w:suppressAutoHyphens/>
        <w:autoSpaceDE w:val="0"/>
        <w:spacing w:line="276" w:lineRule="auto"/>
        <w:jc w:val="right"/>
      </w:pPr>
      <w:r w:rsidRPr="00487B90">
        <w:t>УТВЕРЖДАЮ:</w:t>
      </w:r>
    </w:p>
    <w:p w:rsidR="00A17F58" w:rsidRPr="00487B90" w:rsidRDefault="00A17F58" w:rsidP="00A17F58">
      <w:pPr>
        <w:widowControl w:val="0"/>
        <w:suppressAutoHyphens/>
        <w:autoSpaceDE w:val="0"/>
        <w:spacing w:line="276" w:lineRule="auto"/>
        <w:jc w:val="right"/>
      </w:pPr>
      <w:r w:rsidRPr="00487B90">
        <w:t>Директор</w:t>
      </w:r>
      <w:bookmarkStart w:id="0" w:name="_Hlk83722911"/>
      <w:r w:rsidRPr="00DF6E66">
        <w:t xml:space="preserve"> </w:t>
      </w:r>
      <w:r>
        <w:t>ГКУ «СРЦН</w:t>
      </w:r>
      <w:r w:rsidRPr="00487B90">
        <w:t xml:space="preserve"> </w:t>
      </w:r>
      <w:r w:rsidRPr="00DF6E66">
        <w:t>Невьянского района</w:t>
      </w:r>
      <w:r w:rsidRPr="00487B90">
        <w:t>»</w:t>
      </w:r>
    </w:p>
    <w:bookmarkEnd w:id="0"/>
    <w:p w:rsidR="00A17F58" w:rsidRPr="00487B90" w:rsidRDefault="00A17F58" w:rsidP="00A17F58">
      <w:pPr>
        <w:widowControl w:val="0"/>
        <w:suppressAutoHyphens/>
        <w:autoSpaceDE w:val="0"/>
        <w:spacing w:line="276" w:lineRule="auto"/>
        <w:jc w:val="right"/>
      </w:pPr>
      <w:r w:rsidRPr="00487B90">
        <w:t>_____________</w:t>
      </w:r>
      <w:r>
        <w:t>Е.Ю. Степанова</w:t>
      </w:r>
    </w:p>
    <w:p w:rsidR="00A17F58" w:rsidRPr="00487B90" w:rsidRDefault="00A17F58" w:rsidP="00A17F58">
      <w:pPr>
        <w:spacing w:line="276" w:lineRule="auto"/>
        <w:ind w:firstLine="709"/>
        <w:rPr>
          <w:b/>
        </w:rPr>
      </w:pPr>
      <w:r w:rsidRPr="00487B90">
        <w:t>1</w:t>
      </w:r>
      <w:r w:rsidR="00565EE5">
        <w:t>1</w:t>
      </w:r>
      <w:bookmarkStart w:id="1" w:name="_GoBack"/>
      <w:bookmarkEnd w:id="1"/>
      <w:r w:rsidR="0075477C">
        <w:t>.07.</w:t>
      </w:r>
      <w:smartTag w:uri="urn:schemas-microsoft-com:office:smarttags" w:element="metricconverter">
        <w:smartTagPr>
          <w:attr w:name="ProductID" w:val="2023 г"/>
        </w:smartTagPr>
        <w:r w:rsidRPr="00487B90">
          <w:t>2023 г</w:t>
        </w:r>
      </w:smartTag>
      <w:r w:rsidRPr="00487B90">
        <w:t>.</w:t>
      </w:r>
    </w:p>
    <w:p w:rsidR="00A17F58" w:rsidRPr="00487B90" w:rsidRDefault="00A17F58" w:rsidP="00A17F58">
      <w:pPr>
        <w:ind w:firstLine="709"/>
        <w:jc w:val="center"/>
        <w:rPr>
          <w:b/>
          <w:sz w:val="28"/>
          <w:szCs w:val="28"/>
        </w:rPr>
      </w:pPr>
    </w:p>
    <w:p w:rsidR="00A17F58" w:rsidRPr="00487B90" w:rsidRDefault="00A17F58" w:rsidP="00A17F58">
      <w:pPr>
        <w:ind w:firstLine="709"/>
        <w:jc w:val="center"/>
        <w:rPr>
          <w:b/>
          <w:sz w:val="28"/>
          <w:szCs w:val="28"/>
        </w:rPr>
      </w:pPr>
    </w:p>
    <w:p w:rsidR="00A17F58" w:rsidRDefault="00A17F58" w:rsidP="00A17F58">
      <w:pPr>
        <w:spacing w:line="276" w:lineRule="auto"/>
        <w:ind w:firstLine="709"/>
        <w:jc w:val="center"/>
      </w:pPr>
    </w:p>
    <w:p w:rsidR="00A17F58" w:rsidRPr="00A17F58" w:rsidRDefault="00A17F58" w:rsidP="00A17F58">
      <w:pPr>
        <w:spacing w:line="276" w:lineRule="auto"/>
        <w:jc w:val="center"/>
        <w:rPr>
          <w:b/>
        </w:rPr>
      </w:pPr>
      <w:r w:rsidRPr="00A17F58">
        <w:rPr>
          <w:b/>
        </w:rPr>
        <w:t>ОТЧЕТ</w:t>
      </w:r>
    </w:p>
    <w:p w:rsidR="00A17F58" w:rsidRDefault="00A17F58" w:rsidP="00A17F58">
      <w:pPr>
        <w:spacing w:line="276" w:lineRule="auto"/>
        <w:jc w:val="center"/>
        <w:rPr>
          <w:b/>
        </w:rPr>
      </w:pPr>
      <w:r w:rsidRPr="00A17F58">
        <w:rPr>
          <w:b/>
        </w:rPr>
        <w:t xml:space="preserve">о проведении оценки коррупционных рисков </w:t>
      </w:r>
    </w:p>
    <w:p w:rsidR="00A17F58" w:rsidRPr="00A17F58" w:rsidRDefault="00A17F58" w:rsidP="00A17F58">
      <w:pPr>
        <w:spacing w:line="276" w:lineRule="auto"/>
        <w:jc w:val="center"/>
        <w:rPr>
          <w:b/>
        </w:rPr>
      </w:pPr>
      <w:r w:rsidRPr="00A17F58">
        <w:rPr>
          <w:b/>
        </w:rPr>
        <w:t>в ГКУ «СРЦН Невьянского района»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proofErr w:type="gramStart"/>
      <w:r w:rsidRPr="00487B90">
        <w:rPr>
          <w:lang w:eastAsia="en-US"/>
        </w:rPr>
        <w:t xml:space="preserve">На основании Федерального закона от 25 декабря 2008 года № 273-ФЗ «О противодействии коррупции» (далее - Федеральный закон от 25 декабря 2008 года № 273-Ф3), Закона Свердловской области от 20 февраля 2009 года № 2-03 «О противодействии коррупции в Свердловской области», приказа </w:t>
      </w:r>
      <w:r>
        <w:rPr>
          <w:lang w:eastAsia="en-US"/>
        </w:rPr>
        <w:t>ГКУ «СРЦН</w:t>
      </w:r>
      <w:r w:rsidRPr="00A17F58">
        <w:rPr>
          <w:lang w:eastAsia="en-US"/>
        </w:rPr>
        <w:t xml:space="preserve"> Невьянского района</w:t>
      </w:r>
      <w:r w:rsidRPr="00487B90">
        <w:rPr>
          <w:lang w:eastAsia="en-US"/>
        </w:rPr>
        <w:t xml:space="preserve">» от </w:t>
      </w:r>
      <w:r>
        <w:rPr>
          <w:lang w:eastAsia="en-US"/>
        </w:rPr>
        <w:t>30</w:t>
      </w:r>
      <w:r w:rsidRPr="00487B90">
        <w:rPr>
          <w:lang w:eastAsia="en-US"/>
        </w:rPr>
        <w:t xml:space="preserve">.06.2023 года № </w:t>
      </w:r>
      <w:r>
        <w:rPr>
          <w:lang w:eastAsia="en-US"/>
        </w:rPr>
        <w:t>65-од</w:t>
      </w:r>
      <w:r w:rsidRPr="00A17F58">
        <w:rPr>
          <w:lang w:eastAsia="en-US"/>
        </w:rPr>
        <w:t xml:space="preserve"> «Об утверждении  Оценки коррупционных рисков деятельности ГКУ «СРЦН Невьянского района»</w:t>
      </w:r>
      <w:r>
        <w:rPr>
          <w:lang w:eastAsia="en-US"/>
        </w:rPr>
        <w:t>,</w:t>
      </w:r>
      <w:r w:rsidR="003A61F9">
        <w:rPr>
          <w:lang w:eastAsia="en-US"/>
        </w:rPr>
        <w:t xml:space="preserve"> </w:t>
      </w:r>
      <w:r>
        <w:rPr>
          <w:lang w:eastAsia="en-US"/>
        </w:rPr>
        <w:t>проведена оценка коррупционных рисков</w:t>
      </w:r>
      <w:proofErr w:type="gramEnd"/>
      <w:r>
        <w:rPr>
          <w:lang w:eastAsia="en-US"/>
        </w:rPr>
        <w:t xml:space="preserve">  </w:t>
      </w:r>
      <w:r w:rsidRPr="00487B90">
        <w:rPr>
          <w:lang w:eastAsia="en-US"/>
        </w:rPr>
        <w:t xml:space="preserve">за период с </w:t>
      </w:r>
      <w:r>
        <w:rPr>
          <w:lang w:eastAsia="en-US"/>
        </w:rPr>
        <w:t>30 июня</w:t>
      </w:r>
      <w:r w:rsidRPr="00487B90">
        <w:rPr>
          <w:lang w:eastAsia="en-US"/>
        </w:rPr>
        <w:t xml:space="preserve"> 2022 года по </w:t>
      </w:r>
      <w:r>
        <w:rPr>
          <w:lang w:eastAsia="en-US"/>
        </w:rPr>
        <w:t>30 июня</w:t>
      </w:r>
      <w:r w:rsidRPr="00487B90">
        <w:rPr>
          <w:lang w:eastAsia="en-US"/>
        </w:rPr>
        <w:t xml:space="preserve"> 2023 года.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Оценка коррупционных рисков учреждения направлена </w:t>
      </w:r>
      <w:proofErr w:type="gramStart"/>
      <w:r w:rsidRPr="00487B90">
        <w:rPr>
          <w:lang w:eastAsia="en-US"/>
        </w:rPr>
        <w:t>на</w:t>
      </w:r>
      <w:proofErr w:type="gramEnd"/>
      <w:r w:rsidRPr="00487B90">
        <w:rPr>
          <w:lang w:eastAsia="en-US"/>
        </w:rPr>
        <w:t>: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1. Определение процессов и операций в деятельности </w:t>
      </w:r>
      <w:r>
        <w:rPr>
          <w:lang w:eastAsia="en-US"/>
        </w:rPr>
        <w:t xml:space="preserve">ГКУ «СРЦН Невьянского </w:t>
      </w:r>
      <w:r w:rsidRPr="00A17F58">
        <w:rPr>
          <w:lang w:eastAsia="en-US"/>
        </w:rPr>
        <w:t>района</w:t>
      </w:r>
      <w:r w:rsidRPr="00487B90">
        <w:rPr>
          <w:lang w:eastAsia="en-US"/>
        </w:rPr>
        <w:t>», при реализации которых высока вероятность личной заинтересованности руководителей и работников учреждения, которая приводит или может привести к конфликту интересов при осуществлении деятельности учреждения, и совершения коррупционных правонарушений.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2.</w:t>
      </w:r>
      <w:r>
        <w:rPr>
          <w:lang w:eastAsia="en-US"/>
        </w:rPr>
        <w:t xml:space="preserve"> </w:t>
      </w:r>
      <w:r w:rsidRPr="00487B90">
        <w:rPr>
          <w:lang w:eastAsia="en-US"/>
        </w:rPr>
        <w:t>Обеспечение соответствия реализуемых мер по предупреждению коррупции специфике деятельности учреждения.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3. Формирование перечня должностей учреждения, замещение которых и исполнение обязанностей по которым связано с коррупционными рисками и карты коррупционных рисков и мер по их минимизации.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4.</w:t>
      </w:r>
      <w:r w:rsidR="003A61F9">
        <w:rPr>
          <w:lang w:eastAsia="en-US"/>
        </w:rPr>
        <w:t xml:space="preserve"> </w:t>
      </w:r>
      <w:r w:rsidRPr="00487B90">
        <w:rPr>
          <w:lang w:eastAsia="en-US"/>
        </w:rPr>
        <w:t>Подготовку Плана мероприятий, направленных на минимизацию коррупционных рисков.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5. Формирование перечня </w:t>
      </w:r>
      <w:proofErr w:type="spellStart"/>
      <w:r w:rsidRPr="00487B90">
        <w:rPr>
          <w:lang w:eastAsia="en-US"/>
        </w:rPr>
        <w:t>коррупционно</w:t>
      </w:r>
      <w:proofErr w:type="spellEnd"/>
      <w:r w:rsidRPr="00487B90">
        <w:rPr>
          <w:lang w:eastAsia="en-US"/>
        </w:rPr>
        <w:t>-опасных функций учреждения.</w:t>
      </w:r>
    </w:p>
    <w:p w:rsidR="00A17F58" w:rsidRPr="0075477C" w:rsidRDefault="00A17F58" w:rsidP="0075477C">
      <w:pPr>
        <w:ind w:firstLine="708"/>
        <w:jc w:val="both"/>
        <w:rPr>
          <w:lang w:eastAsia="en-US"/>
        </w:rPr>
      </w:pPr>
    </w:p>
    <w:p w:rsidR="00A17F58" w:rsidRPr="00A17F58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Для целей </w:t>
      </w:r>
      <w:r w:rsidRPr="00A17F58">
        <w:rPr>
          <w:lang w:eastAsia="en-US"/>
        </w:rPr>
        <w:t xml:space="preserve">выявления коррупционных рисков учреждения комиссией по </w:t>
      </w:r>
      <w:proofErr w:type="gramStart"/>
      <w:r w:rsidRPr="00A17F58">
        <w:rPr>
          <w:lang w:eastAsia="en-US"/>
        </w:rPr>
        <w:t>оценке коррупционных рисков, назначенной приказом по учреждению от 30.06.2023 года №   65/1-од проведен</w:t>
      </w:r>
      <w:proofErr w:type="gramEnd"/>
      <w:r w:rsidRPr="00A17F58">
        <w:rPr>
          <w:lang w:eastAsia="en-US"/>
        </w:rPr>
        <w:t xml:space="preserve"> анализ следующих источников информации:</w:t>
      </w:r>
    </w:p>
    <w:p w:rsidR="00A17F58" w:rsidRPr="00A17F58" w:rsidRDefault="00A17F58" w:rsidP="0075477C">
      <w:pPr>
        <w:ind w:firstLine="708"/>
        <w:jc w:val="both"/>
        <w:rPr>
          <w:lang w:eastAsia="en-US"/>
        </w:rPr>
      </w:pPr>
      <w:r w:rsidRPr="00A17F58">
        <w:rPr>
          <w:lang w:eastAsia="en-US"/>
        </w:rPr>
        <w:t xml:space="preserve">- Устав </w:t>
      </w:r>
      <w:r w:rsidR="005154B8">
        <w:rPr>
          <w:lang w:eastAsia="en-US"/>
        </w:rPr>
        <w:t>ГКУ «СРЦН</w:t>
      </w:r>
      <w:r w:rsidRPr="00A17F58">
        <w:rPr>
          <w:lang w:eastAsia="en-US"/>
        </w:rPr>
        <w:t xml:space="preserve"> Невьянского района»;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- Положение о закупках </w:t>
      </w:r>
      <w:r w:rsidR="005154B8">
        <w:rPr>
          <w:lang w:eastAsia="en-US"/>
        </w:rPr>
        <w:t>ГКУ «СРЦН</w:t>
      </w:r>
      <w:r w:rsidRPr="00487B90">
        <w:rPr>
          <w:lang w:eastAsia="en-US"/>
        </w:rPr>
        <w:t xml:space="preserve"> </w:t>
      </w:r>
      <w:r w:rsidRPr="00DF6E66">
        <w:rPr>
          <w:lang w:eastAsia="en-US"/>
        </w:rPr>
        <w:t>Невьянского района</w:t>
      </w:r>
      <w:r w:rsidRPr="00487B90">
        <w:rPr>
          <w:lang w:eastAsia="en-US"/>
        </w:rPr>
        <w:t>»;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штатное расписание;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положения о структурных отделениях Учреждения;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положения о комиссиях, действующих в Учреждении;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должностные инструкции работников;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трудовые договора с работниками;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приказы учреждения по основной деятельности и по личному составу;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Карта коррупционных рисков;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План по минимизации коррупционных рисков;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Законодательство Российской Федерации и Свердловской области в сфере противодействия коррупции;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Обзоры типовых нарушений в сфере противодействия коррупции;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lastRenderedPageBreak/>
        <w:t xml:space="preserve">- приказ Министерства социальной политики Свердловской области от 15 августа 2022 года № 290 «Об утверждении перечня </w:t>
      </w:r>
      <w:proofErr w:type="spellStart"/>
      <w:r w:rsidRPr="00487B90">
        <w:rPr>
          <w:lang w:eastAsia="en-US"/>
        </w:rPr>
        <w:t>коррупционно</w:t>
      </w:r>
      <w:proofErr w:type="spellEnd"/>
      <w:r w:rsidRPr="00487B90">
        <w:rPr>
          <w:lang w:eastAsia="en-US"/>
        </w:rPr>
        <w:t>-опасных функций Министерства социальной политики Свердловской области»;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Протоколы заседаний комиссии Министерства социальной политики Свердловской области по противодействию коррупции;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Иная информация о коррупционных правонарушениях, в том числе в сфере закупок, размещенная в средствах массовой информации и в инфо</w:t>
      </w:r>
      <w:r>
        <w:rPr>
          <w:lang w:eastAsia="en-US"/>
        </w:rPr>
        <w:t>рмационно-</w:t>
      </w:r>
      <w:r w:rsidRPr="00487B90">
        <w:rPr>
          <w:lang w:eastAsia="en-US"/>
        </w:rPr>
        <w:t>телекоммуникационной сети «Интернет»;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- результаты внутренних и (или) внешних проверок Учреждения. 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Эти же источники были использованы при проведении ранжирования рисков.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Также в целях проведения ранжирования рисков установлено: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факты, свидетельствующие о нарушении в Учреждении положений антикоррупционного законодательства за отчетный период – не выявлены;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сведения о коррупционных правонарушениях, ранее совершенных работниками – не выявлены;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обращения граждан и организаций, содержащие информацию о коррупционных правонарушениях работников Учреждения – не выявлены.</w:t>
      </w:r>
    </w:p>
    <w:p w:rsidR="00A17F58" w:rsidRPr="0075477C" w:rsidRDefault="00A17F58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При описании возможной коррупционной схемы рассматривались следующие аспекты: 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какая выгода может быть неправомерно получена, каким образом потенциально возможно извлечь неправомерную выгоду;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кто может быть заинтересован в получении неправомерной выгоды, кто рискует быть вовлечен в коррупционную схему;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перечень работников, участие которых позволит реализовать коррупционную схему;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- потенциально возможные способы получения неправомерной выгоды, какие действия (бездействие) приведут к получению неправомерной выгоды, каким </w:t>
      </w:r>
      <w:proofErr w:type="gramStart"/>
      <w:r w:rsidRPr="00487B90">
        <w:rPr>
          <w:lang w:eastAsia="en-US"/>
        </w:rPr>
        <w:t>образом</w:t>
      </w:r>
      <w:proofErr w:type="gramEnd"/>
      <w:r w:rsidRPr="00487B90">
        <w:rPr>
          <w:lang w:eastAsia="en-US"/>
        </w:rPr>
        <w:t xml:space="preserve"> возможно обойти механизмы внутреннего (внешнего) контроля;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состав коррупционных правонарушений, совершаемых в рамках рассматриваемой коррупционной схемы;</w:t>
      </w:r>
    </w:p>
    <w:p w:rsidR="00A17F58" w:rsidRPr="0075477C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- существующие механизмы внутреннего (внешнего) контроля и способы их обхода.</w:t>
      </w:r>
    </w:p>
    <w:p w:rsidR="003A61F9" w:rsidRDefault="003A61F9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По результатам идентификации коррупционных рисков коррупционное правонарушение описано с точки зрения его возможных участников и тех действий (бездействия), которые они могут предпринять для извлечения неправомерной выгоды.</w:t>
      </w:r>
    </w:p>
    <w:p w:rsidR="003A61F9" w:rsidRDefault="003A61F9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По результатам анализа коррупционных рисков определены следующие потенциально возможные коррупционные схемы и возможные </w:t>
      </w:r>
      <w:proofErr w:type="spellStart"/>
      <w:r w:rsidRPr="00487B90">
        <w:rPr>
          <w:lang w:eastAsia="en-US"/>
        </w:rPr>
        <w:t>коррупционно</w:t>
      </w:r>
      <w:proofErr w:type="spellEnd"/>
      <w:r w:rsidRPr="00487B90">
        <w:rPr>
          <w:lang w:eastAsia="en-US"/>
        </w:rPr>
        <w:t>-опасные процессы/</w:t>
      </w:r>
      <w:proofErr w:type="spellStart"/>
      <w:r w:rsidRPr="00487B90">
        <w:rPr>
          <w:lang w:eastAsia="en-US"/>
        </w:rPr>
        <w:t>подпроцессы</w:t>
      </w:r>
      <w:proofErr w:type="spellEnd"/>
      <w:r w:rsidRPr="00487B90">
        <w:rPr>
          <w:lang w:eastAsia="en-US"/>
        </w:rPr>
        <w:t xml:space="preserve">, направления деятельности, при наличии которых необходим дополнительный контроль за реализацией мер по выявлению личной заинтересованности, которая приводит или может привести к конфликту интересов, и (или) коррупционных </w:t>
      </w:r>
      <w:proofErr w:type="gramStart"/>
      <w:r w:rsidRPr="00487B90">
        <w:rPr>
          <w:lang w:eastAsia="en-US"/>
        </w:rPr>
        <w:t>правонарушений</w:t>
      </w:r>
      <w:proofErr w:type="gramEnd"/>
      <w:r w:rsidRPr="00487B90">
        <w:rPr>
          <w:lang w:eastAsia="en-US"/>
        </w:rPr>
        <w:t xml:space="preserve"> и проведено их ранжирование с учетом вероятности их наступления, уровня возможного ущерба от коррупционного риска, значимости риска: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1. Подготовка проектов локальных нормативных актов – низкий уровень риска;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2.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Осуществление функций государственного заказчика, осуществляющего закупки товаров, работ, услуг для государственных нужд (размещение заказов на поставку товаров, выполнение работ и оказание услуг для нужд учреждения) – уровень риска средний;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3. Проведение аттестации работников  -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lastRenderedPageBreak/>
        <w:t>4. Принятие на работу сотрудника -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5. Работа со служебной информацией, документами – уровень риска низкий;</w:t>
      </w:r>
    </w:p>
    <w:p w:rsidR="00A17F58" w:rsidRPr="00BE55AA" w:rsidRDefault="00A17F58" w:rsidP="0075477C">
      <w:pPr>
        <w:ind w:firstLine="708"/>
        <w:jc w:val="both"/>
        <w:rPr>
          <w:lang w:eastAsia="en-US"/>
        </w:rPr>
      </w:pPr>
      <w:r w:rsidRPr="00BE55AA">
        <w:rPr>
          <w:lang w:eastAsia="en-US"/>
        </w:rPr>
        <w:t>6. Составление, заполнение документов, справок, отчетности  –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7. Оказание социальных услуг - 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75477C">
        <w:rPr>
          <w:lang w:eastAsia="en-US"/>
        </w:rPr>
        <w:t>8. Хранение и распределение материально- технических ресурсов, приемка и выдача товарно-материальных ценностей</w:t>
      </w:r>
      <w:r w:rsidRPr="00487B90">
        <w:rPr>
          <w:lang w:eastAsia="en-US"/>
        </w:rPr>
        <w:t xml:space="preserve"> - уровень риска средний;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9. Взаимоотношения с вышестоящими должностными лицами, с должностными лицами в органах власти и управления, правоохранительных органах, различных организациях –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10. Оплата труда -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11. Распределение стимулирующих выплат работникам учреждения -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12. Осуществление функций по оказанию государственных и социальных услуг гражданам. Составление индивидуальных программ предоставления социальных услуг </w:t>
      </w:r>
      <w:r w:rsidRPr="00487B90">
        <w:rPr>
          <w:lang w:eastAsia="en-US"/>
        </w:rPr>
        <w:br/>
        <w:t>и их реализация - уровень риска низкий;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13. Принятие решений о неправомерном использовании бюджетных ассигнований и субсидий - уровень риска средний;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14. Прием добровольных благотворительных  пожертвований - уровень риска низкий.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Определение уровня риска (ранжирование) проводилось по следующей схеме (пример):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зона риска - оказание социальных и социально-педагогических услуг. 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Вероятность наступления коррупционного риска: в</w:t>
      </w:r>
      <w:r w:rsidRPr="0075477C">
        <w:rPr>
          <w:lang w:eastAsia="en-US"/>
        </w:rPr>
        <w:t xml:space="preserve">ероятность проявления и </w:t>
      </w:r>
      <w:proofErr w:type="spellStart"/>
      <w:r w:rsidRPr="0075477C">
        <w:rPr>
          <w:lang w:eastAsia="en-US"/>
        </w:rPr>
        <w:t>непроявления</w:t>
      </w:r>
      <w:proofErr w:type="spellEnd"/>
      <w:r w:rsidRPr="0075477C">
        <w:rPr>
          <w:lang w:eastAsia="en-US"/>
        </w:rPr>
        <w:t xml:space="preserve"> риска равна</w:t>
      </w:r>
      <w:r>
        <w:rPr>
          <w:lang w:eastAsia="en-US"/>
        </w:rPr>
        <w:t>–</w:t>
      </w:r>
      <w:r w:rsidRPr="00487B90">
        <w:rPr>
          <w:lang w:eastAsia="en-US"/>
        </w:rPr>
        <w:t xml:space="preserve"> 50% - 3 балла.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Вывод сделан на основании анализа  Обзоров типовых нарушений в сфере противодействия коррупции,  Протоколов заседаний комиссии Министерства социальной политики Свердловской области по противодействию коррупции и иных данных.</w:t>
      </w:r>
    </w:p>
    <w:p w:rsidR="00A17F58" w:rsidRPr="0075477C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Уровень ущерба от коррупционного риска:</w:t>
      </w:r>
      <w:r w:rsidRPr="0075477C">
        <w:rPr>
          <w:lang w:eastAsia="en-US"/>
        </w:rPr>
        <w:t xml:space="preserve"> значительный - частичные потери, способные оказать воздействие на деятельность учреждения, 3 балла.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>Оценка уровня коррупционного риска (значимость) по шкале</w:t>
      </w:r>
      <w:r w:rsidR="005154B8">
        <w:rPr>
          <w:lang w:eastAsia="en-US"/>
        </w:rPr>
        <w:t xml:space="preserve"> </w:t>
      </w:r>
      <w:r w:rsidRPr="00487B90">
        <w:rPr>
          <w:lang w:eastAsia="en-US"/>
        </w:rPr>
        <w:t>оценки коррупционных рисков: 3 балла + 3 балла = 6 баллов, уровень риска низкий.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</w:p>
    <w:p w:rsidR="00A17F58" w:rsidRPr="0075477C" w:rsidRDefault="00A17F58" w:rsidP="0075477C">
      <w:pPr>
        <w:ind w:firstLine="708"/>
        <w:jc w:val="both"/>
        <w:rPr>
          <w:lang w:eastAsia="en-US"/>
        </w:rPr>
      </w:pPr>
      <w:r w:rsidRPr="00487B90">
        <w:rPr>
          <w:lang w:eastAsia="en-US"/>
        </w:rPr>
        <w:t xml:space="preserve">В Карту будут включены риски с показателем значимости «высокий», «средний», «низкий». </w:t>
      </w:r>
      <w:r>
        <w:rPr>
          <w:lang w:eastAsia="en-US"/>
        </w:rPr>
        <w:t>Р</w:t>
      </w:r>
      <w:r w:rsidRPr="00487B90">
        <w:rPr>
          <w:lang w:eastAsia="en-US"/>
        </w:rPr>
        <w:t>иск с нулевым показателем в карту не заносится.</w:t>
      </w:r>
    </w:p>
    <w:p w:rsidR="00A17F58" w:rsidRDefault="00A17F58" w:rsidP="0075477C">
      <w:pPr>
        <w:ind w:firstLine="708"/>
        <w:jc w:val="both"/>
        <w:rPr>
          <w:lang w:eastAsia="en-US"/>
        </w:rPr>
      </w:pPr>
    </w:p>
    <w:p w:rsidR="00A17F58" w:rsidRDefault="00A17F58" w:rsidP="0075477C">
      <w:pPr>
        <w:ind w:firstLine="708"/>
        <w:jc w:val="both"/>
        <w:rPr>
          <w:lang w:eastAsia="en-US"/>
        </w:rPr>
      </w:pPr>
      <w:r w:rsidRPr="0075477C">
        <w:rPr>
          <w:lang w:eastAsia="en-US"/>
        </w:rPr>
        <w:t>П</w:t>
      </w:r>
      <w:r w:rsidRPr="00487B90">
        <w:rPr>
          <w:lang w:eastAsia="en-US"/>
        </w:rPr>
        <w:t xml:space="preserve">о результатам проведения оценки коррупционных рисков </w:t>
      </w:r>
      <w:r>
        <w:rPr>
          <w:lang w:eastAsia="en-US"/>
        </w:rPr>
        <w:t xml:space="preserve">были актуализированы и </w:t>
      </w:r>
      <w:r w:rsidRPr="00487B90">
        <w:rPr>
          <w:lang w:eastAsia="en-US"/>
        </w:rPr>
        <w:t>подготовлены проекты следующих документов:</w:t>
      </w:r>
    </w:p>
    <w:p w:rsidR="005154B8" w:rsidRPr="005154B8" w:rsidRDefault="005154B8" w:rsidP="0075477C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r w:rsidRPr="005154B8">
        <w:rPr>
          <w:lang w:eastAsia="en-US"/>
        </w:rPr>
        <w:t xml:space="preserve">приказ учреждения об утверждении перечня </w:t>
      </w:r>
      <w:proofErr w:type="spellStart"/>
      <w:r w:rsidRPr="005154B8">
        <w:rPr>
          <w:lang w:eastAsia="en-US"/>
        </w:rPr>
        <w:t>коррупционно</w:t>
      </w:r>
      <w:proofErr w:type="spellEnd"/>
      <w:r w:rsidRPr="005154B8">
        <w:rPr>
          <w:lang w:eastAsia="en-US"/>
        </w:rPr>
        <w:t xml:space="preserve">-опасных функций учреждения, </w:t>
      </w:r>
    </w:p>
    <w:p w:rsidR="005154B8" w:rsidRPr="005154B8" w:rsidRDefault="005154B8" w:rsidP="0075477C">
      <w:pPr>
        <w:ind w:firstLine="708"/>
        <w:jc w:val="both"/>
        <w:rPr>
          <w:lang w:eastAsia="en-US"/>
        </w:rPr>
      </w:pPr>
      <w:r w:rsidRPr="005154B8">
        <w:rPr>
          <w:lang w:eastAsia="en-US"/>
        </w:rPr>
        <w:t>- карт</w:t>
      </w:r>
      <w:r>
        <w:rPr>
          <w:lang w:eastAsia="en-US"/>
        </w:rPr>
        <w:t>а</w:t>
      </w:r>
      <w:r w:rsidRPr="005154B8">
        <w:rPr>
          <w:lang w:eastAsia="en-US"/>
        </w:rPr>
        <w:t xml:space="preserve"> коррупционных рисков учреждения, </w:t>
      </w:r>
    </w:p>
    <w:p w:rsidR="005154B8" w:rsidRPr="005154B8" w:rsidRDefault="005154B8" w:rsidP="0075477C">
      <w:pPr>
        <w:ind w:firstLine="708"/>
        <w:jc w:val="both"/>
        <w:rPr>
          <w:lang w:eastAsia="en-US"/>
        </w:rPr>
      </w:pPr>
      <w:r w:rsidRPr="005154B8">
        <w:rPr>
          <w:lang w:eastAsia="en-US"/>
        </w:rPr>
        <w:t xml:space="preserve">- план мер по минимизации коррупционных рисков учреждения, </w:t>
      </w:r>
    </w:p>
    <w:p w:rsidR="005154B8" w:rsidRPr="005154B8" w:rsidRDefault="005154B8" w:rsidP="0075477C">
      <w:pPr>
        <w:ind w:firstLine="708"/>
        <w:jc w:val="both"/>
        <w:rPr>
          <w:lang w:eastAsia="en-US"/>
        </w:rPr>
      </w:pPr>
      <w:r w:rsidRPr="005154B8">
        <w:rPr>
          <w:lang w:eastAsia="en-US"/>
        </w:rPr>
        <w:t xml:space="preserve">- перечень должностей, замещение которых связано с коррупционными рисками, </w:t>
      </w:r>
    </w:p>
    <w:p w:rsidR="00A17F58" w:rsidRPr="00487B90" w:rsidRDefault="005154B8" w:rsidP="0075477C">
      <w:pPr>
        <w:ind w:firstLine="708"/>
        <w:jc w:val="both"/>
        <w:rPr>
          <w:lang w:eastAsia="en-US"/>
        </w:rPr>
      </w:pPr>
      <w:r w:rsidRPr="005154B8">
        <w:rPr>
          <w:lang w:eastAsia="en-US"/>
        </w:rPr>
        <w:t>- план мероприятий по противодействию коррупции учреждения на 2021 – 2024 годы с учетом мер по минимизации ко</w:t>
      </w:r>
      <w:r w:rsidR="003A61F9">
        <w:rPr>
          <w:lang w:eastAsia="en-US"/>
        </w:rPr>
        <w:t>ррупционных рисков в учреждении.</w:t>
      </w:r>
    </w:p>
    <w:p w:rsidR="00A17F58" w:rsidRPr="00487B90" w:rsidRDefault="00A17F58" w:rsidP="0075477C">
      <w:pPr>
        <w:ind w:firstLine="708"/>
        <w:jc w:val="both"/>
        <w:rPr>
          <w:lang w:eastAsia="en-US"/>
        </w:rPr>
      </w:pPr>
    </w:p>
    <w:p w:rsidR="003A61F9" w:rsidRDefault="003A61F9" w:rsidP="00A17F58">
      <w:pPr>
        <w:ind w:firstLine="708"/>
        <w:jc w:val="both"/>
        <w:rPr>
          <w:lang w:eastAsia="en-US"/>
        </w:rPr>
      </w:pPr>
    </w:p>
    <w:p w:rsidR="003A61F9" w:rsidRDefault="003A61F9" w:rsidP="00A17F58">
      <w:pPr>
        <w:ind w:firstLine="708"/>
        <w:jc w:val="both"/>
        <w:rPr>
          <w:lang w:eastAsia="en-US"/>
        </w:rPr>
      </w:pPr>
    </w:p>
    <w:p w:rsidR="003A61F9" w:rsidRDefault="003A61F9" w:rsidP="00A17F58">
      <w:pPr>
        <w:ind w:firstLine="708"/>
        <w:jc w:val="both"/>
        <w:rPr>
          <w:lang w:eastAsia="en-US"/>
        </w:rPr>
      </w:pPr>
    </w:p>
    <w:p w:rsidR="00A17F58" w:rsidRPr="00487B90" w:rsidRDefault="005154B8" w:rsidP="00A17F58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 </w:t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lastRenderedPageBreak/>
        <w:t>Председатель комиссии</w:t>
      </w:r>
      <w:r w:rsidRPr="005154B8">
        <w:rPr>
          <w:lang w:eastAsia="en-US"/>
        </w:rPr>
        <w:t xml:space="preserve"> </w:t>
      </w:r>
      <w:r w:rsidRPr="00487B90">
        <w:rPr>
          <w:lang w:eastAsia="en-US"/>
        </w:rPr>
        <w:t xml:space="preserve">по проведению  оценки коррупционных рисков в </w:t>
      </w:r>
      <w:r>
        <w:rPr>
          <w:lang w:eastAsia="en-US"/>
        </w:rPr>
        <w:t xml:space="preserve">ГКУ «СРЦН </w:t>
      </w:r>
      <w:r w:rsidRPr="00DF6E66">
        <w:rPr>
          <w:lang w:eastAsia="en-US"/>
        </w:rPr>
        <w:t>Невьянского района</w:t>
      </w:r>
      <w:r w:rsidRPr="00487B90">
        <w:rPr>
          <w:lang w:eastAsia="en-US"/>
        </w:rPr>
        <w:t>»</w:t>
      </w:r>
      <w:r>
        <w:rPr>
          <w:lang w:eastAsia="en-US"/>
        </w:rPr>
        <w:tab/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>- Васильева Ирина Егоровна, заместитель директора  «ГКУ «СРЦН Невьянского района»</w:t>
      </w:r>
    </w:p>
    <w:p w:rsidR="005154B8" w:rsidRDefault="005154B8" w:rsidP="005154B8">
      <w:pPr>
        <w:ind w:firstLine="708"/>
        <w:jc w:val="both"/>
        <w:rPr>
          <w:lang w:eastAsia="en-US"/>
        </w:rPr>
      </w:pP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>Члены комиссии:</w:t>
      </w:r>
      <w:r>
        <w:rPr>
          <w:lang w:eastAsia="en-US"/>
        </w:rPr>
        <w:tab/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Ермачкова  Ольга Васильевна, заместитель начальника  Управления социальной политики № 13 </w:t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Рязанова Мария Николаевна, заместитель директора  по </w:t>
      </w:r>
      <w:proofErr w:type="spellStart"/>
      <w:r>
        <w:rPr>
          <w:lang w:eastAsia="en-US"/>
        </w:rPr>
        <w:t>воспитательно</w:t>
      </w:r>
      <w:proofErr w:type="spellEnd"/>
      <w:r>
        <w:rPr>
          <w:lang w:eastAsia="en-US"/>
        </w:rPr>
        <w:t>-реабилитационной работе «ГКУ «СРЦН Невьянского района»,</w:t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 xml:space="preserve">- </w:t>
      </w:r>
      <w:proofErr w:type="spellStart"/>
      <w:r>
        <w:rPr>
          <w:lang w:eastAsia="en-US"/>
        </w:rPr>
        <w:t>Ахметгараева</w:t>
      </w:r>
      <w:proofErr w:type="spellEnd"/>
      <w:r>
        <w:rPr>
          <w:lang w:eastAsia="en-US"/>
        </w:rPr>
        <w:t xml:space="preserve"> Алена Юрьевна, специалист по кадрам ГКУ «СРЦН Невьянского района», </w:t>
      </w: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>- Куклина Татьяна Леонидовна, председатель Совета Учреждения</w:t>
      </w:r>
    </w:p>
    <w:p w:rsidR="005154B8" w:rsidRDefault="005154B8" w:rsidP="005154B8">
      <w:pPr>
        <w:ind w:firstLine="708"/>
        <w:jc w:val="both"/>
        <w:rPr>
          <w:lang w:eastAsia="en-US"/>
        </w:rPr>
      </w:pPr>
    </w:p>
    <w:p w:rsidR="005154B8" w:rsidRDefault="005154B8" w:rsidP="005154B8">
      <w:pPr>
        <w:ind w:firstLine="708"/>
        <w:jc w:val="both"/>
        <w:rPr>
          <w:lang w:eastAsia="en-US"/>
        </w:rPr>
      </w:pPr>
      <w:r>
        <w:rPr>
          <w:lang w:eastAsia="en-US"/>
        </w:rPr>
        <w:t>Секретарь комиссии:</w:t>
      </w:r>
      <w:r>
        <w:rPr>
          <w:lang w:eastAsia="en-US"/>
        </w:rPr>
        <w:tab/>
      </w:r>
    </w:p>
    <w:p w:rsidR="001B01EC" w:rsidRDefault="005154B8" w:rsidP="005154B8">
      <w:pPr>
        <w:ind w:firstLine="708"/>
        <w:jc w:val="both"/>
      </w:pPr>
      <w:r>
        <w:rPr>
          <w:lang w:eastAsia="en-US"/>
        </w:rPr>
        <w:t xml:space="preserve">- </w:t>
      </w:r>
      <w:proofErr w:type="spellStart"/>
      <w:r>
        <w:rPr>
          <w:lang w:eastAsia="en-US"/>
        </w:rPr>
        <w:t>Заворохина</w:t>
      </w:r>
      <w:proofErr w:type="spellEnd"/>
      <w:r>
        <w:rPr>
          <w:lang w:eastAsia="en-US"/>
        </w:rPr>
        <w:t xml:space="preserve"> Наталья Владимировна,</w:t>
      </w:r>
      <w:r>
        <w:rPr>
          <w:lang w:eastAsia="en-US"/>
        </w:rPr>
        <w:tab/>
        <w:t>делопроизводитель ГКУ «СРЦН Невьянского района»</w:t>
      </w:r>
    </w:p>
    <w:sectPr w:rsidR="001B0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8E6"/>
    <w:rsid w:val="001B01EC"/>
    <w:rsid w:val="003A61F9"/>
    <w:rsid w:val="005154B8"/>
    <w:rsid w:val="00565EE5"/>
    <w:rsid w:val="0075477C"/>
    <w:rsid w:val="00A17F58"/>
    <w:rsid w:val="00D82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17F58"/>
    <w:pPr>
      <w:ind w:left="720"/>
      <w:contextualSpacing/>
    </w:pPr>
  </w:style>
  <w:style w:type="character" w:customStyle="1" w:styleId="a4">
    <w:name w:val="Основной текст_"/>
    <w:basedOn w:val="a0"/>
    <w:link w:val="1"/>
    <w:uiPriority w:val="99"/>
    <w:locked/>
    <w:rsid w:val="00A17F58"/>
    <w:rPr>
      <w:rFonts w:ascii="Times New Roman" w:hAnsi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A17F58"/>
    <w:pPr>
      <w:widowControl w:val="0"/>
      <w:shd w:val="clear" w:color="auto" w:fill="FFFFFF"/>
      <w:spacing w:line="324" w:lineRule="exact"/>
      <w:jc w:val="center"/>
    </w:pPr>
    <w:rPr>
      <w:rFonts w:eastAsiaTheme="minorHAnsi" w:cstheme="minorBidi"/>
      <w:spacing w:val="7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F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A17F58"/>
    <w:pPr>
      <w:ind w:left="720"/>
      <w:contextualSpacing/>
    </w:pPr>
  </w:style>
  <w:style w:type="character" w:customStyle="1" w:styleId="a4">
    <w:name w:val="Основной текст_"/>
    <w:basedOn w:val="a0"/>
    <w:link w:val="1"/>
    <w:uiPriority w:val="99"/>
    <w:locked/>
    <w:rsid w:val="00A17F58"/>
    <w:rPr>
      <w:rFonts w:ascii="Times New Roman" w:hAnsi="Times New Roman"/>
      <w:spacing w:val="7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A17F58"/>
    <w:pPr>
      <w:widowControl w:val="0"/>
      <w:shd w:val="clear" w:color="auto" w:fill="FFFFFF"/>
      <w:spacing w:line="324" w:lineRule="exact"/>
      <w:jc w:val="center"/>
    </w:pPr>
    <w:rPr>
      <w:rFonts w:eastAsiaTheme="minorHAnsi" w:cstheme="minorBidi"/>
      <w:spacing w:val="7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2023-09-12T09:06:00Z</dcterms:created>
  <dcterms:modified xsi:type="dcterms:W3CDTF">2023-09-12T09:40:00Z</dcterms:modified>
</cp:coreProperties>
</file>