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735" w:rsidRDefault="00B36D69">
      <w:pPr>
        <w:spacing w:after="120" w:line="240" w:lineRule="auto"/>
        <w:jc w:val="center"/>
        <w:rPr>
          <w:rFonts w:ascii="Liberation Serif" w:hAnsi="Liberation Serif"/>
          <w:b/>
          <w:sz w:val="20"/>
          <w:szCs w:val="24"/>
          <w:lang w:eastAsia="ru-RU"/>
        </w:rPr>
      </w:pPr>
      <w:r>
        <w:rPr>
          <w:rFonts w:ascii="Liberation Serif" w:hAnsi="Liberation Serif"/>
          <w:b/>
          <w:sz w:val="20"/>
          <w:szCs w:val="24"/>
          <w:lang w:eastAsia="ru-RU"/>
        </w:rPr>
        <w:t>ТЕРРИТОРИАЛЬНЫЙ ОТРАСЛЕВОЙ ИСПОЛНИТЕЛЬНЫЙ ОРГАН ГОСУДАРСТВЕННОЙ ВЛАСТИ СВЕРДЛОВСКОЙ ОБЛАСТИ - УПРАВЛЕНИЕ СОЦИАЛЬНОЙ ПОЛИТИКИ   МИНИСТЕРСТВА СОЦИАЛЬНОЙ ПОЛИТИКИ СВЕРДЛОВСКОЙ ОБЛАСТИ № 1</w:t>
      </w:r>
    </w:p>
    <w:p w:rsidR="00A57735" w:rsidRDefault="00A57735">
      <w:pPr>
        <w:spacing w:after="0" w:line="240" w:lineRule="auto"/>
        <w:jc w:val="both"/>
        <w:rPr>
          <w:rFonts w:ascii="Liberation Serif" w:eastAsia="Times New Roman" w:hAnsi="Liberation Serif"/>
          <w:b/>
          <w:sz w:val="28"/>
        </w:rPr>
      </w:pPr>
    </w:p>
    <w:p w:rsidR="00A57735" w:rsidRDefault="00B36D69">
      <w:pPr>
        <w:spacing w:after="0" w:line="240" w:lineRule="auto"/>
        <w:ind w:firstLine="709"/>
        <w:jc w:val="center"/>
        <w:rPr>
          <w:rFonts w:ascii="Liberation Serif" w:eastAsia="Times New Roman" w:hAnsi="Liberation Serif"/>
          <w:b/>
          <w:sz w:val="28"/>
        </w:rPr>
      </w:pPr>
      <w:r>
        <w:rPr>
          <w:rFonts w:ascii="Liberation Serif" w:eastAsia="Times New Roman" w:hAnsi="Liberation Serif"/>
          <w:b/>
          <w:sz w:val="28"/>
        </w:rPr>
        <w:t>П Р И К А З</w:t>
      </w:r>
    </w:p>
    <w:p w:rsidR="00A57735" w:rsidRDefault="00A57735">
      <w:pPr>
        <w:spacing w:after="0" w:line="240" w:lineRule="auto"/>
        <w:ind w:firstLine="709"/>
        <w:jc w:val="center"/>
        <w:rPr>
          <w:rFonts w:ascii="Liberation Serif" w:eastAsia="Times New Roman" w:hAnsi="Liberation Serif"/>
          <w:b/>
          <w:sz w:val="28"/>
        </w:rPr>
      </w:pPr>
    </w:p>
    <w:p w:rsidR="00A57735" w:rsidRDefault="00B36D69">
      <w:pPr>
        <w:spacing w:after="0" w:line="240" w:lineRule="auto"/>
        <w:jc w:val="both"/>
        <w:rPr>
          <w:rFonts w:ascii="Liberation Serif" w:eastAsia="Times New Roman" w:hAnsi="Liberation Serif"/>
          <w:sz w:val="28"/>
        </w:rPr>
      </w:pPr>
      <w:r>
        <w:rPr>
          <w:rFonts w:ascii="Liberation Serif" w:eastAsia="Times New Roman" w:hAnsi="Liberation Serif"/>
          <w:sz w:val="28"/>
        </w:rPr>
        <w:t>26 сентября  2022г.</w:t>
      </w:r>
      <w:r>
        <w:rPr>
          <w:rFonts w:ascii="Liberation Serif" w:eastAsia="Times New Roman" w:hAnsi="Liberation Serif"/>
          <w:sz w:val="28"/>
        </w:rPr>
        <w:tab/>
        <w:t xml:space="preserve">   </w:t>
      </w:r>
      <w:r>
        <w:rPr>
          <w:rFonts w:ascii="Liberation Serif" w:eastAsia="Times New Roman" w:hAnsi="Liberation Serif"/>
          <w:sz w:val="28"/>
        </w:rPr>
        <w:tab/>
        <w:t xml:space="preserve">                </w:t>
      </w:r>
      <w:r>
        <w:rPr>
          <w:rFonts w:ascii="Liberation Serif" w:eastAsia="Times New Roman" w:hAnsi="Liberation Serif"/>
          <w:sz w:val="28"/>
        </w:rPr>
        <w:tab/>
        <w:t xml:space="preserve">                                </w:t>
      </w:r>
      <w:r>
        <w:rPr>
          <w:rFonts w:ascii="Liberation Serif" w:eastAsia="Times New Roman" w:hAnsi="Liberation Serif"/>
          <w:sz w:val="28"/>
        </w:rPr>
        <w:tab/>
        <w:t>№  1472/П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/>
          <w:sz w:val="28"/>
        </w:rPr>
      </w:pPr>
      <w:r>
        <w:rPr>
          <w:rFonts w:ascii="Liberation Serif" w:eastAsia="Times New Roman" w:hAnsi="Liberation Serif"/>
          <w:sz w:val="28"/>
        </w:rPr>
        <w:tab/>
      </w:r>
      <w:r>
        <w:rPr>
          <w:rFonts w:ascii="Liberation Serif" w:eastAsia="Times New Roman" w:hAnsi="Liberation Serif"/>
          <w:sz w:val="28"/>
        </w:rPr>
        <w:tab/>
        <w:t xml:space="preserve">                              г. Алапаевск</w:t>
      </w:r>
    </w:p>
    <w:p w:rsidR="00A57735" w:rsidRDefault="00A57735">
      <w:pPr>
        <w:spacing w:after="0" w:line="240" w:lineRule="auto"/>
        <w:jc w:val="both"/>
        <w:rPr>
          <w:rFonts w:ascii="Liberation Serif" w:eastAsia="Times New Roman" w:hAnsi="Liberation Serif" w:cs="Liberation Serif"/>
          <w:bCs/>
          <w:i/>
          <w:sz w:val="24"/>
          <w:szCs w:val="24"/>
        </w:rPr>
      </w:pPr>
    </w:p>
    <w:p w:rsidR="00A57735" w:rsidRDefault="00B36D69">
      <w:pPr>
        <w:spacing w:after="0" w:line="240" w:lineRule="auto"/>
        <w:jc w:val="center"/>
      </w:pPr>
      <w:r>
        <w:rPr>
          <w:rFonts w:ascii="Liberation Serif" w:eastAsia="Times New Roman" w:hAnsi="Liberation Serif" w:cs="Liberation Serif"/>
          <w:b/>
          <w:bCs/>
          <w:sz w:val="28"/>
          <w:szCs w:val="28"/>
        </w:rPr>
        <w:t>О комиссии территориального отраслевого исполнительного органа государственной власти Свердловской области - Уп</w:t>
      </w:r>
      <w:r>
        <w:rPr>
          <w:rFonts w:ascii="Liberation Serif" w:eastAsia="Times New Roman" w:hAnsi="Liberation Serif" w:cs="Liberation Serif"/>
          <w:b/>
          <w:bCs/>
          <w:sz w:val="28"/>
          <w:szCs w:val="28"/>
        </w:rPr>
        <w:t>равления социальной политики Министерства социальной политики Свердловской области  № 1 по соблюдению требований  к служебному поведению  государственных гражданских служащих и урегулированию конфликта интересов</w:t>
      </w:r>
    </w:p>
    <w:p w:rsidR="00A57735" w:rsidRDefault="00A57735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</w:rPr>
      </w:pPr>
    </w:p>
    <w:p w:rsidR="00A57735" w:rsidRDefault="00B36D69">
      <w:pPr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В целях профилактики коррупционных и иных п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равонарушений на государственной гражданской службе Свердловской области и в соответствии с пунктом 8 Указа Президента Российской Федерации от 01 июля 2010 года № 821 «О комиссиях по соблюдению требований к служебному поведению федеральных государственных </w:t>
      </w:r>
      <w:r>
        <w:rPr>
          <w:rFonts w:ascii="Liberation Serif" w:eastAsia="Times New Roman" w:hAnsi="Liberation Serif" w:cs="Liberation Serif"/>
          <w:sz w:val="28"/>
          <w:szCs w:val="28"/>
        </w:rPr>
        <w:t>служащих и урегулированию конфликта интересов»</w:t>
      </w:r>
      <w:r w:rsidR="00897A2E">
        <w:rPr>
          <w:rFonts w:ascii="Liberation Serif" w:eastAsia="Times New Roman" w:hAnsi="Liberation Serif" w:cs="Liberation Serif"/>
          <w:sz w:val="28"/>
          <w:szCs w:val="28"/>
        </w:rPr>
        <w:t xml:space="preserve"> ( в ред. от 07.10.2022 № 1566/П, от 07.03.2023 № 227/П, от 12.04.2023 № 376/П) </w:t>
      </w:r>
    </w:p>
    <w:p w:rsidR="00A57735" w:rsidRDefault="00B36D69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</w:rPr>
      </w:pPr>
      <w:r>
        <w:rPr>
          <w:rFonts w:ascii="Liberation Serif" w:eastAsia="Times New Roman" w:hAnsi="Liberation Serif" w:cs="Liberation Serif"/>
          <w:b/>
          <w:sz w:val="28"/>
        </w:rPr>
        <w:t>ПРИКАЗЫВАЮ:</w:t>
      </w:r>
    </w:p>
    <w:p w:rsidR="00A57735" w:rsidRDefault="00B36D6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Утвердить:</w:t>
      </w:r>
    </w:p>
    <w:p w:rsidR="00A57735" w:rsidRDefault="00B36D69">
      <w:pPr>
        <w:pStyle w:val="a3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1) Положение о комиссии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</w:t>
      </w:r>
      <w:r>
        <w:rPr>
          <w:rFonts w:ascii="Liberation Serif" w:eastAsia="Times New Roman" w:hAnsi="Liberation Serif" w:cs="Liberation Serif"/>
          <w:sz w:val="28"/>
          <w:szCs w:val="28"/>
        </w:rPr>
        <w:t>№ 1 по соблюдению требований к служебному поведению государственных гражданских служащих и урегулированию конфликта интересов (приложение № 1);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2) Порядок работы комиссии территориального отраслевого исполнительного органа государственной власти Свердловск</w:t>
      </w:r>
      <w:r>
        <w:rPr>
          <w:rFonts w:ascii="Liberation Serif" w:eastAsia="Times New Roman" w:hAnsi="Liberation Serif" w:cs="Liberation Serif"/>
          <w:sz w:val="28"/>
          <w:szCs w:val="28"/>
        </w:rPr>
        <w:t>ой области - Управления социальной политики Министерства социальной политики № 1 по соблюдению требований к служебному поведению государственных гражданских служащих и урегулированию конфликта интересов (приложение № 2);</w:t>
      </w:r>
    </w:p>
    <w:p w:rsidR="00A57735" w:rsidRDefault="00B36D69">
      <w:pPr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</w:rPr>
        <w:t>3) Состав комиссии</w:t>
      </w:r>
      <w: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</w:rPr>
        <w:t>территориального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отраслевого исполнительного органа государственной власти Свердловской области - Управления социальной политики Министерства социальной политики № 1 по соблюдению требований к служебному поведению государственных гражданских служащих и урегулированию конф</w:t>
      </w:r>
      <w:r>
        <w:rPr>
          <w:rFonts w:ascii="Liberation Serif" w:eastAsia="Times New Roman" w:hAnsi="Liberation Serif" w:cs="Liberation Serif"/>
          <w:sz w:val="28"/>
          <w:szCs w:val="28"/>
        </w:rPr>
        <w:t>ликта интересов (приложение № 3).</w:t>
      </w:r>
    </w:p>
    <w:p w:rsidR="00A57735" w:rsidRDefault="00B36D69">
      <w:pPr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2. Признать утратившим силу Приказ территориального отраслевого исполнительного органа государственной власти Свердловской области – </w:t>
      </w:r>
      <w:r>
        <w:rPr>
          <w:rFonts w:ascii="Liberation Serif" w:eastAsia="Times New Roman" w:hAnsi="Liberation Serif" w:cs="Liberation Serif"/>
          <w:sz w:val="28"/>
          <w:szCs w:val="28"/>
        </w:rPr>
        <w:lastRenderedPageBreak/>
        <w:t xml:space="preserve">Управление социальной политики Министерства социальной политики Свердловской области № 1 </w:t>
      </w:r>
      <w:r>
        <w:rPr>
          <w:rFonts w:ascii="Liberation Serif" w:eastAsia="Times New Roman" w:hAnsi="Liberation Serif" w:cs="Liberation Serif"/>
          <w:sz w:val="28"/>
          <w:szCs w:val="28"/>
        </w:rPr>
        <w:t>от 16 октября 2019 года  № 1314/П «О комиссии Управления социальной политики № 1 по соблюдению требований к служебному поведению государственных гражданских служащих и урегулированию конфликта интересов»</w:t>
      </w:r>
      <w: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(в редакции от 12 декабря 2019 г. приказ №  1561/П, 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от 15.06.2020 № 575/П, от 10.02.2021 № 127/П).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3. Опубликовать настоящий Приказ на «Официальном интернет-портале правовой информации Свердловской области (www.pravo.gov66.ru)».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4. Контроль за исполнением настоящего приказа оставляю за собой.</w:t>
      </w:r>
    </w:p>
    <w:p w:rsidR="00A57735" w:rsidRDefault="00A57735">
      <w:pPr>
        <w:tabs>
          <w:tab w:val="left" w:pos="7200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tabs>
          <w:tab w:val="left" w:pos="7200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B36D69">
      <w:pPr>
        <w:tabs>
          <w:tab w:val="left" w:pos="7200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Начальник У</w:t>
      </w:r>
      <w:r>
        <w:rPr>
          <w:rFonts w:ascii="Liberation Serif" w:eastAsia="Times New Roman" w:hAnsi="Liberation Serif" w:cs="Liberation Serif"/>
          <w:sz w:val="28"/>
          <w:szCs w:val="28"/>
        </w:rPr>
        <w:t>правления</w:t>
      </w:r>
      <w:r>
        <w:rPr>
          <w:rFonts w:ascii="Liberation Serif" w:eastAsia="Times New Roman" w:hAnsi="Liberation Serif" w:cs="Liberation Serif"/>
          <w:sz w:val="28"/>
          <w:szCs w:val="28"/>
        </w:rPr>
        <w:tab/>
        <w:t>О.М. Сысоева</w:t>
      </w:r>
    </w:p>
    <w:p w:rsidR="00A57735" w:rsidRDefault="00A57735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A57735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A57735" w:rsidRDefault="00B36D69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6"/>
          <w:szCs w:val="26"/>
        </w:rPr>
      </w:pPr>
      <w:r>
        <w:rPr>
          <w:rFonts w:ascii="Liberation Serif" w:eastAsia="Times New Roman" w:hAnsi="Liberation Serif" w:cs="Liberation Serif"/>
          <w:sz w:val="26"/>
          <w:szCs w:val="26"/>
        </w:rPr>
        <w:t>УТВЕРЖДЕНО:</w:t>
      </w:r>
    </w:p>
    <w:p w:rsidR="00A57735" w:rsidRDefault="00B36D69">
      <w:pPr>
        <w:spacing w:after="0" w:line="240" w:lineRule="auto"/>
        <w:ind w:left="5387"/>
        <w:rPr>
          <w:rFonts w:ascii="Liberation Serif" w:eastAsia="Times New Roman" w:hAnsi="Liberation Serif" w:cs="Liberation Serif"/>
          <w:sz w:val="26"/>
          <w:szCs w:val="26"/>
        </w:rPr>
      </w:pPr>
      <w:r>
        <w:rPr>
          <w:rFonts w:ascii="Liberation Serif" w:eastAsia="Times New Roman" w:hAnsi="Liberation Serif" w:cs="Liberation Serif"/>
          <w:sz w:val="26"/>
          <w:szCs w:val="26"/>
        </w:rPr>
        <w:t>Приказом начальника Управления  социальной  политики № 1</w:t>
      </w:r>
      <w:r>
        <w:rPr>
          <w:rFonts w:ascii="Liberation Serif" w:eastAsia="Times New Roman" w:hAnsi="Liberation Serif" w:cs="Liberation Serif"/>
          <w:sz w:val="26"/>
          <w:szCs w:val="26"/>
        </w:rPr>
        <w:br/>
      </w:r>
      <w:r>
        <w:rPr>
          <w:rFonts w:ascii="Liberation Serif" w:eastAsia="Times New Roman" w:hAnsi="Liberation Serif" w:cs="Liberation Serif"/>
          <w:sz w:val="26"/>
          <w:szCs w:val="26"/>
        </w:rPr>
        <w:t>от 26 сентября 2022 года  №1472/П</w:t>
      </w:r>
    </w:p>
    <w:p w:rsidR="00A57735" w:rsidRDefault="00B36D69">
      <w:pPr>
        <w:spacing w:after="0" w:line="240" w:lineRule="auto"/>
        <w:ind w:left="5387"/>
        <w:rPr>
          <w:rFonts w:ascii="Liberation Serif" w:eastAsia="Times New Roman" w:hAnsi="Liberation Serif" w:cs="Liberation Serif"/>
          <w:sz w:val="26"/>
          <w:szCs w:val="26"/>
        </w:rPr>
      </w:pPr>
      <w:r>
        <w:rPr>
          <w:rFonts w:ascii="Liberation Serif" w:eastAsia="Times New Roman" w:hAnsi="Liberation Serif" w:cs="Liberation Serif"/>
          <w:sz w:val="26"/>
          <w:szCs w:val="26"/>
        </w:rPr>
        <w:t xml:space="preserve">«О комиссии территориального отраслевого исполнительного органа государственной власти </w:t>
      </w:r>
      <w:r>
        <w:rPr>
          <w:rFonts w:ascii="Liberation Serif" w:eastAsia="Times New Roman" w:hAnsi="Liberation Serif" w:cs="Liberation Serif"/>
          <w:sz w:val="26"/>
          <w:szCs w:val="26"/>
        </w:rPr>
        <w:t xml:space="preserve">Свердловской области -Управления социальной политики Министерства социальной политики Свердловской области  № 1 по соблюдению требований к служебному поведению государственных гражданских </w:t>
      </w:r>
    </w:p>
    <w:p w:rsidR="00A57735" w:rsidRDefault="00B36D69">
      <w:pPr>
        <w:spacing w:after="0" w:line="240" w:lineRule="auto"/>
        <w:ind w:left="5387"/>
        <w:rPr>
          <w:rFonts w:ascii="Liberation Serif" w:eastAsia="Times New Roman" w:hAnsi="Liberation Serif" w:cs="Liberation Serif"/>
          <w:sz w:val="26"/>
          <w:szCs w:val="26"/>
        </w:rPr>
      </w:pPr>
      <w:r>
        <w:rPr>
          <w:rFonts w:ascii="Liberation Serif" w:eastAsia="Times New Roman" w:hAnsi="Liberation Serif" w:cs="Liberation Serif"/>
          <w:sz w:val="26"/>
          <w:szCs w:val="26"/>
        </w:rPr>
        <w:t>и урегулированию конфликта интересов»</w:t>
      </w:r>
    </w:p>
    <w:p w:rsidR="00A57735" w:rsidRDefault="00B36D6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  <w:r>
        <w:rPr>
          <w:rFonts w:ascii="Liberation Serif" w:eastAsia="Times New Roman" w:hAnsi="Liberation Serif" w:cs="Liberation Serif"/>
          <w:b/>
          <w:sz w:val="28"/>
          <w:szCs w:val="28"/>
        </w:rPr>
        <w:t>ПОЛОЖЕНИЕ</w:t>
      </w:r>
    </w:p>
    <w:p w:rsidR="00A57735" w:rsidRDefault="00B36D6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  <w:r>
        <w:rPr>
          <w:rFonts w:ascii="Liberation Serif" w:eastAsia="Times New Roman" w:hAnsi="Liberation Serif" w:cs="Liberation Serif"/>
          <w:b/>
          <w:sz w:val="28"/>
          <w:szCs w:val="28"/>
        </w:rPr>
        <w:t>о комиссии по соблю</w:t>
      </w:r>
      <w:r>
        <w:rPr>
          <w:rFonts w:ascii="Liberation Serif" w:eastAsia="Times New Roman" w:hAnsi="Liberation Serif" w:cs="Liberation Serif"/>
          <w:b/>
          <w:sz w:val="28"/>
          <w:szCs w:val="28"/>
        </w:rPr>
        <w:t xml:space="preserve">дению требований к служебному поведению </w:t>
      </w:r>
      <w:r>
        <w:rPr>
          <w:rFonts w:ascii="Liberation Serif" w:eastAsia="Times New Roman" w:hAnsi="Liberation Serif" w:cs="Liberation Serif"/>
          <w:b/>
          <w:sz w:val="28"/>
          <w:szCs w:val="28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</w:rPr>
        <w:t>отдельных государственных гражданских служащих Свердловской области и урегулированию конфликта интересов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1. Настоящим положением определяется порядок формирования и деятельности комиссии Управления социальной полити</w:t>
      </w:r>
      <w:r>
        <w:rPr>
          <w:rFonts w:ascii="Liberation Serif" w:eastAsia="Times New Roman" w:hAnsi="Liberation Serif" w:cs="Liberation Serif"/>
          <w:sz w:val="28"/>
          <w:szCs w:val="28"/>
        </w:rPr>
        <w:t>ки № 1 по соблюдению требований к служебному поведению государственных гражданских служащих и урегулированию конфликта интересов (далее – Комиссия).</w:t>
      </w:r>
    </w:p>
    <w:p w:rsidR="00A57735" w:rsidRDefault="00B36D69">
      <w:pPr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2. Комиссия образуется в целях рассмотрения вопросов соблюдения требований к служебному поведению и (или) т</w:t>
      </w:r>
      <w:r>
        <w:rPr>
          <w:rFonts w:ascii="Liberation Serif" w:eastAsia="Times New Roman" w:hAnsi="Liberation Serif" w:cs="Liberation Serif"/>
          <w:sz w:val="28"/>
          <w:szCs w:val="28"/>
        </w:rPr>
        <w:t>ребований об урегулировании конфликта интересов в отношении государственных гражданских служащих Свердловской области, замещающих должности государственной гражданской службы  в Управлении социальной политики № 1  (далее – государственные служащие), а такж</w:t>
      </w:r>
      <w:r>
        <w:rPr>
          <w:rFonts w:ascii="Liberation Serif" w:eastAsia="Times New Roman" w:hAnsi="Liberation Serif" w:cs="Liberation Serif"/>
          <w:sz w:val="28"/>
          <w:szCs w:val="28"/>
        </w:rPr>
        <w:t>е граждан, замещавших  должности государственной гражданской службы Свердловской области в Управлении социальной политики № 1 (далее- граждане).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3. Основной задачей Комиссии является содействие Управлению социальной политики № 1 (далее – Управление): 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1) в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обеспечении соблюдения государственными служащими ограничений и запретов 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 года № 2</w:t>
      </w:r>
      <w:r>
        <w:rPr>
          <w:rFonts w:ascii="Liberation Serif" w:eastAsia="Times New Roman" w:hAnsi="Liberation Serif" w:cs="Liberation Serif"/>
          <w:sz w:val="28"/>
          <w:szCs w:val="28"/>
        </w:rPr>
        <w:t>72-ФЗ «О противодействии коррупции», другими федеральными законами;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2) в осуществлении в Министерстве мер по предупреждению коррупции.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4.Комиссия образуется приказом Управления. Указанным актом утверждаются  состав Комиссии и порядок ее работы. </w:t>
      </w:r>
    </w:p>
    <w:p w:rsidR="00A57735" w:rsidRDefault="00B36D69">
      <w:pPr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</w:rPr>
        <w:lastRenderedPageBreak/>
        <w:t xml:space="preserve">5. </w:t>
      </w:r>
      <w:r>
        <w:rPr>
          <w:rFonts w:ascii="Liberation Serif" w:eastAsia="Times New Roman" w:hAnsi="Liberation Serif" w:cs="Liberation Serif"/>
          <w:bCs/>
          <w:sz w:val="28"/>
          <w:szCs w:val="28"/>
        </w:rPr>
        <w:t>В соста</w:t>
      </w:r>
      <w:r>
        <w:rPr>
          <w:rFonts w:ascii="Liberation Serif" w:eastAsia="Times New Roman" w:hAnsi="Liberation Serif" w:cs="Liberation Serif"/>
          <w:bCs/>
          <w:sz w:val="28"/>
          <w:szCs w:val="28"/>
        </w:rPr>
        <w:t>в Комиссии входят: председатель Комиссии, заместитель председателя Комиссии, секретарь Комиссии и другие члены Комиссии.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</w:rPr>
        <w:t xml:space="preserve">Председателем Комиссии назначается заместитель начальника Управления, ответственный за организацию и координацию работы по </w:t>
      </w:r>
      <w:r>
        <w:rPr>
          <w:rFonts w:ascii="Liberation Serif" w:eastAsia="Times New Roman" w:hAnsi="Liberation Serif" w:cs="Liberation Serif"/>
          <w:bCs/>
          <w:sz w:val="28"/>
          <w:szCs w:val="28"/>
        </w:rPr>
        <w:t>противодействию коррупции  – председатель Комиссии;  заместитель председателя Комиссии - заместитель начальника Управления;   секретарь Комиссии - главный специалист аппарата Управления, ответственный по вопросам противодействия коррупции.</w:t>
      </w:r>
    </w:p>
    <w:p w:rsidR="00A57735" w:rsidRDefault="00B36D69">
      <w:pPr>
        <w:pStyle w:val="s1"/>
        <w:shd w:val="clear" w:color="auto" w:fill="FFFFFF"/>
        <w:spacing w:before="0" w:after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Также членами Ко</w:t>
      </w:r>
      <w:r>
        <w:rPr>
          <w:rFonts w:ascii="Liberation Serif" w:hAnsi="Liberation Serif"/>
          <w:sz w:val="28"/>
          <w:szCs w:val="28"/>
        </w:rPr>
        <w:t>миссии назначаются другие гражданские служащие Управления, определяемые начальником Управления социальной политики № 1 (далее – начальник Управления), представители (представитель) научных организаций, профессиональных образовательных организаций, образова</w:t>
      </w:r>
      <w:r>
        <w:rPr>
          <w:rFonts w:ascii="Liberation Serif" w:hAnsi="Liberation Serif"/>
          <w:sz w:val="28"/>
          <w:szCs w:val="28"/>
        </w:rPr>
        <w:t>тельных организаций высшего образования и организаций, деятельность которых связана с государственной службой Российской Федерации, представитель Департамента противодействия коррупции и контроля Свердловской области.</w:t>
      </w:r>
    </w:p>
    <w:p w:rsidR="00A57735" w:rsidRDefault="00B36D69">
      <w:pPr>
        <w:pStyle w:val="s1"/>
        <w:shd w:val="clear" w:color="auto" w:fill="FFFFFF"/>
        <w:spacing w:before="0" w:after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 решению начальника Управления в сос</w:t>
      </w:r>
      <w:r>
        <w:rPr>
          <w:rFonts w:ascii="Liberation Serif" w:hAnsi="Liberation Serif"/>
          <w:sz w:val="28"/>
          <w:szCs w:val="28"/>
        </w:rPr>
        <w:t>тав Комиссии может быть включен представитель профсоюзной организации, действующей в установленном порядке в Управлении.</w:t>
      </w:r>
    </w:p>
    <w:p w:rsidR="00A57735" w:rsidRDefault="00B36D69">
      <w:pPr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bCs/>
          <w:sz w:val="28"/>
          <w:szCs w:val="28"/>
        </w:rPr>
        <w:t>6. Все члены Комиссии при принятии решений обладают равными правами. В отсутствие председателя Комиссии его обязанности исполняет замес</w:t>
      </w:r>
      <w:r>
        <w:rPr>
          <w:rFonts w:ascii="Liberation Serif" w:eastAsia="Times New Roman" w:hAnsi="Liberation Serif" w:cs="Liberation Serif"/>
          <w:bCs/>
          <w:sz w:val="28"/>
          <w:szCs w:val="28"/>
        </w:rPr>
        <w:t>титель председателя Комиссии.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7. Число членов Комиссии, не замещающих должности государственной гражданской службы, должно составлять не менее одной четверти от общего числа членов Комиссии.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8. Состав Комиссии формируется таким образом, чтобы исключить воз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можность возникновения конфликта интересов, который мог бы повлиять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на принимаемые Комиссией решения.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9. 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</w:t>
      </w:r>
      <w:r>
        <w:rPr>
          <w:rFonts w:ascii="Liberation Serif" w:eastAsia="Times New Roman" w:hAnsi="Liberation Serif" w:cs="Liberation Serif"/>
          <w:sz w:val="28"/>
          <w:szCs w:val="28"/>
        </w:rPr>
        <w:t>, включенного в повестку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10. В заседаниях Комиссии с правом совещательного голоса участв</w:t>
      </w:r>
      <w:r>
        <w:rPr>
          <w:rFonts w:ascii="Liberation Serif" w:eastAsia="Times New Roman" w:hAnsi="Liberation Serif" w:cs="Liberation Serif"/>
          <w:sz w:val="28"/>
          <w:szCs w:val="28"/>
        </w:rPr>
        <w:t>уют: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 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и определяемые председателем </w:t>
      </w:r>
      <w:r>
        <w:rPr>
          <w:rFonts w:ascii="Liberation Serif" w:hAnsi="Liberation Serif" w:cs="Liberation Serif"/>
          <w:sz w:val="28"/>
          <w:szCs w:val="28"/>
        </w:rPr>
        <w:t>Комиссии два государственных служащих, замещающих в Управлении должности государственной гражданской службы Свердловской области, аналогичные должности, замещаемой государственным служащим, в отношении которого Комиссией рассматривается этот вопрос;</w:t>
      </w:r>
    </w:p>
    <w:p w:rsidR="00A57735" w:rsidRDefault="00B36D69">
      <w:pPr>
        <w:widowControl w:val="0"/>
        <w:autoSpaceDE w:val="0"/>
        <w:spacing w:after="0" w:line="240" w:lineRule="auto"/>
        <w:ind w:firstLine="540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2) дру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гие государственные служащие, </w:t>
      </w:r>
      <w:r>
        <w:rPr>
          <w:rFonts w:ascii="Liberation Serif" w:hAnsi="Liberation Serif" w:cs="Liberation Serif"/>
          <w:sz w:val="28"/>
          <w:szCs w:val="28"/>
        </w:rPr>
        <w:t xml:space="preserve">замещающие должности </w:t>
      </w:r>
      <w:r>
        <w:rPr>
          <w:rFonts w:ascii="Liberation Serif" w:hAnsi="Liberation Serif" w:cs="Liberation Serif"/>
          <w:sz w:val="28"/>
          <w:szCs w:val="28"/>
        </w:rPr>
        <w:lastRenderedPageBreak/>
        <w:t>государственной гражданской службы Свердловской области 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Управлении;  специалисты, которые могут дать пояснения по вопросам государственной гражданской службы и вопросам, рассматриваемым Комиссией; должно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стные лица других государственных органов, органов местного самоуправления; представители заинтересованных организаций; представитель государственного служащего, в отношении которого Комиссией рассматривается вопрос о соблюдении требований к служебному пов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служащего, в 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тношении которого Комиссией рассматривается этот вопрос, или любого члена Комиссии.</w:t>
      </w:r>
    </w:p>
    <w:p w:rsidR="00A57735" w:rsidRDefault="00B36D69">
      <w:pPr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</w:rPr>
        <w:t>11. Заседание Комиссии считается правомочным, если на нем присутствует не менее двух третей от общего числа членов Комиссии.</w:t>
      </w:r>
      <w:r>
        <w:rPr>
          <w:rFonts w:ascii="Liberation Serif" w:eastAsia="Times New Roman" w:hAnsi="Liberation Serif" w:cs="Liberation Serif"/>
          <w:sz w:val="28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</w:rPr>
        <w:t>Проведение заседаний с участием только членов К</w:t>
      </w:r>
      <w:r>
        <w:rPr>
          <w:rFonts w:ascii="Liberation Serif" w:eastAsia="Times New Roman" w:hAnsi="Liberation Serif" w:cs="Liberation Serif"/>
          <w:sz w:val="28"/>
          <w:szCs w:val="28"/>
        </w:rPr>
        <w:t>омиссии, замещающих должности государственной гражданской службы Управления социальной политики № 1, недопустимо.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12. Основаниями для проведения заседания Комиссии являются:</w:t>
      </w:r>
    </w:p>
    <w:p w:rsidR="00A57735" w:rsidRDefault="00B36D69">
      <w:pPr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</w:rPr>
        <w:t>1) представление начальником Управления  в соответствии с пунктом 20 Положения о п</w:t>
      </w:r>
      <w:r>
        <w:rPr>
          <w:rFonts w:ascii="Liberation Serif" w:eastAsia="Times New Roman" w:hAnsi="Liberation Serif" w:cs="Liberation Serif"/>
          <w:sz w:val="28"/>
          <w:szCs w:val="28"/>
        </w:rPr>
        <w:t>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</w:t>
      </w:r>
      <w:r>
        <w:rPr>
          <w:rFonts w:ascii="Liberation Serif" w:eastAsia="Times New Roman" w:hAnsi="Liberation Serif" w:cs="Liberation Serif"/>
          <w:sz w:val="28"/>
          <w:szCs w:val="28"/>
        </w:rPr>
        <w:t>и гражданскими служащими Свердловской области требований к служебному поведению, утвержденного Указом Губернатора Свердловской области от 19.01.2021 № 10-УГ «</w:t>
      </w:r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О некоторых вопросах организации проверки достоверности и полноты сведений о доходах, об имуществе</w:t>
      </w:r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 xml:space="preserve"> и обязательствах имущественного характера, соблюдения ограничений и требований к служебному поведению"</w:t>
      </w:r>
      <w:r>
        <w:rPr>
          <w:rFonts w:ascii="Liberation Serif" w:eastAsia="Times New Roman" w:hAnsi="Liberation Serif" w:cs="Liberation Serif"/>
          <w:sz w:val="28"/>
          <w:szCs w:val="28"/>
        </w:rPr>
        <w:t>» (далее – Положение о проверке), материалов проверки, свидетельствующих: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о представлении  государственным гражданским служащим недостоверных или </w:t>
      </w:r>
      <w:r>
        <w:rPr>
          <w:rFonts w:ascii="Liberation Serif" w:eastAsia="Times New Roman" w:hAnsi="Liberation Serif" w:cs="Liberation Serif"/>
          <w:sz w:val="28"/>
          <w:szCs w:val="28"/>
        </w:rPr>
        <w:t>неполных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 детей за отчетный период и за два года, предшествую</w:t>
      </w:r>
      <w:r>
        <w:rPr>
          <w:rFonts w:ascii="Liberation Serif" w:eastAsia="Times New Roman" w:hAnsi="Liberation Serif" w:cs="Liberation Serif"/>
          <w:sz w:val="28"/>
          <w:szCs w:val="28"/>
        </w:rPr>
        <w:t>щих отчетному периоду;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2) поступившее в Управление: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обращение гражданина, замещавшего в Управлении включенную в перечень должнос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тей, замещение которых связано с коррупционными рисками (при замещении которых государственные служащие обязаны предоставлять сведения о доходах, расходах, об имуществе и обязательствах имущественного характера), о даче согласия на замещение должности в </w:t>
      </w:r>
      <w:r>
        <w:rPr>
          <w:rFonts w:ascii="Liberation Serif" w:eastAsia="Times New Roman" w:hAnsi="Liberation Serif" w:cs="Liberation Serif"/>
          <w:sz w:val="28"/>
          <w:szCs w:val="28"/>
        </w:rPr>
        <w:lastRenderedPageBreak/>
        <w:t>ко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ммерческой или некоммерческой организации либо на выполнение работы на условиях гражданско-правового договора в коммерческой или некоммерческой  организации, если отдельные функции по государственному управлению этой организацией входили в его должностные </w:t>
      </w:r>
      <w:r>
        <w:rPr>
          <w:rFonts w:ascii="Liberation Serif" w:eastAsia="Times New Roman" w:hAnsi="Liberation Serif" w:cs="Liberation Serif"/>
          <w:sz w:val="28"/>
          <w:szCs w:val="28"/>
        </w:rPr>
        <w:t>(служебные) обязанности, до истечения двух лет со дня увольнения с государственной гражданской службы Свердловской области;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заявление гражданского служащего о невозможности по объективным причинам представить сведения о доходах, об имуществе и обязательств</w:t>
      </w:r>
      <w:r>
        <w:rPr>
          <w:rFonts w:ascii="Liberation Serif" w:eastAsia="Times New Roman" w:hAnsi="Liberation Serif" w:cs="Liberation Serif"/>
          <w:sz w:val="28"/>
          <w:szCs w:val="28"/>
        </w:rPr>
        <w:t>ах имущественного характера своих супруги (супруга) и несовершеннолетних детей;</w:t>
      </w:r>
    </w:p>
    <w:p w:rsidR="00A57735" w:rsidRDefault="00B36D69">
      <w:pPr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заявление гражданского служащего о невозможности выполнить требования Федерального закона от 7 мая 2013 года № 79-ФЗ «О запрете отдельным категориям лиц открывать и иметь счета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– Федеральный закон от 7 мая 2013 года № </w:t>
      </w:r>
      <w:r>
        <w:rPr>
          <w:rFonts w:ascii="Liberation Serif" w:eastAsia="Times New Roman" w:hAnsi="Liberation Serif" w:cs="Liberation Serif"/>
          <w:sz w:val="28"/>
          <w:szCs w:val="28"/>
        </w:rPr>
        <w:t>79-ФЗ)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ных денежных средств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уведомление гражданского сл</w:t>
      </w:r>
      <w:r>
        <w:rPr>
          <w:rFonts w:ascii="Liberation Serif" w:eastAsia="Times New Roman" w:hAnsi="Liberation Serif" w:cs="Liberation Serif"/>
          <w:sz w:val="28"/>
          <w:szCs w:val="28"/>
        </w:rPr>
        <w:t>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3) представление начальника Управления или любого члена Комиссии, касающееся обеспечения соблюдения гражда</w:t>
      </w:r>
      <w:r>
        <w:rPr>
          <w:rFonts w:ascii="Liberation Serif" w:eastAsia="Times New Roman" w:hAnsi="Liberation Serif" w:cs="Liberation Serif"/>
          <w:sz w:val="28"/>
          <w:szCs w:val="28"/>
        </w:rPr>
        <w:t>нским служащим требований к служебному поведению и (или) требований об урегулировании конфликта интересов либо осуществления мер по предупреждению коррупции;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4) представление начальником Управления материалов проверки, свидетельствующих о представлении гос</w:t>
      </w:r>
      <w:r>
        <w:rPr>
          <w:rFonts w:ascii="Liberation Serif" w:eastAsia="Times New Roman" w:hAnsi="Liberation Serif" w:cs="Liberation Serif"/>
          <w:sz w:val="28"/>
          <w:szCs w:val="28"/>
        </w:rPr>
        <w:t>ударственным служащим  недостоверных  или неполных сведений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</w:t>
      </w:r>
      <w:r>
        <w:rPr>
          <w:rFonts w:ascii="Liberation Serif" w:eastAsia="Times New Roman" w:hAnsi="Liberation Serif" w:cs="Liberation Serif"/>
          <w:sz w:val="28"/>
          <w:szCs w:val="28"/>
        </w:rPr>
        <w:t>енных бумаг, акций (долей участия, паев в уставных (складочных) капиталах организаций, цифровых финансовых активов, цифровой валюты), совершенной им, его супругой (супругом) и (или) несовершеннолетними детьми в отчетный период, если общая сумма таких сдело</w:t>
      </w:r>
      <w:r>
        <w:rPr>
          <w:rFonts w:ascii="Liberation Serif" w:eastAsia="Times New Roman" w:hAnsi="Liberation Serif" w:cs="Liberation Serif"/>
          <w:sz w:val="28"/>
          <w:szCs w:val="28"/>
        </w:rPr>
        <w:t>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сделки;</w:t>
      </w:r>
    </w:p>
    <w:p w:rsidR="00A57735" w:rsidRDefault="00B36D69">
      <w:pPr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</w:rPr>
        <w:lastRenderedPageBreak/>
        <w:t>5) поступившее в соответствии с частью 4 статьи 12 Федерального з</w:t>
      </w:r>
      <w:r>
        <w:rPr>
          <w:rFonts w:ascii="Liberation Serif" w:eastAsia="Times New Roman" w:hAnsi="Liberation Serif" w:cs="Liberation Serif"/>
          <w:sz w:val="28"/>
          <w:szCs w:val="28"/>
        </w:rPr>
        <w:t>акона от 25 декабря 2008 года № 273-ФЗ и статьей 64</w:t>
      </w:r>
      <w:r>
        <w:rPr>
          <w:rFonts w:ascii="Liberation Serif" w:eastAsia="Times New Roman" w:hAnsi="Liberation Serif" w:cs="Liberation Serif"/>
          <w:sz w:val="28"/>
          <w:szCs w:val="28"/>
          <w:vertAlign w:val="superscript"/>
        </w:rPr>
        <w:t>.1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Трудового кодекса Российской Федерации в Управление уведомление коммерческой или некоммерческой организации о заключении с гражданином, замещавшим должность государственной гражданской службы Свердловск</w:t>
      </w:r>
      <w:r>
        <w:rPr>
          <w:rFonts w:ascii="Liberation Serif" w:eastAsia="Times New Roman" w:hAnsi="Liberation Serif" w:cs="Liberation Serif"/>
          <w:sz w:val="28"/>
          <w:szCs w:val="28"/>
        </w:rPr>
        <w:t>ой области в Управлении,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</w:t>
      </w:r>
      <w:r>
        <w:rPr>
          <w:rFonts w:ascii="Liberation Serif" w:eastAsia="Times New Roman" w:hAnsi="Liberation Serif" w:cs="Liberation Serif"/>
          <w:sz w:val="28"/>
          <w:szCs w:val="28"/>
        </w:rPr>
        <w:t>ния должности в 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вопрос о даче согласия такому гражданину на замещение им дол</w:t>
      </w:r>
      <w:r>
        <w:rPr>
          <w:rFonts w:ascii="Liberation Serif" w:eastAsia="Times New Roman" w:hAnsi="Liberation Serif" w:cs="Liberation Serif"/>
          <w:sz w:val="28"/>
          <w:szCs w:val="28"/>
        </w:rPr>
        <w:t>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13. Комиссия не рассматривает сообщения о преступлениях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и административных правонарушениях, а также анонимные обращения,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не проводит проверки по фактам нарушения служебной дисциплины.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14. Обращение, указанное в абзаце втором подпункта 2 пункта 12 настоящего Положения, подается гражданином, замещавшим должность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государственной гражданской службы в Управление, или гражданским служащим, планирующим свое увольнение с государственной гражданской службы Свердловской области, письменно в произвольной форме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или по форме согласно приложению № 1 к настоящему положению. 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В обращении указываются: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1) фамилия, имя, отчество гражданина;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2) дата рождения;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3) адрес места жительства;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4) замещаемые должности в течение последних двух лет до дня увольнения с государственной гражданской службы Свердловской области;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5) наименование, </w:t>
      </w:r>
      <w:r>
        <w:rPr>
          <w:rFonts w:ascii="Liberation Serif" w:eastAsia="Times New Roman" w:hAnsi="Liberation Serif" w:cs="Liberation Serif"/>
          <w:sz w:val="28"/>
          <w:szCs w:val="28"/>
        </w:rPr>
        <w:t>местонахождение коммерческой или некоммерческой организации, характер ее деятельности;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6) должностные (служебные) обязанности, исполняемые во время замещения должности государственной гражданской службы Свердловской области в Управлении, функции по государ</w:t>
      </w:r>
      <w:r>
        <w:rPr>
          <w:rFonts w:ascii="Liberation Serif" w:eastAsia="Times New Roman" w:hAnsi="Liberation Serif" w:cs="Liberation Serif"/>
          <w:sz w:val="28"/>
          <w:szCs w:val="28"/>
        </w:rPr>
        <w:t>ственному управлению в отношении коммерческой или некоммерческой организации;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7) вид договора (трудовой или гражданско-правовой), предполагаемый срок его действия;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8) сумма оплаты за выполнение (оказание) по договору работ (услуг).</w:t>
      </w:r>
    </w:p>
    <w:p w:rsidR="00A57735" w:rsidRDefault="00B36D69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/>
          <w:sz w:val="28"/>
          <w:szCs w:val="28"/>
        </w:rPr>
        <w:t>Главный специалист аппар</w:t>
      </w:r>
      <w:r>
        <w:rPr>
          <w:rFonts w:ascii="Times New Roman" w:eastAsia="Times New Roman" w:hAnsi="Times New Roman"/>
          <w:sz w:val="28"/>
          <w:szCs w:val="28"/>
        </w:rPr>
        <w:t>ата Управления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ответственный за работу по профилактике коррупционных и иных нарушений, </w:t>
      </w:r>
      <w:r>
        <w:rPr>
          <w:rFonts w:ascii="Times New Roman" w:eastAsia="Times New Roman" w:hAnsi="Times New Roman"/>
          <w:sz w:val="28"/>
          <w:szCs w:val="28"/>
        </w:rPr>
        <w:t xml:space="preserve">осуществляет рассмотрение обращения, по результатам которого подготавливает мотивированное заключение по существу обращения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lastRenderedPageBreak/>
        <w:t xml:space="preserve">с учетом требований статьи 12 Федерального 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закона от 25 декабря 2008 года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№ 273-ФЗ «О противодействии коррупции».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14-1. Уведомление, указанное в </w:t>
      </w:r>
      <w:hyperlink r:id="rId7" w:history="1">
        <w:r>
          <w:rPr>
            <w:rFonts w:ascii="Liberation Serif" w:hAnsi="Liberation Serif" w:cs="Liberation Serif"/>
            <w:sz w:val="28"/>
            <w:szCs w:val="28"/>
          </w:rPr>
          <w:t>подпункте 5 пункта 12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Положения, рассматривается главным специалистом аппарата Управления, ответственным за работу по профилактике </w:t>
      </w:r>
      <w:r>
        <w:rPr>
          <w:rFonts w:ascii="Liberation Serif" w:hAnsi="Liberation Serif" w:cs="Liberation Serif"/>
          <w:sz w:val="28"/>
          <w:szCs w:val="28"/>
        </w:rPr>
        <w:t xml:space="preserve">коррупционных и иных правонарушений, который осуществляет подготовку мотивированного заключения о соблюдении гражданином, замещавшим должность государственной гражданской службы в Министерстве, требований </w:t>
      </w:r>
      <w:hyperlink r:id="rId8" w:history="1">
        <w:r>
          <w:rPr>
            <w:rFonts w:ascii="Liberation Serif" w:hAnsi="Liberation Serif" w:cs="Liberation Serif"/>
            <w:sz w:val="28"/>
            <w:szCs w:val="28"/>
          </w:rPr>
          <w:t>статьи 12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15. Заявление, указанное в абзаце третьем подпункта 2 пун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кта 12 настоящего положения, подается гражданским служащим в Управление  письменно в произвольной форме или по форме согласно приложению № 2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к настоящему положению.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15-1. Заявление, указанное в абзаце четвертом подпункта 2 пункта 12 настоящего Положения, </w:t>
      </w:r>
      <w:r>
        <w:rPr>
          <w:rFonts w:ascii="Liberation Serif" w:eastAsia="Times New Roman" w:hAnsi="Liberation Serif" w:cs="Liberation Serif"/>
          <w:sz w:val="28"/>
          <w:szCs w:val="28"/>
        </w:rPr>
        <w:t>подается гражданским служащим в Управление письменно в произвольной форме.</w:t>
      </w:r>
    </w:p>
    <w:p w:rsidR="00A57735" w:rsidRDefault="00B36D69">
      <w:pPr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15-2. Уведомление, указанное в абзаце пятом подпункта 2 пункта 12 настоящего Положения, рассматривается </w:t>
      </w:r>
      <w:r>
        <w:rPr>
          <w:rFonts w:ascii="Times New Roman" w:eastAsia="Times New Roman" w:hAnsi="Times New Roman"/>
          <w:sz w:val="28"/>
          <w:szCs w:val="28"/>
        </w:rPr>
        <w:t>главным специалистом аппарата Управления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ответственным за работу по профилак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тике коррупционных и иных нарушений, который осуществляет подготовку мотивированного заключения по результатам рассмотрения уведомления.</w:t>
      </w:r>
    </w:p>
    <w:p w:rsidR="00A57735" w:rsidRDefault="00B36D6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Уведомление подается государственным служащим в соответствии с правовым актом Управления.</w:t>
      </w:r>
    </w:p>
    <w:p w:rsidR="00A57735" w:rsidRDefault="00B36D69">
      <w:pPr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</w:rPr>
        <w:t>15-3. При подготовке мотивиро</w:t>
      </w:r>
      <w:r>
        <w:rPr>
          <w:rFonts w:ascii="Liberation Serif" w:eastAsia="Times New Roman" w:hAnsi="Liberation Serif" w:cs="Liberation Serif"/>
          <w:sz w:val="28"/>
          <w:szCs w:val="28"/>
        </w:rPr>
        <w:t>ванного заключения по результатам рассмотрения обращения, указанного в абзаце пятом подпункта 5 пункта 12 настоящего Положения, главный специалист аппарата Управления, ответственный за работу по профилактике коррупционных и иных правонарушений, вправе пров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одить собеседование с государственным служащим, представившим обращение или уведомление, получать от него письменные пояснения, а заместитель начальника  Управления, </w:t>
      </w:r>
      <w:r>
        <w:rPr>
          <w:rFonts w:ascii="Liberation Serif" w:eastAsia="Times New Roman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</w:rPr>
        <w:t>может направлять в установленном порядке запросы в государственные органы, органы местног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о самоуправления и заинтересованные организации. 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</w:t>
      </w:r>
      <w:r>
        <w:rPr>
          <w:rFonts w:ascii="Liberation Serif" w:eastAsia="Times New Roman" w:hAnsi="Liberation Serif" w:cs="Liberation Serif"/>
          <w:sz w:val="28"/>
          <w:szCs w:val="28"/>
        </w:rPr>
        <w:t>обращение или уведомление, а также заключение и другие материалы представляются председателю Комиссии в течение сорока пяти дней со дня поступления обращения или уведомления. Указанный срок может быть продлен, но не более чем на тридцать дней.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15-4. Мотиви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рованное заключение, предусмотренные частью  третьей  пункта 14, пунктом 14-1 и частью первой пункта 15-2 настоящего Положения, должны содержать:  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lastRenderedPageBreak/>
        <w:t>1) информацию, изложенную в обращениях или уведомлениях, указанных в абзацах втором и пятом подпункта 2 и по</w:t>
      </w:r>
      <w:r>
        <w:rPr>
          <w:rFonts w:ascii="Liberation Serif" w:eastAsia="Times New Roman" w:hAnsi="Liberation Serif" w:cs="Liberation Serif"/>
          <w:sz w:val="28"/>
          <w:szCs w:val="28"/>
        </w:rPr>
        <w:t>дпункте 5 пункта 12 настоящего положения;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2) 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3) мотивированный вывод по результатам предварительного рассмотрения обращ</w:t>
      </w:r>
      <w:r>
        <w:rPr>
          <w:rFonts w:ascii="Liberation Serif" w:eastAsia="Times New Roman" w:hAnsi="Liberation Serif" w:cs="Liberation Serif"/>
          <w:sz w:val="28"/>
          <w:szCs w:val="28"/>
        </w:rPr>
        <w:t>ений и уведомлений, указанных в абзацах втором и пятом подпункта 2 и подпункте 5 пункта 12 настоящего Положения, а также рекомендации для принятия одного из решений в соответствии с пунктами 25, 27-1, 29 и 30 настоящего Положения.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16. Председатель Комиссии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при поступлении к нему информации, содержащей основания для проведения заседания Комиссии: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1) в 10-дневный  срок назначает дату заседания Комиссии.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При этом дата заседания Комиссии не может быть назначена позднее 20  дней со дня поступления указанной инф</w:t>
      </w:r>
      <w:r>
        <w:rPr>
          <w:rFonts w:ascii="Liberation Serif" w:eastAsia="Times New Roman" w:hAnsi="Liberation Serif" w:cs="Liberation Serif"/>
          <w:sz w:val="28"/>
          <w:szCs w:val="28"/>
        </w:rPr>
        <w:t>ормации, за исключением случаев, предусмотренных  пунктами 17 и 18 настоящего Положения;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2)  рассматривает ходатайства о приглашении на заседание Комиссии лиц, указанных в подпункте 2 пункта 10 настоящего Положения, принимает решение об их удовлетворении (</w:t>
      </w:r>
      <w:r>
        <w:rPr>
          <w:rFonts w:ascii="Liberation Serif" w:eastAsia="Times New Roman" w:hAnsi="Liberation Serif" w:cs="Liberation Serif"/>
          <w:sz w:val="28"/>
          <w:szCs w:val="28"/>
        </w:rPr>
        <w:t>об отказе в удовлетворении) и о рассмотрении (об отказе в рассмотрении) в ходе заседания Комиссии дополнительных материалов.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17. Заседание Комиссии по рассмотрению заявлений, указанных в абзацах третьем и четвертом подпункта 2 пункта 12 настоящего Положени</w:t>
      </w:r>
      <w:r>
        <w:rPr>
          <w:rFonts w:ascii="Liberation Serif" w:eastAsia="Times New Roman" w:hAnsi="Liberation Serif" w:cs="Liberation Serif"/>
          <w:sz w:val="28"/>
          <w:szCs w:val="28"/>
        </w:rPr>
        <w:t>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18. Уведомление, указанное в подпункте 5 пункта 12 настоящего Положения</w:t>
      </w:r>
      <w:r>
        <w:rPr>
          <w:rFonts w:ascii="Liberation Serif" w:eastAsia="Times New Roman" w:hAnsi="Liberation Serif" w:cs="Liberation Serif"/>
          <w:sz w:val="28"/>
          <w:szCs w:val="28"/>
        </w:rPr>
        <w:t>, рассматривается на очередном (плановом) заседании Комиссии.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19. Секретарь Комиссии обеспечивает ознакомление государственного служащего, в отношении которого Комиссией рассматривается вопрос о соблюдении требований к служебному поведению и (или) </w:t>
      </w:r>
      <w:r>
        <w:rPr>
          <w:rFonts w:ascii="Liberation Serif" w:hAnsi="Liberation Serif" w:cs="Liberation Serif"/>
          <w:sz w:val="28"/>
          <w:szCs w:val="28"/>
        </w:rPr>
        <w:t>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проверки.</w:t>
      </w:r>
    </w:p>
    <w:p w:rsidR="00A57735" w:rsidRDefault="00B36D69">
      <w:pPr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20. Заседание Комиссии проводится, как правило, в присутствии госуд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арственного служащего, в отношении которого рассматривается вопрос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о соблюдении требований к служебному поведению и (или) требований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об урегулировании конфликта интересов, или гражданина, замещавшего должность государственной службы Свердловской области 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в Управлении. </w:t>
      </w:r>
    </w:p>
    <w:p w:rsidR="00A57735" w:rsidRDefault="00B36D69">
      <w:pPr>
        <w:autoSpaceDE w:val="0"/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О намерении лично присутствовать на заседании Комиссии государственный служащий или гражданин, замещавший должность государственной гражданской службы Свердловской области в Управлении, </w:t>
      </w:r>
      <w:r>
        <w:rPr>
          <w:rFonts w:ascii="Liberation Serif" w:eastAsia="Times New Roman" w:hAnsi="Liberation Serif" w:cs="Liberation Serif"/>
          <w:sz w:val="28"/>
          <w:szCs w:val="28"/>
        </w:rPr>
        <w:lastRenderedPageBreak/>
        <w:t>указывает в обращении, заявлении или уведомлении, предс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тавляемых в соответствии с </w:t>
      </w:r>
      <w:hyperlink r:id="rId9" w:history="1">
        <w:r>
          <w:rPr>
            <w:rFonts w:ascii="Liberation Serif" w:eastAsia="Times New Roman" w:hAnsi="Liberation Serif" w:cs="Liberation Serif"/>
            <w:sz w:val="28"/>
            <w:szCs w:val="28"/>
          </w:rPr>
          <w:t>подпунктом 2 пункта 1</w:t>
        </w:r>
      </w:hyperlink>
      <w:r>
        <w:rPr>
          <w:rFonts w:ascii="Liberation Serif" w:eastAsia="Times New Roman" w:hAnsi="Liberation Serif" w:cs="Liberation Serif"/>
          <w:sz w:val="28"/>
          <w:szCs w:val="28"/>
        </w:rPr>
        <w:t>2 настоящего положения.</w:t>
      </w:r>
    </w:p>
    <w:p w:rsidR="00A57735" w:rsidRDefault="00B36D69">
      <w:pPr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20-1. Заседания Коми</w:t>
      </w:r>
      <w:r>
        <w:rPr>
          <w:rFonts w:ascii="Liberation Serif" w:eastAsia="Times New Roman" w:hAnsi="Liberation Serif" w:cs="Liberation Serif"/>
          <w:sz w:val="28"/>
          <w:szCs w:val="28"/>
        </w:rPr>
        <w:t>ссии могут проводиться в отсутствие государственного служащего или гражданина, замещавшего должность государственной гражданской службы  Свердловской области в Управлении, в случае:</w:t>
      </w:r>
    </w:p>
    <w:p w:rsidR="00A57735" w:rsidRDefault="00B36D69">
      <w:pPr>
        <w:autoSpaceDE w:val="0"/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1) если в обращении, заявлении или уведомлении, предусмотренных  </w:t>
      </w:r>
      <w:hyperlink r:id="rId10" w:history="1">
        <w:r>
          <w:rPr>
            <w:rFonts w:ascii="Liberation Serif" w:eastAsia="Times New Roman" w:hAnsi="Liberation Serif" w:cs="Liberation Serif"/>
            <w:sz w:val="28"/>
            <w:szCs w:val="28"/>
          </w:rPr>
          <w:t>подпунктом 2 пункта 1</w:t>
        </w:r>
      </w:hyperlink>
      <w:r>
        <w:rPr>
          <w:rFonts w:ascii="Liberation Serif" w:eastAsia="Times New Roman" w:hAnsi="Liberation Serif" w:cs="Liberation Serif"/>
          <w:sz w:val="28"/>
          <w:szCs w:val="28"/>
        </w:rPr>
        <w:t>2 настоящего положения, не содержится указания о намерении государственно</w:t>
      </w:r>
      <w:r>
        <w:rPr>
          <w:rFonts w:ascii="Liberation Serif" w:eastAsia="Times New Roman" w:hAnsi="Liberation Serif" w:cs="Liberation Serif"/>
          <w:sz w:val="28"/>
          <w:szCs w:val="28"/>
        </w:rPr>
        <w:t>го служащего или гражданина, замещавшего должность государственной гражданской службы Свердловской области в Управлении, лично присутствовать на заседании Комиссии;</w:t>
      </w:r>
    </w:p>
    <w:p w:rsidR="00A57735" w:rsidRDefault="00B36D69">
      <w:pPr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2) если государственный служащий или гражданин, замещавший должность государственной гражда</w:t>
      </w:r>
      <w:r>
        <w:rPr>
          <w:rFonts w:ascii="Liberation Serif" w:eastAsia="Times New Roman" w:hAnsi="Liberation Serif" w:cs="Liberation Serif"/>
          <w:sz w:val="28"/>
          <w:szCs w:val="28"/>
        </w:rPr>
        <w:t>нской службы Свердловской области,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21.На заседании Комиссии заслушиваются пояснения гражданского сл</w:t>
      </w:r>
      <w:r>
        <w:rPr>
          <w:rFonts w:ascii="Liberation Serif" w:eastAsia="Times New Roman" w:hAnsi="Liberation Serif" w:cs="Liberation Serif"/>
          <w:sz w:val="28"/>
          <w:szCs w:val="28"/>
        </w:rPr>
        <w:t>ужащего или гражданина, замещавшего должность государственной гражданской службы Свердловской области в Управлении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22. Члены Комиссии и лица, участвовавшие в заседании Комиссии, не вправе разглашать сведения, ставшие им известными в ходе работы Комиссии.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23. По итогам рассмотрения вопроса, указанного в абзаце втором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подпункта 1 пункта 12 настоящего положения, Комисси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я принимает одно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из следующих решений: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1) установить, что сведения, представленные гражданским служащим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в соответствии с подпунктом 1 пункта 1 Положения о проверке, являются достоверными и полными;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2) установить, что сведения, представленные гражданским 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служащим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в соответствии с подпунктом 1 пункта 1 Положения о проверке, являются недостоверными и (или) неполными. В этом случае Комиссия рекомендует начальнику Управления указать государственному служащему на недопустимость нарушения требований к служебном</w:t>
      </w:r>
      <w:r>
        <w:rPr>
          <w:rFonts w:ascii="Liberation Serif" w:eastAsia="Times New Roman" w:hAnsi="Liberation Serif" w:cs="Liberation Serif"/>
          <w:sz w:val="28"/>
          <w:szCs w:val="28"/>
        </w:rPr>
        <w:t>у поведению либо  применить к гражданскому служащему конкретную меру ответственности.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24. По итогам рассмотрения вопроса, указанного в абзаце третьем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подпункта 1 пункта 12 настоящего Положения, Комиссия принимает одно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из следующих решений: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1) установить, ч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то гражданский служащий соблюдал требования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к служебному поведению и (или) требования об урегулировании конфликта интересов;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2) установить, что гражданский служащий не соблюдал требования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к служебному поведению и (или) требования об урегулировании конфли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кта интересов. В этом случае Комиссия рекомендует начальнику Управления, </w:t>
      </w:r>
      <w:r>
        <w:rPr>
          <w:rFonts w:ascii="Liberation Serif" w:eastAsia="Times New Roman" w:hAnsi="Liberation Serif" w:cs="Liberation Serif"/>
          <w:sz w:val="28"/>
          <w:szCs w:val="28"/>
        </w:rPr>
        <w:lastRenderedPageBreak/>
        <w:t>указать гражданскому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гражданскому слу</w:t>
      </w:r>
      <w:r>
        <w:rPr>
          <w:rFonts w:ascii="Liberation Serif" w:eastAsia="Times New Roman" w:hAnsi="Liberation Serif" w:cs="Liberation Serif"/>
          <w:sz w:val="28"/>
          <w:szCs w:val="28"/>
        </w:rPr>
        <w:t>жащему конкретную меру ответственности.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25. По итогам рассмотрения вопроса, указанного в абзаце втором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подпункта 2 пункта 12 настоящего положения, Комиссия принимает одно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из следующих решений: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1) дать гражданину согласие на замещение  должности в коммерч</w:t>
      </w:r>
      <w:r>
        <w:rPr>
          <w:rFonts w:ascii="Liberation Serif" w:eastAsia="Times New Roman" w:hAnsi="Liberation Serif" w:cs="Liberation Serif"/>
          <w:sz w:val="28"/>
          <w:szCs w:val="28"/>
        </w:rPr>
        <w:t>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 й организацией входили в его должностные (служ</w:t>
      </w:r>
      <w:r>
        <w:rPr>
          <w:rFonts w:ascii="Liberation Serif" w:eastAsia="Times New Roman" w:hAnsi="Liberation Serif" w:cs="Liberation Serif"/>
          <w:sz w:val="28"/>
          <w:szCs w:val="28"/>
        </w:rPr>
        <w:t>ебные) обязанности;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 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</w:t>
      </w:r>
      <w:r>
        <w:rPr>
          <w:rFonts w:ascii="Liberation Serif" w:hAnsi="Liberation Serif" w:cs="Liberation Serif"/>
          <w:sz w:val="28"/>
          <w:szCs w:val="28"/>
        </w:rPr>
        <w:t>арственному управлению этой организацией входили в его должностные (служебные) обязанности, и мотивировать свой отказ.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26. По итогам рассмотрения вопроса, указанного в абзаце третьем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подпункта 2 пункта 12 настоящего положения, Комиссия принимает одно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из </w:t>
      </w:r>
      <w:r>
        <w:rPr>
          <w:rFonts w:ascii="Liberation Serif" w:eastAsia="Times New Roman" w:hAnsi="Liberation Serif" w:cs="Liberation Serif"/>
          <w:sz w:val="28"/>
          <w:szCs w:val="28"/>
        </w:rPr>
        <w:t>следующих решений: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1) 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2) признать,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</w:t>
      </w:r>
      <w:r>
        <w:rPr>
          <w:rFonts w:ascii="Liberation Serif" w:eastAsia="Times New Roman" w:hAnsi="Liberation Serif" w:cs="Liberation Serif"/>
          <w:sz w:val="28"/>
          <w:szCs w:val="28"/>
        </w:rPr>
        <w:t>ему принять меры по представлению указанных сведений;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3) 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является способом уклонения от представления указанных сведений. В этом случае Комиссия рекомендует начальнику Управления, применить к гражданскому служащему конкретную меру ответственности.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27. По итогам рассмотрения вопроса, указанного в абзаце четверто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м подпункта 2 пункта 12 настоящего положения, Комиссия принимает одно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из следующих решений:</w:t>
      </w:r>
    </w:p>
    <w:p w:rsidR="00A57735" w:rsidRDefault="00B36D69">
      <w:pPr>
        <w:autoSpaceDE w:val="0"/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1) признать, что обстоятельства, препятствующие выполнению требований Федерального закона </w:t>
      </w:r>
      <w:r>
        <w:rPr>
          <w:rFonts w:ascii="Liberation Serif" w:hAnsi="Liberation Serif" w:cs="Liberation Serif"/>
          <w:sz w:val="28"/>
          <w:szCs w:val="28"/>
        </w:rPr>
        <w:t>«О запрете отдельным категориям лиц открывать и иметь счета (вклады), хра</w:t>
      </w:r>
      <w:r>
        <w:rPr>
          <w:rFonts w:ascii="Liberation Serif" w:hAnsi="Liberation Serif" w:cs="Liberation Serif"/>
          <w:sz w:val="28"/>
          <w:szCs w:val="28"/>
        </w:rPr>
        <w:t xml:space="preserve">нить наличные денежные средства и ценности в иностранных банках, расположенных за пределами территории </w:t>
      </w:r>
      <w:r>
        <w:rPr>
          <w:rFonts w:ascii="Liberation Serif" w:hAnsi="Liberation Serif" w:cs="Liberation Serif"/>
          <w:sz w:val="28"/>
          <w:szCs w:val="28"/>
        </w:rPr>
        <w:lastRenderedPageBreak/>
        <w:t>Российской Федерации, владеть, и (или) пользоваться иностранными финансовыми инструментами»</w:t>
      </w:r>
      <w:r>
        <w:rPr>
          <w:rFonts w:ascii="Liberation Serif" w:eastAsia="Times New Roman" w:hAnsi="Liberation Serif" w:cs="Liberation Serif"/>
          <w:sz w:val="28"/>
          <w:szCs w:val="28"/>
        </w:rPr>
        <w:t>, являются объективными и уважительными;</w:t>
      </w:r>
    </w:p>
    <w:p w:rsidR="00A57735" w:rsidRDefault="00B36D69">
      <w:pPr>
        <w:autoSpaceDE w:val="0"/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</w:rPr>
        <w:t>2) признать, что обст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оятельства, препятствующие выполнению требований Федерального закона </w:t>
      </w:r>
      <w:r>
        <w:rPr>
          <w:rFonts w:ascii="Liberation Serif" w:hAnsi="Liberation Serif" w:cs="Liberation Serif"/>
          <w:sz w:val="28"/>
          <w:szCs w:val="28"/>
        </w:rPr>
        <w:t xml:space="preserve">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</w:t>
      </w:r>
      <w:r>
        <w:rPr>
          <w:rFonts w:ascii="Liberation Serif" w:hAnsi="Liberation Serif" w:cs="Liberation Serif"/>
          <w:sz w:val="28"/>
          <w:szCs w:val="28"/>
        </w:rPr>
        <w:t>Федерации, владеть, и (или) пользоваться иностранными финансовыми инструментами»,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не являются объективными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и уважительными. В этом случае Комиссия рекомендует начальнику Управления применить к гражданскому служащему конкретную меру ответственности.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27-1. 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По итогам рассмотрения вопроса, указанного в абзаце пятом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подпункта 2 пункта 12 настоящего положения, Комиссия принимает одно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из следующих решений: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1) признать, что при исполнении гражданским служащим должностных обязанностей конфликт интересов отсутству</w:t>
      </w:r>
      <w:r>
        <w:rPr>
          <w:rFonts w:ascii="Liberation Serif" w:eastAsia="Times New Roman" w:hAnsi="Liberation Serif" w:cs="Liberation Serif"/>
          <w:sz w:val="28"/>
          <w:szCs w:val="28"/>
        </w:rPr>
        <w:t>ет;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2) признать, что при исполнении гражданским служащим должностных обязанностей личная заинтересованность приводит или может привести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к конфликту интересов. В этом случае Комиссия рекомендует гражданскому служащему и (или) начальнику Управления, принять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меры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по урегулированию конфликта интересов или по недопущению его возникновения;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3) признать, что гражданский служащий не соблюдал требования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об урегулировании конфликта интересов. В этом случае Комиссия рекомендует начальнику Управления, применить к </w:t>
      </w:r>
      <w:r>
        <w:rPr>
          <w:rFonts w:ascii="Liberation Serif" w:eastAsia="Times New Roman" w:hAnsi="Liberation Serif" w:cs="Liberation Serif"/>
          <w:sz w:val="28"/>
          <w:szCs w:val="28"/>
        </w:rPr>
        <w:t>гражданскому служащему конкретную меру ответственности.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28. По итогам рассмотрения вопроса, указанного в подпункте 4 пункта 12 настоящего положения, Комиссия принимает одно из следующих решений:</w:t>
      </w:r>
    </w:p>
    <w:p w:rsidR="00A57735" w:rsidRDefault="00B36D69">
      <w:pPr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1) признать, что сведения, представленные гражданским 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служащим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в соответствии с частью 1 статьи 3 Федерального закона от 3 декабря 2012 года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№ 230-ФЗ </w:t>
      </w:r>
      <w:r>
        <w:rPr>
          <w:rFonts w:ascii="Liberation Serif" w:hAnsi="Liberation Serif" w:cs="Liberation Serif"/>
          <w:sz w:val="28"/>
          <w:szCs w:val="28"/>
        </w:rPr>
        <w:t>«О контроле за соответствием расходов лиц, замещающих государственные должности, и иных лиц их доходам»</w:t>
      </w:r>
      <w:r>
        <w:rPr>
          <w:rFonts w:ascii="Liberation Serif" w:eastAsia="Times New Roman" w:hAnsi="Liberation Serif" w:cs="Liberation Serif"/>
          <w:sz w:val="28"/>
          <w:szCs w:val="28"/>
        </w:rPr>
        <w:t>, являются достоверными и полными;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2) признать, что све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дения, представленные гражданским служащим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в соответствии с частью 1 статьи 3 Федерального закона от 3 декабря 2012 года № 230-ФЗ «О контроле за соответствием расходов лиц, замещающих государственные должности, и иных лиц их доходам», являются недостоверн</w:t>
      </w:r>
      <w:r>
        <w:rPr>
          <w:rFonts w:ascii="Liberation Serif" w:eastAsia="Times New Roman" w:hAnsi="Liberation Serif" w:cs="Liberation Serif"/>
          <w:sz w:val="28"/>
          <w:szCs w:val="28"/>
        </w:rPr>
        <w:t>ыми и (или) неполными. В этом случае Комиссия рекомендует начальнику Управления, применить к гражданскому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</w:t>
      </w:r>
      <w:r>
        <w:rPr>
          <w:rFonts w:ascii="Liberation Serif" w:eastAsia="Times New Roman" w:hAnsi="Liberation Serif" w:cs="Liberation Serif"/>
          <w:sz w:val="28"/>
          <w:szCs w:val="28"/>
        </w:rPr>
        <w:t>ры и (или) иные государственные органы в соответствии с их компетенцией.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29. По итогам рассмотрения вопроса, предусмотренных подпунктами 1,2,4 и 5 пункта 12  Положения,  при наличии к тому оснований Комиссия </w:t>
      </w:r>
      <w:r>
        <w:rPr>
          <w:rFonts w:ascii="Liberation Serif" w:eastAsia="Times New Roman" w:hAnsi="Liberation Serif" w:cs="Liberation Serif"/>
          <w:sz w:val="28"/>
          <w:szCs w:val="28"/>
        </w:rPr>
        <w:lastRenderedPageBreak/>
        <w:t>может принять иное, чем предусмотрено пунктами 2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3-28 и 30 настоящего Положения, решение. Основания и мотивы принятия такого решения должны быть отражены в протоколе заседания Комиссии.  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30. По итогам рассмотрения вопроса, указанного в подпункте 5 пункта 12 настоящего Положения, Комиссия принимает в отн</w:t>
      </w:r>
      <w:r>
        <w:rPr>
          <w:rFonts w:ascii="Liberation Serif" w:eastAsia="Times New Roman" w:hAnsi="Liberation Serif" w:cs="Liberation Serif"/>
          <w:sz w:val="28"/>
          <w:szCs w:val="28"/>
        </w:rPr>
        <w:t>ошении гражданина, замещавшего должность государственной гражданской службы в Управлении, одно из следующих решений: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1) дать согласие на замещение им должности в коммерческой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или некоммерческой организации либо на выполнение работы на условиях гражданско-</w:t>
      </w:r>
      <w:r>
        <w:rPr>
          <w:rFonts w:ascii="Liberation Serif" w:eastAsia="Times New Roman" w:hAnsi="Liberation Serif" w:cs="Liberation Serif"/>
          <w:sz w:val="28"/>
          <w:szCs w:val="28"/>
        </w:rPr>
        <w:t>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2) установить, что замещение им на условиях трудового договора долж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 года № 273-ФЗ «О противодействии коррупции». В </w:t>
      </w:r>
      <w:r>
        <w:rPr>
          <w:rFonts w:ascii="Liberation Serif" w:eastAsia="Times New Roman" w:hAnsi="Liberation Serif" w:cs="Liberation Serif"/>
          <w:sz w:val="28"/>
          <w:szCs w:val="28"/>
        </w:rPr>
        <w:t>этом случае Комиссия обязан проинформировать об указанных обстоятельствах   органы прокуратуры и уведомившую организацию.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31. По итогам рассмотрения вопроса,  предусмотренного подпунктом 3 пункта 12 настоящего Положения, Комиссия принимает соответствующее </w:t>
      </w:r>
      <w:r>
        <w:rPr>
          <w:rFonts w:ascii="Liberation Serif" w:eastAsia="Times New Roman" w:hAnsi="Liberation Serif" w:cs="Liberation Serif"/>
          <w:sz w:val="28"/>
          <w:szCs w:val="28"/>
        </w:rPr>
        <w:t>решение.</w:t>
      </w:r>
    </w:p>
    <w:p w:rsidR="00A57735" w:rsidRDefault="00B36D69">
      <w:pPr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32. Решения Комиссии по вопросам, указанным в пункте 12 настоящего Положения, принимается тайным голосованием, если Комиссия не примет иное решение, простым большинством голосов присутствующих на заседании членов Комиссии. </w:t>
      </w:r>
    </w:p>
    <w:p w:rsidR="00A57735" w:rsidRDefault="00B36D69">
      <w:pPr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33. Решения Комиссии оф</w:t>
      </w:r>
      <w:r>
        <w:rPr>
          <w:rFonts w:ascii="Liberation Serif" w:eastAsia="Times New Roman" w:hAnsi="Liberation Serif" w:cs="Liberation Serif"/>
          <w:sz w:val="28"/>
          <w:szCs w:val="28"/>
        </w:rPr>
        <w:t>ормляются протоколами, которые подписывают члены Комиссии, принимавшие участие в ее заседании.</w:t>
      </w:r>
    </w:p>
    <w:p w:rsidR="00A57735" w:rsidRDefault="00B36D69">
      <w:pPr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34. Решения комиссии, за исключением решения, принимаемого по итогам рассмотрения вопроса, указанного в абзаце втором подпункта 2 пункта 12 настоящего Положения,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для начальника Управления носят рекомендательный характер. Решение, принимаемое по итогам рассмотрения вопроса, указанного в абзаце втором подпункта 2 пункта 12 настоящего Положения, носит обязательный характер.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35. В протоколе заседания Комиссии указываю</w:t>
      </w:r>
      <w:r>
        <w:rPr>
          <w:rFonts w:ascii="Liberation Serif" w:eastAsia="Times New Roman" w:hAnsi="Liberation Serif" w:cs="Liberation Serif"/>
          <w:sz w:val="28"/>
          <w:szCs w:val="28"/>
        </w:rPr>
        <w:t>тся: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1) дата заседания Комиссии, фамилии, имена, отчества членов Комиссии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и других лиц, присутствующих на заседании Комиссии;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2) формулировка каждого из рассматриваемых на заседании Комиссии вопросов с указанием фамилии, имени, отчества, должности граждан</w:t>
      </w:r>
      <w:r>
        <w:rPr>
          <w:rFonts w:ascii="Liberation Serif" w:eastAsia="Times New Roman" w:hAnsi="Liberation Serif" w:cs="Liberation Serif"/>
          <w:sz w:val="28"/>
          <w:szCs w:val="28"/>
        </w:rPr>
        <w:t>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3) предъявляемые к гражданскому служащему претензии, материалы,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на которых они основывают</w:t>
      </w:r>
      <w:r>
        <w:rPr>
          <w:rFonts w:ascii="Liberation Serif" w:eastAsia="Times New Roman" w:hAnsi="Liberation Serif" w:cs="Liberation Serif"/>
          <w:sz w:val="28"/>
          <w:szCs w:val="28"/>
        </w:rPr>
        <w:t>ся;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lastRenderedPageBreak/>
        <w:t xml:space="preserve">4) содержание пояснений гражданского служащего и других лиц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по существу предъявляемых претензий;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5) фамилии, имена, отчества выступивших на заседании лиц и краткое изложение их выступлений;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6) источник информации, содержащей основания для проведения з</w:t>
      </w:r>
      <w:r>
        <w:rPr>
          <w:rFonts w:ascii="Liberation Serif" w:eastAsia="Times New Roman" w:hAnsi="Liberation Serif" w:cs="Liberation Serif"/>
          <w:sz w:val="28"/>
          <w:szCs w:val="28"/>
        </w:rPr>
        <w:t>аседания Комиссии, дата поступления информации в Департамент;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7) иные сведения;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8) результаты голосования;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9) решение и обоснование его принятия.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36. Член Комиссии, несогласный с решением Комиссии, вправе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в письменной форме изложить свое мнение, которое п</w:t>
      </w:r>
      <w:r>
        <w:rPr>
          <w:rFonts w:ascii="Liberation Serif" w:eastAsia="Times New Roman" w:hAnsi="Liberation Serif" w:cs="Liberation Serif"/>
          <w:sz w:val="28"/>
          <w:szCs w:val="28"/>
        </w:rPr>
        <w:t>одлежит обязательному приобщению к протоколу заседания Комиссии и с которым должен быть ознакомлен гражданский служащий.</w:t>
      </w:r>
    </w:p>
    <w:p w:rsidR="00A57735" w:rsidRDefault="00B36D69">
      <w:pPr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</w:rPr>
        <w:t>37. Копия протокола заседания Комиссии в 7-дневный срок со дня заседания направляется главным специалистом аппарата</w:t>
      </w:r>
      <w:r>
        <w:rPr>
          <w:rFonts w:ascii="Liberation Serif" w:eastAsia="Times New Roman" w:hAnsi="Liberation Serif" w:cs="Liberation Serif"/>
          <w:bCs/>
          <w:sz w:val="28"/>
          <w:szCs w:val="28"/>
        </w:rPr>
        <w:t xml:space="preserve"> Управления, ответст</w:t>
      </w:r>
      <w:r>
        <w:rPr>
          <w:rFonts w:ascii="Liberation Serif" w:eastAsia="Times New Roman" w:hAnsi="Liberation Serif" w:cs="Liberation Serif"/>
          <w:bCs/>
          <w:sz w:val="28"/>
          <w:szCs w:val="28"/>
        </w:rPr>
        <w:t>венным по вопросам противодействия коррупции, начальнику Управления, а государственному служащему – копия протокола или выписка из него; иным заинтересованным лицам направляются выписки из протокола по решению Комиссии.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38. Копия протокола заседания Комисс</w:t>
      </w:r>
      <w:r>
        <w:rPr>
          <w:rFonts w:ascii="Liberation Serif" w:eastAsia="Times New Roman" w:hAnsi="Liberation Serif" w:cs="Liberation Serif"/>
          <w:sz w:val="28"/>
          <w:szCs w:val="28"/>
        </w:rPr>
        <w:t>ии или выписка из него приобщается к личному делу гражданского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Выписка из решения Комиссии, заверенна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я подписью секретаря Комиссии и печатью Управления, вручается гражданину, замещавшему должность государственной гражданской службы в Управлении, в отношении которого рассматривался вопрос, указанный в абзаце втором подпункта 2 </w:t>
      </w:r>
      <w:r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пункта 12 настоящего Положен</w:t>
      </w:r>
      <w:r>
        <w:rPr>
          <w:rFonts w:ascii="Liberation Serif" w:eastAsia="Times New Roman" w:hAnsi="Liberation Serif" w:cs="Liberation Serif"/>
          <w:sz w:val="28"/>
          <w:szCs w:val="28"/>
        </w:rPr>
        <w:t>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39. Начальник Управления обязан рассмотреть рекомендации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Комиссии и принять в пределах своей компетенции решение по реализации рекомендаций Комиссии, в том числе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О рассмотрении </w:t>
      </w:r>
      <w:r>
        <w:rPr>
          <w:rFonts w:ascii="Liberation Serif" w:eastAsia="Times New Roman" w:hAnsi="Liberation Serif" w:cs="Liberation Serif"/>
          <w:sz w:val="28"/>
          <w:szCs w:val="28"/>
        </w:rPr>
        <w:t>рекомендаций Комиссии и принятом решении начальник Управления в письменной форме уведомляет Комиссию в месячный срок со дня поступления к нему протокола заседания Комиссии. Решение начальника Управления оглашается на ближайшем заседании Комиссии и принимае</w:t>
      </w:r>
      <w:r>
        <w:rPr>
          <w:rFonts w:ascii="Liberation Serif" w:eastAsia="Times New Roman" w:hAnsi="Liberation Serif" w:cs="Liberation Serif"/>
          <w:sz w:val="28"/>
          <w:szCs w:val="28"/>
        </w:rPr>
        <w:t>тся к сведению без обсуждения.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40. В случае установления Комиссией признаков дисциплинарного проступка в действиях (бездействии) государственного служащего информация об этом представляется начальнику Управления для решения </w:t>
      </w:r>
      <w:r>
        <w:rPr>
          <w:rFonts w:ascii="Liberation Serif" w:eastAsia="Times New Roman" w:hAnsi="Liberation Serif" w:cs="Liberation Serif"/>
          <w:sz w:val="28"/>
          <w:szCs w:val="28"/>
        </w:rPr>
        <w:lastRenderedPageBreak/>
        <w:t>вопроса о применении к государст</w:t>
      </w:r>
      <w:r>
        <w:rPr>
          <w:rFonts w:ascii="Liberation Serif" w:eastAsia="Times New Roman" w:hAnsi="Liberation Serif" w:cs="Liberation Serif"/>
          <w:sz w:val="28"/>
          <w:szCs w:val="28"/>
        </w:rPr>
        <w:t>венному служащему мер ответственности, предусмотренных нормативными правовыми актами Российской Федерации.</w:t>
      </w:r>
    </w:p>
    <w:p w:rsidR="00A57735" w:rsidRDefault="00B36D6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41. В случае установления Комиссией факта совершения гражданским служащим действия (бездействия), содержащего признаки административного правонарушен</w:t>
      </w:r>
      <w:r>
        <w:rPr>
          <w:rFonts w:ascii="Liberation Serif" w:eastAsia="Times New Roman" w:hAnsi="Liberation Serif" w:cs="Liberation Serif"/>
          <w:sz w:val="28"/>
          <w:szCs w:val="28"/>
        </w:rPr>
        <w:t>ия или состава преступления, председатель Комиссии обязан передать информацию о совершении указанного действия (бездействии) и подтверждающие документы в правоприменительные органы в 3-дневный срок, а при необходимости – немедленно.</w:t>
      </w:r>
    </w:p>
    <w:p w:rsidR="00A57735" w:rsidRDefault="00B36D69">
      <w:pPr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</w:rPr>
        <w:t>42. Организационно-техн</w:t>
      </w:r>
      <w:r>
        <w:rPr>
          <w:rFonts w:ascii="Liberation Serif" w:eastAsia="Times New Roman" w:hAnsi="Liberation Serif" w:cs="Liberation Serif"/>
          <w:sz w:val="28"/>
          <w:szCs w:val="28"/>
        </w:rPr>
        <w:t>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</w:t>
      </w:r>
      <w:r>
        <w:rPr>
          <w:rFonts w:ascii="Liberation Serif" w:eastAsia="Times New Roman" w:hAnsi="Liberation Serif" w:cs="Liberation Serif"/>
          <w:sz w:val="28"/>
          <w:szCs w:val="28"/>
        </w:rPr>
        <w:t>ения на заседании Комиссии, осуществляются главным специалистом Управления, ответственным за работу по профилактике коррупционных и иных правонарушений.</w:t>
      </w:r>
    </w:p>
    <w:p w:rsidR="00A57735" w:rsidRDefault="00A57735"/>
    <w:p w:rsidR="00A57735" w:rsidRDefault="00A57735"/>
    <w:p w:rsidR="00A57735" w:rsidRDefault="00B36D69">
      <w:pPr>
        <w:pStyle w:val="ConsPlusNormal"/>
        <w:tabs>
          <w:tab w:val="left" w:pos="1134"/>
        </w:tabs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Приложение № 1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 Положению о комиссии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территориального отраслевого 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исполнительного органа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государственной власти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Свердловской области -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Управления социальной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политики Министерства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социальной политики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Свердловской области № 1 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по соблюдению требований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 служебному поведению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государственных гражданских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служащих и урегулированию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конфликта инте</w:t>
      </w:r>
      <w:r>
        <w:rPr>
          <w:rFonts w:ascii="Liberation Serif" w:hAnsi="Liberation Serif" w:cs="Liberation Serif"/>
          <w:sz w:val="24"/>
          <w:szCs w:val="24"/>
        </w:rPr>
        <w:t>ресов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Форма</w:t>
      </w:r>
    </w:p>
    <w:p w:rsidR="00A57735" w:rsidRDefault="00B36D69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Начальнику территориального отраслевого исполнительного органа государственной власти Свердловской области - Управления социальной политики  Министерства социальной политики Свердловской области № 1      О.М. Сысоевой</w:t>
      </w:r>
    </w:p>
    <w:p w:rsidR="00A57735" w:rsidRDefault="00B36D69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от </w:t>
      </w:r>
      <w:r>
        <w:rPr>
          <w:rFonts w:ascii="Liberation Serif" w:hAnsi="Liberation Serif" w:cs="Liberation Serif"/>
          <w:sz w:val="24"/>
          <w:szCs w:val="24"/>
        </w:rPr>
        <w:t>_________________________________</w:t>
      </w:r>
    </w:p>
    <w:p w:rsidR="00A57735" w:rsidRDefault="00B36D69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____________________________________</w:t>
      </w:r>
    </w:p>
    <w:p w:rsidR="00A57735" w:rsidRDefault="00B36D69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(Ф.И.О., место жительства и телефон)</w:t>
      </w:r>
    </w:p>
    <w:p w:rsidR="00A57735" w:rsidRDefault="00A57735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57735" w:rsidRDefault="00B36D69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P226"/>
      <w:bookmarkEnd w:id="0"/>
      <w:r>
        <w:rPr>
          <w:rFonts w:ascii="Liberation Serif" w:hAnsi="Liberation Serif" w:cs="Liberation Serif"/>
          <w:b/>
          <w:sz w:val="24"/>
          <w:szCs w:val="24"/>
        </w:rPr>
        <w:t>ОБРАЩЕНИЕ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ГРАЖДАНИНА, ЗАМЕЩАВШЕГО ДОЛЖНОСТЬ ГОСУДАРСТВЕННОЙ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ГРАЖДАНСКОЙ СЛУЖБЫ СВЕРДЛОВСКОЙ ОБЛАСТИ В УП</w:t>
      </w:r>
      <w:r>
        <w:rPr>
          <w:rFonts w:ascii="Liberation Serif" w:hAnsi="Liberation Serif" w:cs="Liberation Serif"/>
          <w:b/>
          <w:sz w:val="24"/>
          <w:szCs w:val="24"/>
        </w:rPr>
        <w:t>РАВЛЕНИИСОЦИАЛЬНОЙ ПОЛИТИКИ № 1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lastRenderedPageBreak/>
        <w:t>(ГРАЖДАНСКОГО СЛУЖАЩЕГО, ПЛАНИРУЮЩЕГО СВОЕ УВОЛЬНЕНИЕ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С ГОСУДАРСТВЕННОЙ ГРАЖДАНСКОЙ СЛУЖБЫ СВЕРДЛОВСКОЙ ОБЛАСТИ), О ДАЧЕ СОГЛАСИЯ НА ЗАМЕЩЕНИЕ ДОЛЖНОСТИ В КОММЕРЧЕСКОЙ ИЛИ НЕКОММЕРЧЕСКОЙ ОРГАНИЗАЦИИ ЛИБО НА ВЫПОЛНЕНИЕ РАБОТЫ</w:t>
      </w:r>
      <w:r>
        <w:rPr>
          <w:rFonts w:ascii="Liberation Serif" w:hAnsi="Liberation Serif" w:cs="Liberation Serif"/>
          <w:b/>
          <w:sz w:val="24"/>
          <w:szCs w:val="24"/>
        </w:rPr>
        <w:t xml:space="preserve"> НА УСЛОВИЯХ ГРАЖДАНСКО-ПРАВОВОГО ДОГОВОРА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В КОММЕРЧЕСКОЙ ИЛИ НЕКОММЕРЧЕСКОЙ ОРГАНИЗАЦИИ</w:t>
      </w:r>
    </w:p>
    <w:p w:rsidR="00A57735" w:rsidRDefault="00A57735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57735" w:rsidRDefault="00B36D69">
      <w:pPr>
        <w:pStyle w:val="ConsPlusNonformat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В  соответствии  со  </w:t>
      </w:r>
      <w:hyperlink r:id="rId11" w:history="1">
        <w:r>
          <w:rPr>
            <w:rFonts w:ascii="Liberation Serif" w:hAnsi="Liberation Serif" w:cs="Liberation Serif"/>
            <w:sz w:val="24"/>
            <w:szCs w:val="24"/>
          </w:rPr>
          <w:t>статьей  12</w:t>
        </w:r>
      </w:hyperlink>
      <w:r>
        <w:rPr>
          <w:rFonts w:ascii="Liberation Serif" w:hAnsi="Liberation Serif" w:cs="Liberation Serif"/>
          <w:sz w:val="24"/>
          <w:szCs w:val="24"/>
        </w:rPr>
        <w:t xml:space="preserve"> Федерального закона от 25 декабря 2008 года  № 273-ФЗ «О противодействии коррупции» прошу рассмотреть на заседании комиссии   территориального отраслевого исполнительного органа государственной власти Свердловской области - Управлени</w:t>
      </w:r>
      <w:r>
        <w:rPr>
          <w:rFonts w:ascii="Liberation Serif" w:hAnsi="Liberation Serif" w:cs="Liberation Serif"/>
          <w:sz w:val="24"/>
          <w:szCs w:val="24"/>
        </w:rPr>
        <w:t>я социальной политики Министерства социальной политики Свердловской области № 1  по соблюдению  требований  к  служебному поведению государственных гражданских служащих и урегулированию конфликта интересов настоящее обращение.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1. Фамилия, имя, отчество ___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2. Дата рождения _____________________________________________________________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3. Адрес места жительства _____________________________________________________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4. Замещаемые  должности  в течение последних </w:t>
      </w:r>
      <w:r>
        <w:rPr>
          <w:rFonts w:ascii="Liberation Serif" w:hAnsi="Liberation Serif" w:cs="Liberation Serif"/>
          <w:sz w:val="24"/>
          <w:szCs w:val="24"/>
        </w:rPr>
        <w:t>двух лет до дня увольнения с государственной гражданской службы Свердловской области _____________________________</w:t>
      </w:r>
    </w:p>
    <w:p w:rsidR="00A57735" w:rsidRDefault="00B36D69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5. Наименование, местонахождение коммерческой или некоммер</w:t>
      </w:r>
      <w:r>
        <w:rPr>
          <w:rFonts w:ascii="Liberation Serif" w:hAnsi="Liberation Serif" w:cs="Liberation Serif"/>
          <w:sz w:val="24"/>
          <w:szCs w:val="24"/>
        </w:rPr>
        <w:t>ческой организации, характер ее деятельности ________________________________________________</w:t>
      </w:r>
    </w:p>
    <w:p w:rsidR="00A57735" w:rsidRDefault="00B36D69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6. Должностные  (служебные)  обязанности,  исполняемые  во время замещения </w:t>
      </w:r>
      <w:r>
        <w:rPr>
          <w:rFonts w:ascii="Liberation Serif" w:hAnsi="Liberation Serif" w:cs="Liberation Serif"/>
          <w:sz w:val="24"/>
          <w:szCs w:val="24"/>
        </w:rPr>
        <w:t>должности государственной гражданской  службы  Свердловской  области в Министерстве социальной политики Свердловской области,  функции  по государственному  управлению  в  отношении  коммерческой или некоммерческой организации 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_____________________________________________________</w:t>
      </w:r>
    </w:p>
    <w:p w:rsidR="00A57735" w:rsidRDefault="00B36D69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7. Вид договора (трудовой или гражданско-правовой), предполагаемый срок его действия 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8. Сумма оплаты за выполнение (оказание) по договору работ (услуг) 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A57735" w:rsidRDefault="00A57735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_____________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           __________________________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дата                                                                  подпись</w:t>
      </w:r>
    </w:p>
    <w:p w:rsidR="00A57735" w:rsidRDefault="00A57735">
      <w:pPr>
        <w:pStyle w:val="ConsPlusNormal"/>
        <w:tabs>
          <w:tab w:val="left" w:pos="1134"/>
        </w:tabs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Приложение № 2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Положению о комиссии 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территориального отраслевого 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исполнительного</w:t>
      </w:r>
      <w:r>
        <w:rPr>
          <w:rFonts w:ascii="Liberation Serif" w:hAnsi="Liberation Serif" w:cs="Liberation Serif"/>
          <w:sz w:val="24"/>
          <w:szCs w:val="24"/>
        </w:rPr>
        <w:t xml:space="preserve"> органа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государственной власти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Свердловской области -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Управления социальной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политики Министерства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социальной политики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Свердловской области № 1 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по соблюдению требований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 служебному поведению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государственных гражданских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служащих и урегулированию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конфл</w:t>
      </w:r>
      <w:r>
        <w:rPr>
          <w:rFonts w:ascii="Liberation Serif" w:hAnsi="Liberation Serif" w:cs="Liberation Serif"/>
          <w:sz w:val="24"/>
          <w:szCs w:val="24"/>
        </w:rPr>
        <w:t>икта интересов</w:t>
      </w: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Форма</w:t>
      </w:r>
    </w:p>
    <w:p w:rsidR="00A57735" w:rsidRDefault="00B36D69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Начальнику территориального отраслевого исполнительного органа государственной власти Свердловской области - Управления социальной политики  Министерства социальной политики Свердловской области № 1      О.М. Сысоевой</w:t>
      </w:r>
    </w:p>
    <w:p w:rsidR="00A57735" w:rsidRDefault="00B36D69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От ____________</w:t>
      </w:r>
      <w:r>
        <w:rPr>
          <w:rFonts w:ascii="Liberation Serif" w:hAnsi="Liberation Serif" w:cs="Liberation Serif"/>
          <w:sz w:val="24"/>
          <w:szCs w:val="24"/>
        </w:rPr>
        <w:t>__________________</w:t>
      </w:r>
    </w:p>
    <w:p w:rsidR="00A57735" w:rsidRDefault="00A57735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A57735" w:rsidRDefault="00B36D69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  <w:t xml:space="preserve">                                        _________________________________</w:t>
      </w:r>
    </w:p>
    <w:p w:rsidR="00A57735" w:rsidRDefault="00B36D69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(Ф.И.О. гражданского служащего,</w:t>
      </w:r>
    </w:p>
    <w:p w:rsidR="00A57735" w:rsidRDefault="00B36D69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должности, телефон)</w:t>
      </w:r>
    </w:p>
    <w:p w:rsidR="00A57735" w:rsidRDefault="00A57735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57735" w:rsidRDefault="00B36D69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1" w:name="P290"/>
      <w:bookmarkEnd w:id="1"/>
      <w:r>
        <w:rPr>
          <w:rFonts w:ascii="Liberation Serif" w:hAnsi="Liberation Serif" w:cs="Liberation Serif"/>
          <w:b/>
          <w:sz w:val="24"/>
          <w:szCs w:val="24"/>
        </w:rPr>
        <w:t>ЗАЯВЛЕНИЕ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ГОСУДАРСТВЕННОГО СЛУЖАЩЕГО О НЕВОЗМОЖНОСТИ ПО </w:t>
      </w:r>
      <w:r>
        <w:rPr>
          <w:rFonts w:ascii="Liberation Serif" w:hAnsi="Liberation Serif" w:cs="Liberation Serif"/>
          <w:b/>
          <w:sz w:val="24"/>
          <w:szCs w:val="24"/>
        </w:rPr>
        <w:lastRenderedPageBreak/>
        <w:t xml:space="preserve">ОБЪЕКТИВНЫМ ПРИЧИНАМ ПРЕДСТАВИТЬ </w:t>
      </w:r>
      <w:r>
        <w:rPr>
          <w:rFonts w:ascii="Liberation Serif" w:hAnsi="Liberation Serif" w:cs="Liberation Serif"/>
          <w:b/>
          <w:sz w:val="24"/>
          <w:szCs w:val="24"/>
        </w:rPr>
        <w:t>СВЕДЕНИЯ О ДОХОДАХ, ОБ ИМУЩЕСТВЕ И ОБЯЗАТЕЛЬСТВАХ ИМУЩЕСТВЕННОГО ХАРАКТЕРА СВОИХ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СУПРУГИ (СУПРУГА) И НЕСОВЕРШЕННОЛЕТНИХ ДЕТЕЙ</w:t>
      </w:r>
    </w:p>
    <w:p w:rsidR="00A57735" w:rsidRDefault="00A57735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Прошу   рассмотреть   на  заседании  комиссии территориального отраслевого исполнительного органа государственной власти Свер</w:t>
      </w:r>
      <w:r>
        <w:rPr>
          <w:rFonts w:ascii="Liberation Serif" w:hAnsi="Liberation Serif" w:cs="Liberation Serif"/>
          <w:sz w:val="24"/>
          <w:szCs w:val="24"/>
        </w:rPr>
        <w:t>дловской области – Управления социальной политики Министерства социальной политики Свердловской области № 1   по  соблюдению  требований  к  служебному поведению  государственных  гражданских служащих и урегулированию конфликта интересов настоящее заявлени</w:t>
      </w:r>
      <w:r>
        <w:rPr>
          <w:rFonts w:ascii="Liberation Serif" w:hAnsi="Liberation Serif" w:cs="Liberation Serif"/>
          <w:sz w:val="24"/>
          <w:szCs w:val="24"/>
        </w:rPr>
        <w:t>е.</w:t>
      </w:r>
    </w:p>
    <w:p w:rsidR="00A57735" w:rsidRDefault="00A57735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1. Фамилия, имя, отчество _____________________________________________________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2.  Замещаемая  должность  государственной  гражданской службы Свердловской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области _____________________________________________________________________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3.  Сообщаю  о нев</w:t>
      </w:r>
      <w:r>
        <w:rPr>
          <w:rFonts w:ascii="Liberation Serif" w:hAnsi="Liberation Serif" w:cs="Liberation Serif"/>
          <w:sz w:val="24"/>
          <w:szCs w:val="24"/>
        </w:rPr>
        <w:t>озможности представить сведения о доходах, об имуществе и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обязательствах имущественного характера своей супруги (супруга)</w:t>
      </w:r>
    </w:p>
    <w:p w:rsidR="00A57735" w:rsidRDefault="00B36D69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(фамилия, </w:t>
      </w:r>
      <w:r>
        <w:rPr>
          <w:rFonts w:ascii="Liberation Serif" w:hAnsi="Liberation Serif" w:cs="Liberation Serif"/>
          <w:sz w:val="24"/>
          <w:szCs w:val="24"/>
        </w:rPr>
        <w:t>имя, отчество)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 (или) несовершеннолетних детей ______________________________________________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 (фамилия, имя, отчество)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за  отчетный  период  с  01  января  20__  года  по 3</w:t>
      </w:r>
      <w:r>
        <w:rPr>
          <w:rFonts w:ascii="Liberation Serif" w:hAnsi="Liberation Serif" w:cs="Liberation Serif"/>
          <w:sz w:val="24"/>
          <w:szCs w:val="24"/>
        </w:rPr>
        <w:t>1 декабря 20__ года по объективным причинам _________________________________________________________________________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4. Причины, по которым невозможно представить сведения _________________________</w:t>
      </w:r>
    </w:p>
    <w:p w:rsidR="00A57735" w:rsidRDefault="00B36D69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5. Меры, принятые для предоставления сведений _________________________________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6. К заявлению прилагаю дополнительную информацию _______________________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</w:t>
      </w:r>
    </w:p>
    <w:p w:rsidR="00A57735" w:rsidRDefault="00A57735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                                         ____________________</w:t>
      </w:r>
    </w:p>
    <w:p w:rsidR="00A57735" w:rsidRDefault="00B36D69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дата                                                                           подпись</w:t>
      </w: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Приложение № 2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 Приказу территориального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отраслевого исполнительного 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органа государственной власти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Свердловской области 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– Управление социальной политики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Министерства социальной политики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Свердловской области № 1 </w:t>
      </w:r>
    </w:p>
    <w:p w:rsidR="00A57735" w:rsidRDefault="00B36D69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от 26 </w:t>
      </w:r>
      <w:r>
        <w:rPr>
          <w:rFonts w:ascii="Liberation Serif" w:hAnsi="Liberation Serif" w:cs="Liberation Serif"/>
          <w:sz w:val="24"/>
          <w:szCs w:val="24"/>
        </w:rPr>
        <w:t>сентября 2022 г. № 1472/П</w:t>
      </w: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B36D69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sz w:val="24"/>
          <w:szCs w:val="24"/>
        </w:rPr>
      </w:pPr>
      <w:bookmarkStart w:id="2" w:name="P332"/>
      <w:bookmarkEnd w:id="2"/>
      <w:r>
        <w:rPr>
          <w:rFonts w:ascii="Liberation Serif" w:hAnsi="Liberation Serif" w:cs="Liberation Serif"/>
          <w:sz w:val="24"/>
          <w:szCs w:val="24"/>
        </w:rPr>
        <w:t>ПОРЯДОК</w:t>
      </w:r>
    </w:p>
    <w:p w:rsidR="00A57735" w:rsidRDefault="00B36D69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РАБОТЫ КОМИССИИ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</w:t>
      </w:r>
    </w:p>
    <w:p w:rsidR="00A57735" w:rsidRDefault="00B36D69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СВЕРДЛОВСКОЙ ОБЛАСТИ № 1 ПО СОБЛЮДЕНИЮ ТРЕБ</w:t>
      </w:r>
      <w:r>
        <w:rPr>
          <w:rFonts w:ascii="Liberation Serif" w:hAnsi="Liberation Serif" w:cs="Liberation Serif"/>
          <w:sz w:val="24"/>
          <w:szCs w:val="24"/>
        </w:rPr>
        <w:t>ОВАНИЙ</w:t>
      </w:r>
    </w:p>
    <w:p w:rsidR="00A57735" w:rsidRDefault="00B36D69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 СЛУЖЕБНОМУ ПОВЕДЕНИЮ ГОСУДАРСТВЕННЫХ ГРАЖДАНСКИХ</w:t>
      </w:r>
    </w:p>
    <w:p w:rsidR="00A57735" w:rsidRDefault="00B36D69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СЛУЖАЩИХ И УРЕГУЛИРОВАНИЮ КОНФЛИКТА ИНТЕРЕСОВ</w:t>
      </w: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1. Настоящий порядок определяет процедуру рассмотрения вопросов соблюдения требований к служебному поведению и (или) требований об урегулировании </w:t>
      </w:r>
      <w:r>
        <w:rPr>
          <w:rFonts w:ascii="Liberation Serif" w:hAnsi="Liberation Serif" w:cs="Liberation Serif"/>
          <w:sz w:val="24"/>
          <w:szCs w:val="24"/>
        </w:rPr>
        <w:t>конфликта интересов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</w:t>
      </w:r>
      <w:r>
        <w:rPr>
          <w:rFonts w:ascii="Liberation Serif" w:hAnsi="Liberation Serif" w:cs="Liberation Serif"/>
          <w:sz w:val="24"/>
          <w:szCs w:val="24"/>
        </w:rPr>
        <w:t>бласти – Управление социальной политики Министерства социальной политики Свердловской области № 1 (далее - государственные служащие, Управление), а также граждан, замещавших должности государственной гражданской службы Свердловской области в Управлении (да</w:t>
      </w:r>
      <w:r>
        <w:rPr>
          <w:rFonts w:ascii="Liberation Serif" w:hAnsi="Liberation Serif" w:cs="Liberation Serif"/>
          <w:sz w:val="24"/>
          <w:szCs w:val="24"/>
        </w:rPr>
        <w:t>лее - граждане), на заседании комиссии Управления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2. Информация об образовании Комиссии, порядке ее работы, состав</w:t>
      </w:r>
      <w:r>
        <w:rPr>
          <w:rFonts w:ascii="Liberation Serif" w:hAnsi="Liberation Serif" w:cs="Liberation Serif"/>
          <w:sz w:val="24"/>
          <w:szCs w:val="24"/>
        </w:rPr>
        <w:t xml:space="preserve">е, состоявшемся </w:t>
      </w:r>
      <w:r>
        <w:rPr>
          <w:rFonts w:ascii="Liberation Serif" w:hAnsi="Liberation Serif" w:cs="Liberation Serif"/>
          <w:sz w:val="24"/>
          <w:szCs w:val="24"/>
        </w:rPr>
        <w:lastRenderedPageBreak/>
        <w:t>заседании Комиссии и принятых решениях подлежит размещению на официальном сайте  Управления с учетом требований законодательства Российской Федерации о государственной тайне и защите персональных данных.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3. Работу Комиссии организует предсе</w:t>
      </w:r>
      <w:r>
        <w:rPr>
          <w:rFonts w:ascii="Liberation Serif" w:hAnsi="Liberation Serif" w:cs="Liberation Serif"/>
          <w:sz w:val="24"/>
          <w:szCs w:val="24"/>
        </w:rPr>
        <w:t>датель Комиссии или по его поручению заместитель председателя Комиссии.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4. Председатель Комиссии или по его поручению заместитель председателя Комиссии в соответствии с </w:t>
      </w:r>
      <w:hyperlink r:id="rId12" w:history="1">
        <w:r>
          <w:rPr>
            <w:rFonts w:ascii="Liberation Serif" w:hAnsi="Liberation Serif" w:cs="Liberation Serif"/>
            <w:sz w:val="24"/>
            <w:szCs w:val="24"/>
          </w:rPr>
          <w:t>Положением</w:t>
        </w:r>
      </w:hyperlink>
      <w:r>
        <w:rPr>
          <w:rFonts w:ascii="Liberation Serif" w:hAnsi="Liberation Serif" w:cs="Liberation Serif"/>
          <w:sz w:val="24"/>
          <w:szCs w:val="24"/>
        </w:rPr>
        <w:t xml:space="preserve"> о комиссии территориального отраслевого исполнительног</w:t>
      </w:r>
      <w:r>
        <w:rPr>
          <w:rFonts w:ascii="Liberation Serif" w:hAnsi="Liberation Serif" w:cs="Liberation Serif"/>
          <w:sz w:val="24"/>
          <w:szCs w:val="24"/>
        </w:rPr>
        <w:t xml:space="preserve">о органа государственной власти Свердловской области – Управление социальной политики Министерства социальной политики Свердловской области № 1 по соблюдению требований к служебному поведению государственных гражданских служащих и урегулированию конфликта </w:t>
      </w:r>
      <w:r>
        <w:rPr>
          <w:rFonts w:ascii="Liberation Serif" w:hAnsi="Liberation Serif" w:cs="Liberation Serif"/>
          <w:sz w:val="24"/>
          <w:szCs w:val="24"/>
        </w:rPr>
        <w:t>интересов, утвержденным Приказом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  от 26 сентября 2022  № 1472/П «О ко</w:t>
      </w:r>
      <w:r>
        <w:rPr>
          <w:rFonts w:ascii="Liberation Serif" w:hAnsi="Liberation Serif" w:cs="Liberation Serif"/>
          <w:sz w:val="24"/>
          <w:szCs w:val="24"/>
        </w:rPr>
        <w:t>миссии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 по соблюдению требований к служебному поведению государственны</w:t>
      </w:r>
      <w:r>
        <w:rPr>
          <w:rFonts w:ascii="Liberation Serif" w:hAnsi="Liberation Serif" w:cs="Liberation Serif"/>
          <w:sz w:val="24"/>
          <w:szCs w:val="24"/>
        </w:rPr>
        <w:t>х гражданских служащих и урегулированию конфликта интересов» (далее - Положение о Комиссии):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1) осуществляет руководство деятельностью Комиссии;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2) назначает дату, время и место проведения заседания Комиссии, а также принимает решение о переносе заседания </w:t>
      </w:r>
      <w:r>
        <w:rPr>
          <w:rFonts w:ascii="Liberation Serif" w:hAnsi="Liberation Serif" w:cs="Liberation Serif"/>
          <w:sz w:val="24"/>
          <w:szCs w:val="24"/>
        </w:rPr>
        <w:t>Комиссии на иные дату и (или) время;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3) по итогам рассмотрения ходатайств принимает решение о приглашении на заседание Комиссии государственных служащих, замещающих должности государственной гражданской службы Свердловской области в Управлении; специалисто</w:t>
      </w:r>
      <w:r>
        <w:rPr>
          <w:rFonts w:ascii="Liberation Serif" w:hAnsi="Liberation Serif" w:cs="Liberation Serif"/>
          <w:sz w:val="24"/>
          <w:szCs w:val="24"/>
        </w:rPr>
        <w:t>в, которые могут дать пояснения по вопросам государственной гражданской службы и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</w:t>
      </w:r>
      <w:r>
        <w:rPr>
          <w:rFonts w:ascii="Liberation Serif" w:hAnsi="Liberation Serif" w:cs="Liberation Serif"/>
          <w:sz w:val="24"/>
          <w:szCs w:val="24"/>
        </w:rPr>
        <w:t>ей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4) принимает решение об отстранении члена Комиссии от участия в за</w:t>
      </w:r>
      <w:r>
        <w:rPr>
          <w:rFonts w:ascii="Liberation Serif" w:hAnsi="Liberation Serif" w:cs="Liberation Serif"/>
          <w:sz w:val="24"/>
          <w:szCs w:val="24"/>
        </w:rPr>
        <w:t>седании Комиссии на основании его заявления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5) принимает решение об утверждении </w:t>
      </w:r>
      <w:r>
        <w:rPr>
          <w:rFonts w:ascii="Liberation Serif" w:hAnsi="Liberation Serif" w:cs="Liberation Serif"/>
          <w:sz w:val="24"/>
          <w:szCs w:val="24"/>
        </w:rPr>
        <w:t>повестки заседания Комиссии, об изменении повестки заседания Комиссии и (или) об отмене заседания Комиссии;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6) ведет заседания Комиссии;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7) дает поручения в рамках своих полномочий членам Комиссии;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8) осуществляет контроль за реализацией принятых Комиссией</w:t>
      </w:r>
      <w:r>
        <w:rPr>
          <w:rFonts w:ascii="Liberation Serif" w:hAnsi="Liberation Serif" w:cs="Liberation Serif"/>
          <w:sz w:val="24"/>
          <w:szCs w:val="24"/>
        </w:rPr>
        <w:t xml:space="preserve"> решений.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5. Секретарь Комиссии в соответствии с </w:t>
      </w:r>
      <w:hyperlink r:id="rId13" w:history="1">
        <w:r>
          <w:rPr>
            <w:rFonts w:ascii="Liberation Serif" w:hAnsi="Liberation Serif" w:cs="Liberation Serif"/>
            <w:sz w:val="24"/>
            <w:szCs w:val="24"/>
          </w:rPr>
          <w:t>Положением</w:t>
        </w:r>
      </w:hyperlink>
      <w:r>
        <w:rPr>
          <w:rFonts w:ascii="Liberation Serif" w:hAnsi="Liberation Serif" w:cs="Liberation Serif"/>
          <w:sz w:val="24"/>
          <w:szCs w:val="24"/>
        </w:rPr>
        <w:t xml:space="preserve"> о Комиссии: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1) осуществляет прием поступающих в Комиссию материалов;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2) координирует работу по подготовке необходимых материалов к заседанию Комиссии, проектов решений </w:t>
      </w:r>
      <w:r>
        <w:rPr>
          <w:rFonts w:ascii="Liberation Serif" w:hAnsi="Liberation Serif" w:cs="Liberation Serif"/>
          <w:sz w:val="24"/>
          <w:szCs w:val="24"/>
        </w:rPr>
        <w:t>Комиссии;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3) непосредственно до начала заседания сообщает председателю Комиссии о невозможности присутствия на заседании Комиссии отдельных членов Комиссии и (или) государственного служащего (гражданина);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4) осуществляет подсчет голосов членов Комиссии при</w:t>
      </w:r>
      <w:r>
        <w:rPr>
          <w:rFonts w:ascii="Liberation Serif" w:hAnsi="Liberation Serif" w:cs="Liberation Serif"/>
          <w:sz w:val="24"/>
          <w:szCs w:val="24"/>
        </w:rPr>
        <w:t xml:space="preserve"> тайном голосовании в присутствии членов Комиссии путем оглашения бюллетеней;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5) ведет протокол заседания Комиссии, в котором фиксирует решения и результаты голосования членов Комиссии;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6) организует выполнение поручений председателя и заместителя председа</w:t>
      </w:r>
      <w:r>
        <w:rPr>
          <w:rFonts w:ascii="Liberation Serif" w:hAnsi="Liberation Serif" w:cs="Liberation Serif"/>
          <w:sz w:val="24"/>
          <w:szCs w:val="24"/>
        </w:rPr>
        <w:t xml:space="preserve">теля </w:t>
      </w:r>
      <w:r>
        <w:rPr>
          <w:rFonts w:ascii="Liberation Serif" w:hAnsi="Liberation Serif" w:cs="Liberation Serif"/>
          <w:sz w:val="24"/>
          <w:szCs w:val="24"/>
        </w:rPr>
        <w:lastRenderedPageBreak/>
        <w:t>Комиссии, выданных по результатам заседаний Комиссии.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6. Для ознакомления с полномочиями Комиссии, правами и обязанностями ее членов, персональным составом Комиссии, а также более детального ознакомления с материалами по вопросам, включенным в повестк</w:t>
      </w:r>
      <w:r>
        <w:rPr>
          <w:rFonts w:ascii="Liberation Serif" w:hAnsi="Liberation Serif" w:cs="Liberation Serif"/>
          <w:sz w:val="24"/>
          <w:szCs w:val="24"/>
        </w:rPr>
        <w:t>у заседания Комиссии, государственный служащий, гражданин, члены Комиссии и другие лица, участвующие в заседании Комиссии, вправе обратиться к секретарю Комиссии.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Ознакомление с персональными данными государственного служащего или гражданина, в отношении к</w:t>
      </w:r>
      <w:r>
        <w:rPr>
          <w:rFonts w:ascii="Liberation Serif" w:hAnsi="Liberation Serif" w:cs="Liberation Serif"/>
          <w:sz w:val="24"/>
          <w:szCs w:val="24"/>
        </w:rPr>
        <w:t>оторого рассматривается вопрос, включенный в повестку заседания Комиссии, осуществляется в объеме, необходимом для рассмотрения данного вопроса с учетом положений законодательства Российской Федерации.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7. Члены Комиссии в соответствии с </w:t>
      </w:r>
      <w:hyperlink r:id="rId14" w:history="1">
        <w:r>
          <w:rPr>
            <w:rFonts w:ascii="Liberation Serif" w:hAnsi="Liberation Serif" w:cs="Liberation Serif"/>
            <w:sz w:val="24"/>
            <w:szCs w:val="24"/>
          </w:rPr>
          <w:t>Положением</w:t>
        </w:r>
      </w:hyperlink>
      <w:r>
        <w:rPr>
          <w:rFonts w:ascii="Liberation Serif" w:hAnsi="Liberation Serif" w:cs="Liberation Serif"/>
          <w:sz w:val="24"/>
          <w:szCs w:val="24"/>
        </w:rPr>
        <w:t xml:space="preserve"> о Комиссии: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1) участвуют в обсуждении вопросов, рассматриваемых на заседании Комиссии;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2) имеют право задавать вопросы лицам, принимающим участие в заседании Комиссии;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3) знакомятся с документами, касающимися деятельности Комиссии и вопросов,</w:t>
      </w:r>
      <w:r>
        <w:rPr>
          <w:rFonts w:ascii="Liberation Serif" w:hAnsi="Liberation Serif" w:cs="Liberation Serif"/>
          <w:sz w:val="24"/>
          <w:szCs w:val="24"/>
        </w:rPr>
        <w:t xml:space="preserve"> рассматриваемых на заседании Комиссии;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4) заявляют о возникновении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8. Заседание Комиссии </w:t>
      </w:r>
      <w:r>
        <w:rPr>
          <w:rFonts w:ascii="Liberation Serif" w:hAnsi="Liberation Serif" w:cs="Liberation Serif"/>
          <w:sz w:val="24"/>
          <w:szCs w:val="24"/>
        </w:rPr>
        <w:t>переносится на иные дату и время по решению председателя Комиссии в случае: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1) если члены Комиссии признают вопрос недостаточно подготовленным и (или) нуждающимся в дополнительном изучении, которое невозможно произвести на том же заседании;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2) неявки госуд</w:t>
      </w:r>
      <w:r>
        <w:rPr>
          <w:rFonts w:ascii="Liberation Serif" w:hAnsi="Liberation Serif" w:cs="Liberation Serif"/>
          <w:sz w:val="24"/>
          <w:szCs w:val="24"/>
        </w:rPr>
        <w:t>арственного служащего и (или) гражданина, явка которых была признана членами Комиссии обязательной;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3) отсутствия кворума, необходимого для проведения заседания Комиссии.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9. Заявление члена Комиссии о возникновении у него прямой или косвенной личной заинте</w:t>
      </w:r>
      <w:r>
        <w:rPr>
          <w:rFonts w:ascii="Liberation Serif" w:hAnsi="Liberation Serif" w:cs="Liberation Serif"/>
          <w:sz w:val="24"/>
          <w:szCs w:val="24"/>
        </w:rPr>
        <w:t>ресованности, которая может привести к конфликту интересов при рассмотрении вопроса, включенного в повестку заседания Комиссии, осуществляется в письменной форме (с последующим приобщением к протоколу заседания Комиссии) или устно (отражается в протоколе з</w:t>
      </w:r>
      <w:r>
        <w:rPr>
          <w:rFonts w:ascii="Liberation Serif" w:hAnsi="Liberation Serif" w:cs="Liberation Serif"/>
          <w:sz w:val="24"/>
          <w:szCs w:val="24"/>
        </w:rPr>
        <w:t>аседания Комиссии). Указанный член Комиссии не учитывается при определении кворума по данному вопросу.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10. Материалы, являющиеся основанием для проведения заседания Комиссии, считаются поступившими в Комиссию с даты их регистрации в журнале регистрации зая</w:t>
      </w:r>
      <w:r>
        <w:rPr>
          <w:rFonts w:ascii="Liberation Serif" w:hAnsi="Liberation Serif" w:cs="Liberation Serif"/>
          <w:sz w:val="24"/>
          <w:szCs w:val="24"/>
        </w:rPr>
        <w:t>влений, связанных с соблюдением требований к служебному поведению государственных служащих и урегулированию конфликта интересов.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11. На заседании Комиссии изучаются обстоятельства, рассматриваются документы и материалы, имеющие значение для принятия решени</w:t>
      </w:r>
      <w:r>
        <w:rPr>
          <w:rFonts w:ascii="Liberation Serif" w:hAnsi="Liberation Serif" w:cs="Liberation Serif"/>
          <w:sz w:val="24"/>
          <w:szCs w:val="24"/>
        </w:rPr>
        <w:t>я.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12. При определении достоверности и полноты сведений о доходах, об имуществе и обязательствах имущественного характера, а также сведений, представленных государственным служащим в соответствии с </w:t>
      </w:r>
      <w:hyperlink r:id="rId15" w:history="1">
        <w:r>
          <w:rPr>
            <w:rFonts w:ascii="Liberation Serif" w:hAnsi="Liberation Serif" w:cs="Liberation Serif"/>
            <w:sz w:val="24"/>
            <w:szCs w:val="24"/>
          </w:rPr>
          <w:t>частью первой статьи 3</w:t>
        </w:r>
      </w:hyperlink>
      <w:r>
        <w:rPr>
          <w:rFonts w:ascii="Liberation Serif" w:hAnsi="Liberation Serif" w:cs="Liberation Serif"/>
          <w:sz w:val="24"/>
          <w:szCs w:val="24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</w:t>
      </w:r>
      <w:r>
        <w:rPr>
          <w:rFonts w:ascii="Liberation Serif" w:hAnsi="Liberation Serif" w:cs="Liberation Serif"/>
          <w:sz w:val="24"/>
          <w:szCs w:val="24"/>
        </w:rPr>
        <w:t>ости, и иных лиц их доходам», Комиссия руководствуется следующими положениями: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1) 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</w:t>
      </w:r>
      <w:r>
        <w:rPr>
          <w:rFonts w:ascii="Liberation Serif" w:hAnsi="Liberation Serif" w:cs="Liberation Serif"/>
          <w:sz w:val="24"/>
          <w:szCs w:val="24"/>
        </w:rPr>
        <w:t xml:space="preserve"> характеристики) правоустанавливающим, регистрационным и иным установленным законодательством Российской Федерации и законодательством Свердловской области видам документов или фактическим обстоятельствам;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2) неполные сведения - неуказание сведений, подлеж</w:t>
      </w:r>
      <w:r>
        <w:rPr>
          <w:rFonts w:ascii="Liberation Serif" w:hAnsi="Liberation Serif" w:cs="Liberation Serif"/>
          <w:sz w:val="24"/>
          <w:szCs w:val="24"/>
        </w:rPr>
        <w:t xml:space="preserve">ащих внесению в </w:t>
      </w:r>
      <w:hyperlink r:id="rId16" w:history="1">
        <w:r>
          <w:rPr>
            <w:rFonts w:ascii="Liberation Serif" w:hAnsi="Liberation Serif" w:cs="Liberation Serif"/>
            <w:sz w:val="24"/>
            <w:szCs w:val="24"/>
          </w:rPr>
          <w:t>справку</w:t>
        </w:r>
      </w:hyperlink>
      <w:r>
        <w:rPr>
          <w:rFonts w:ascii="Liberation Serif" w:hAnsi="Liberation Serif" w:cs="Liberation Serif"/>
          <w:sz w:val="24"/>
          <w:szCs w:val="24"/>
        </w:rPr>
        <w:t xml:space="preserve"> о доходах, расходах, об имуществе и обязательствах имущественного ха</w:t>
      </w:r>
      <w:r>
        <w:rPr>
          <w:rFonts w:ascii="Liberation Serif" w:hAnsi="Liberation Serif" w:cs="Liberation Serif"/>
          <w:sz w:val="24"/>
          <w:szCs w:val="24"/>
        </w:rPr>
        <w:t xml:space="preserve">рактера, в </w:t>
      </w:r>
      <w:r>
        <w:rPr>
          <w:rFonts w:ascii="Liberation Serif" w:hAnsi="Liberation Serif" w:cs="Liberation Serif"/>
          <w:sz w:val="24"/>
          <w:szCs w:val="24"/>
        </w:rPr>
        <w:lastRenderedPageBreak/>
        <w:t>соответствии с формой, утвержденной Указом Президента Российской Федерации от 23 июня 2014 года № 460 «Об утверждении формы справки о доходах, расходах, об имуществе и обязательствах имущественного характера и внесении изменений в некоторые акты</w:t>
      </w:r>
      <w:r>
        <w:rPr>
          <w:rFonts w:ascii="Liberation Serif" w:hAnsi="Liberation Serif" w:cs="Liberation Serif"/>
          <w:sz w:val="24"/>
          <w:szCs w:val="24"/>
        </w:rPr>
        <w:t xml:space="preserve"> Президента Российской Федерации».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13. При определении объективности и уважительности причины непредставления государственным служащим сведений о доходах, расходах, об имуществе и обязательствах имущественного характера своих супруги (супруга) и (или) несо</w:t>
      </w:r>
      <w:r>
        <w:rPr>
          <w:rFonts w:ascii="Liberation Serif" w:hAnsi="Liberation Serif" w:cs="Liberation Serif"/>
          <w:sz w:val="24"/>
          <w:szCs w:val="24"/>
        </w:rPr>
        <w:t>вершеннолетних детей Комиссия исходит из оценки всей совокупности имеющихся сведений, содержащихся в заявлении государственного служащего, в том числе пояснений государственного служащего в отношении мер, предпринятых им в целях получения необходимых сведе</w:t>
      </w:r>
      <w:r>
        <w:rPr>
          <w:rFonts w:ascii="Liberation Serif" w:hAnsi="Liberation Serif" w:cs="Liberation Serif"/>
          <w:sz w:val="24"/>
          <w:szCs w:val="24"/>
        </w:rPr>
        <w:t>ний, иных материалов, свидетельствующих о невозможности представить указанные сведения, и руководствуется следующими положениями: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1) объективная причина - причина, которая существует независимо от воли государственного служащего (отсутствие сведений о мест</w:t>
      </w:r>
      <w:r>
        <w:rPr>
          <w:rFonts w:ascii="Liberation Serif" w:hAnsi="Liberation Serif" w:cs="Liberation Serif"/>
          <w:sz w:val="24"/>
          <w:szCs w:val="24"/>
        </w:rPr>
        <w:t>онахождении супруги (супруга) и отсутствие возможности получения такой информации, иные случаи);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2) уважительная причина - причина, которая обоснованно препятствовала государственному служащему представить необходимые сведения (болезнь, командировка и иное</w:t>
      </w:r>
      <w:r>
        <w:rPr>
          <w:rFonts w:ascii="Liberation Serif" w:hAnsi="Liberation Serif" w:cs="Liberation Serif"/>
          <w:sz w:val="24"/>
          <w:szCs w:val="24"/>
        </w:rPr>
        <w:t>).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14. При выработке Комиссией рекомендации о применении к государственному служащему меры дисциплинарной ответственности должны быть приняты во внимание характер недостоверности и степень неполноты сведений, а также наличие вины государственного служащего</w:t>
      </w:r>
      <w:r>
        <w:rPr>
          <w:rFonts w:ascii="Liberation Serif" w:hAnsi="Liberation Serif" w:cs="Liberation Serif"/>
          <w:sz w:val="24"/>
          <w:szCs w:val="24"/>
        </w:rPr>
        <w:t xml:space="preserve">, характер и тяжесть совершенного государственным служащим деяния, обстоятельства, при которых оно совершено, соблюдение государственным служащим других ограничений и запретов, исполнение им обязанностей, установленных в целях противодействия коррупции, а </w:t>
      </w:r>
      <w:r>
        <w:rPr>
          <w:rFonts w:ascii="Liberation Serif" w:hAnsi="Liberation Serif" w:cs="Liberation Serif"/>
          <w:sz w:val="24"/>
          <w:szCs w:val="24"/>
        </w:rPr>
        <w:t>также предшествующие результаты исполнения им своих должностных обязанностей.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15. Исходя из оценки, данной деянию государственного служащего, Комиссия вправе при установлении недостоверности и неполноты представленных им сведений о доходах, расходах, имуще</w:t>
      </w:r>
      <w:r>
        <w:rPr>
          <w:rFonts w:ascii="Liberation Serif" w:hAnsi="Liberation Serif" w:cs="Liberation Serif"/>
          <w:sz w:val="24"/>
          <w:szCs w:val="24"/>
        </w:rPr>
        <w:t>стве и обязательствах имущественного характера, а также нарушении требований к служебному поведению, рекомендовать Министру не применять к государственному служащему меры юридической ответственности, а указать государственному служащему на недопустимость т</w:t>
      </w:r>
      <w:r>
        <w:rPr>
          <w:rFonts w:ascii="Liberation Serif" w:hAnsi="Liberation Serif" w:cs="Liberation Serif"/>
          <w:sz w:val="24"/>
          <w:szCs w:val="24"/>
        </w:rPr>
        <w:t>акого нарушения.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16. Комиссия принимает решение тайным голосованием, если иное решение о порядке голосования не будет принято на заседании Комиссии.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Решение о порядке голосования принимается простым большинством голосов присутствующих на заседании членов К</w:t>
      </w:r>
      <w:r>
        <w:rPr>
          <w:rFonts w:ascii="Liberation Serif" w:hAnsi="Liberation Serif" w:cs="Liberation Serif"/>
          <w:sz w:val="24"/>
          <w:szCs w:val="24"/>
        </w:rPr>
        <w:t>омиссии. При равенстве голосов членов Комиссии решающим является голос председательствующего.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17. При тайном голосовании члены Комиссии заполняют бюллетени для тайного голосования.</w:t>
      </w:r>
    </w:p>
    <w:p w:rsidR="00A57735" w:rsidRDefault="00B36D6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18. Заверение соответствия копии протокола заседания Комиссии его подлинник</w:t>
      </w:r>
      <w:r>
        <w:rPr>
          <w:rFonts w:ascii="Liberation Serif" w:hAnsi="Liberation Serif" w:cs="Liberation Serif"/>
          <w:sz w:val="24"/>
          <w:szCs w:val="24"/>
        </w:rPr>
        <w:t>у осуществляется с использованием печати отдела государственной службы и кадров Министерства.</w:t>
      </w:r>
    </w:p>
    <w:p w:rsidR="00A57735" w:rsidRDefault="00A57735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57735" w:rsidRDefault="00A57735"/>
    <w:p w:rsidR="00A57735" w:rsidRDefault="00A57735"/>
    <w:p w:rsidR="00A57735" w:rsidRDefault="00A57735"/>
    <w:p w:rsidR="00A57735" w:rsidRDefault="00A57735"/>
    <w:p w:rsidR="00A57735" w:rsidRDefault="00A57735"/>
    <w:p w:rsidR="00A57735" w:rsidRDefault="00A57735"/>
    <w:p w:rsidR="00A57735" w:rsidRDefault="00A57735"/>
    <w:p w:rsidR="00A57735" w:rsidRDefault="00B36D69">
      <w:pPr>
        <w:spacing w:after="0" w:line="230" w:lineRule="auto"/>
        <w:ind w:left="5387"/>
        <w:rPr>
          <w:rFonts w:ascii="Liberation Serif" w:eastAsia="Times New Roman" w:hAnsi="Liberation Serif" w:cs="Liberation Serif"/>
          <w:sz w:val="26"/>
          <w:szCs w:val="26"/>
        </w:rPr>
      </w:pPr>
      <w:r>
        <w:rPr>
          <w:rFonts w:ascii="Liberation Serif" w:eastAsia="Times New Roman" w:hAnsi="Liberation Serif" w:cs="Liberation Serif"/>
          <w:sz w:val="26"/>
          <w:szCs w:val="26"/>
        </w:rPr>
        <w:t>УТВЕРЖДЕН</w:t>
      </w:r>
    </w:p>
    <w:p w:rsidR="00A57735" w:rsidRDefault="00B36D69">
      <w:pPr>
        <w:spacing w:after="0" w:line="240" w:lineRule="auto"/>
        <w:ind w:left="5387"/>
        <w:rPr>
          <w:rFonts w:ascii="Liberation Serif" w:eastAsia="Times New Roman" w:hAnsi="Liberation Serif" w:cs="Liberation Serif"/>
          <w:sz w:val="26"/>
          <w:szCs w:val="26"/>
        </w:rPr>
      </w:pPr>
      <w:r>
        <w:rPr>
          <w:rFonts w:ascii="Liberation Serif" w:eastAsia="Times New Roman" w:hAnsi="Liberation Serif" w:cs="Liberation Serif"/>
          <w:sz w:val="26"/>
          <w:szCs w:val="26"/>
        </w:rPr>
        <w:t xml:space="preserve"> Приказом начальника Управления </w:t>
      </w:r>
    </w:p>
    <w:p w:rsidR="00A57735" w:rsidRDefault="00B36D69">
      <w:pPr>
        <w:spacing w:after="0" w:line="240" w:lineRule="auto"/>
        <w:ind w:left="5387"/>
        <w:rPr>
          <w:rFonts w:ascii="Liberation Serif" w:eastAsia="Times New Roman" w:hAnsi="Liberation Serif" w:cs="Liberation Serif"/>
          <w:sz w:val="26"/>
          <w:szCs w:val="26"/>
        </w:rPr>
      </w:pPr>
      <w:r>
        <w:rPr>
          <w:rFonts w:ascii="Liberation Serif" w:eastAsia="Times New Roman" w:hAnsi="Liberation Serif" w:cs="Liberation Serif"/>
          <w:sz w:val="26"/>
          <w:szCs w:val="26"/>
        </w:rPr>
        <w:t>социальной политики № 1</w:t>
      </w:r>
    </w:p>
    <w:p w:rsidR="00A57735" w:rsidRDefault="00B36D69">
      <w:pPr>
        <w:spacing w:after="0" w:line="240" w:lineRule="auto"/>
        <w:ind w:left="5387"/>
        <w:rPr>
          <w:rFonts w:ascii="Liberation Serif" w:eastAsia="Times New Roman" w:hAnsi="Liberation Serif" w:cs="Liberation Serif"/>
          <w:sz w:val="26"/>
          <w:szCs w:val="26"/>
        </w:rPr>
      </w:pPr>
      <w:r>
        <w:rPr>
          <w:rFonts w:ascii="Liberation Serif" w:eastAsia="Times New Roman" w:hAnsi="Liberation Serif" w:cs="Liberation Serif"/>
          <w:sz w:val="26"/>
          <w:szCs w:val="26"/>
        </w:rPr>
        <w:br/>
      </w:r>
      <w:r>
        <w:rPr>
          <w:rFonts w:ascii="Liberation Serif" w:eastAsia="Times New Roman" w:hAnsi="Liberation Serif" w:cs="Liberation Serif"/>
          <w:sz w:val="26"/>
          <w:szCs w:val="26"/>
        </w:rPr>
        <w:t>от 26 сентября  2022  № 1472/П</w:t>
      </w:r>
    </w:p>
    <w:p w:rsidR="00A57735" w:rsidRDefault="00B36D69">
      <w:pPr>
        <w:spacing w:after="0" w:line="240" w:lineRule="auto"/>
        <w:jc w:val="right"/>
      </w:pPr>
      <w:r>
        <w:rPr>
          <w:rFonts w:ascii="Liberation Serif" w:eastAsia="Times New Roman" w:hAnsi="Liberation Serif" w:cs="Liberation Serif"/>
          <w:sz w:val="26"/>
          <w:szCs w:val="26"/>
        </w:rPr>
        <w:t xml:space="preserve">               </w:t>
      </w:r>
      <w:r>
        <w:rPr>
          <w:rFonts w:ascii="Liberation Serif" w:eastAsia="Times New Roman" w:hAnsi="Liberation Serif" w:cs="Liberation Serif"/>
          <w:bCs/>
          <w:sz w:val="26"/>
          <w:szCs w:val="26"/>
        </w:rPr>
        <w:t>О комиссии территориального</w:t>
      </w:r>
    </w:p>
    <w:p w:rsidR="00A57735" w:rsidRDefault="00B36D69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>
        <w:rPr>
          <w:rFonts w:ascii="Liberation Serif" w:eastAsia="Times New Roman" w:hAnsi="Liberation Serif" w:cs="Liberation Serif"/>
          <w:bCs/>
          <w:sz w:val="26"/>
          <w:szCs w:val="26"/>
        </w:rPr>
        <w:t xml:space="preserve"> отраслевого исполнительного </w:t>
      </w:r>
    </w:p>
    <w:p w:rsidR="00A57735" w:rsidRDefault="00B36D69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>
        <w:rPr>
          <w:rFonts w:ascii="Liberation Serif" w:eastAsia="Times New Roman" w:hAnsi="Liberation Serif" w:cs="Liberation Serif"/>
          <w:bCs/>
          <w:sz w:val="26"/>
          <w:szCs w:val="26"/>
        </w:rPr>
        <w:t xml:space="preserve">органа государственной власти </w:t>
      </w:r>
    </w:p>
    <w:p w:rsidR="00A57735" w:rsidRDefault="00B36D69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>
        <w:rPr>
          <w:rFonts w:ascii="Liberation Serif" w:eastAsia="Times New Roman" w:hAnsi="Liberation Serif" w:cs="Liberation Serif"/>
          <w:bCs/>
          <w:sz w:val="26"/>
          <w:szCs w:val="26"/>
        </w:rPr>
        <w:t>Свердловской области – Управления</w:t>
      </w:r>
    </w:p>
    <w:p w:rsidR="00A57735" w:rsidRDefault="00B36D69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>
        <w:rPr>
          <w:rFonts w:ascii="Liberation Serif" w:eastAsia="Times New Roman" w:hAnsi="Liberation Serif" w:cs="Liberation Serif"/>
          <w:bCs/>
          <w:sz w:val="26"/>
          <w:szCs w:val="26"/>
        </w:rPr>
        <w:t xml:space="preserve"> социальной политики Министерства</w:t>
      </w:r>
    </w:p>
    <w:p w:rsidR="00A57735" w:rsidRDefault="00B36D69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>
        <w:rPr>
          <w:rFonts w:ascii="Liberation Serif" w:eastAsia="Times New Roman" w:hAnsi="Liberation Serif" w:cs="Liberation Serif"/>
          <w:bCs/>
          <w:sz w:val="26"/>
          <w:szCs w:val="26"/>
        </w:rPr>
        <w:t xml:space="preserve"> социальной политики </w:t>
      </w:r>
    </w:p>
    <w:p w:rsidR="00A57735" w:rsidRDefault="00B36D69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>
        <w:rPr>
          <w:rFonts w:ascii="Liberation Serif" w:eastAsia="Times New Roman" w:hAnsi="Liberation Serif" w:cs="Liberation Serif"/>
          <w:bCs/>
          <w:sz w:val="26"/>
          <w:szCs w:val="26"/>
        </w:rPr>
        <w:t>Свердловской области  № 1</w:t>
      </w:r>
    </w:p>
    <w:p w:rsidR="00A57735" w:rsidRDefault="00B36D69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>
        <w:rPr>
          <w:rFonts w:ascii="Liberation Serif" w:eastAsia="Times New Roman" w:hAnsi="Liberation Serif" w:cs="Liberation Serif"/>
          <w:bCs/>
          <w:sz w:val="26"/>
          <w:szCs w:val="26"/>
        </w:rPr>
        <w:t xml:space="preserve"> по соблюдению требований  </w:t>
      </w:r>
    </w:p>
    <w:p w:rsidR="00A57735" w:rsidRDefault="00B36D69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>
        <w:rPr>
          <w:rFonts w:ascii="Liberation Serif" w:eastAsia="Times New Roman" w:hAnsi="Liberation Serif" w:cs="Liberation Serif"/>
          <w:bCs/>
          <w:sz w:val="26"/>
          <w:szCs w:val="26"/>
        </w:rPr>
        <w:t>к служебному поведению</w:t>
      </w:r>
    </w:p>
    <w:p w:rsidR="00A57735" w:rsidRDefault="00B36D69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>
        <w:rPr>
          <w:rFonts w:ascii="Liberation Serif" w:eastAsia="Times New Roman" w:hAnsi="Liberation Serif" w:cs="Liberation Serif"/>
          <w:bCs/>
          <w:sz w:val="26"/>
          <w:szCs w:val="26"/>
        </w:rPr>
        <w:t xml:space="preserve">  государственных </w:t>
      </w:r>
      <w:r>
        <w:rPr>
          <w:rFonts w:ascii="Liberation Serif" w:eastAsia="Times New Roman" w:hAnsi="Liberation Serif" w:cs="Liberation Serif"/>
          <w:bCs/>
          <w:sz w:val="26"/>
          <w:szCs w:val="26"/>
        </w:rPr>
        <w:t xml:space="preserve">гражданских </w:t>
      </w:r>
    </w:p>
    <w:p w:rsidR="00A57735" w:rsidRDefault="00B36D69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>
        <w:rPr>
          <w:rFonts w:ascii="Liberation Serif" w:eastAsia="Times New Roman" w:hAnsi="Liberation Serif" w:cs="Liberation Serif"/>
          <w:bCs/>
          <w:sz w:val="26"/>
          <w:szCs w:val="26"/>
        </w:rPr>
        <w:t xml:space="preserve">служащих и урегулированию </w:t>
      </w:r>
    </w:p>
    <w:p w:rsidR="00A57735" w:rsidRDefault="00B36D69">
      <w:pPr>
        <w:spacing w:after="0" w:line="240" w:lineRule="auto"/>
        <w:jc w:val="right"/>
      </w:pPr>
      <w:r>
        <w:rPr>
          <w:rFonts w:ascii="Liberation Serif" w:eastAsia="Times New Roman" w:hAnsi="Liberation Serif" w:cs="Liberation Serif"/>
          <w:bCs/>
          <w:sz w:val="26"/>
          <w:szCs w:val="26"/>
        </w:rPr>
        <w:t>конфликта интересов</w:t>
      </w:r>
    </w:p>
    <w:p w:rsidR="00A57735" w:rsidRDefault="00A57735">
      <w:pPr>
        <w:spacing w:after="0" w:line="240" w:lineRule="auto"/>
        <w:jc w:val="both"/>
        <w:rPr>
          <w:rFonts w:ascii="Liberation Serif" w:eastAsia="Times New Roman" w:hAnsi="Liberation Serif" w:cs="Liberation Serif"/>
          <w:sz w:val="26"/>
          <w:szCs w:val="26"/>
        </w:rPr>
      </w:pPr>
    </w:p>
    <w:p w:rsidR="00A57735" w:rsidRDefault="00B36D69">
      <w:pPr>
        <w:spacing w:after="0" w:line="23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</w:rPr>
      </w:pPr>
      <w:r>
        <w:rPr>
          <w:rFonts w:ascii="Liberation Serif" w:eastAsia="Times New Roman" w:hAnsi="Liberation Serif" w:cs="Liberation Serif"/>
          <w:b/>
          <w:sz w:val="26"/>
          <w:szCs w:val="26"/>
        </w:rPr>
        <w:t>СОСТАВ</w:t>
      </w:r>
    </w:p>
    <w:p w:rsidR="00A57735" w:rsidRDefault="00B36D69">
      <w:pPr>
        <w:spacing w:after="0" w:line="23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</w:rPr>
      </w:pPr>
      <w:r>
        <w:rPr>
          <w:rFonts w:ascii="Liberation Serif" w:eastAsia="Times New Roman" w:hAnsi="Liberation Serif" w:cs="Liberation Serif"/>
          <w:b/>
          <w:sz w:val="26"/>
          <w:szCs w:val="26"/>
        </w:rPr>
        <w:t>комиссии по соблюдению требований к служебному поведению отдельных государственных гражданских служащих Управления социальной политики № 1</w:t>
      </w:r>
      <w:r>
        <w:rPr>
          <w:rFonts w:ascii="Liberation Serif" w:eastAsia="Times New Roman" w:hAnsi="Liberation Serif" w:cs="Liberation Serif"/>
          <w:b/>
          <w:sz w:val="26"/>
          <w:szCs w:val="26"/>
        </w:rPr>
        <w:br/>
      </w:r>
      <w:r>
        <w:rPr>
          <w:rFonts w:ascii="Liberation Serif" w:eastAsia="Times New Roman" w:hAnsi="Liberation Serif" w:cs="Liberation Serif"/>
          <w:b/>
          <w:sz w:val="26"/>
          <w:szCs w:val="26"/>
        </w:rPr>
        <w:t>и урегулированию конфликта интересов</w:t>
      </w:r>
    </w:p>
    <w:p w:rsidR="00A57735" w:rsidRDefault="00A57735">
      <w:pPr>
        <w:spacing w:after="0" w:line="230" w:lineRule="auto"/>
        <w:jc w:val="center"/>
        <w:rPr>
          <w:rFonts w:ascii="Liberation Serif" w:eastAsia="Times New Roman" w:hAnsi="Liberation Serif" w:cs="Liberation Serif"/>
          <w:sz w:val="26"/>
          <w:szCs w:val="26"/>
        </w:rPr>
      </w:pPr>
    </w:p>
    <w:p w:rsidR="00A57735" w:rsidRDefault="00A57735">
      <w:pPr>
        <w:spacing w:after="0" w:line="230" w:lineRule="auto"/>
        <w:jc w:val="center"/>
        <w:rPr>
          <w:rFonts w:ascii="Liberation Serif" w:eastAsia="Times New Roman" w:hAnsi="Liberation Serif" w:cs="Liberation Serif"/>
          <w:sz w:val="26"/>
          <w:szCs w:val="26"/>
        </w:rPr>
      </w:pPr>
    </w:p>
    <w:tbl>
      <w:tblPr>
        <w:tblW w:w="9913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0"/>
        <w:gridCol w:w="3257"/>
        <w:gridCol w:w="566"/>
        <w:gridCol w:w="5530"/>
        <w:gridCol w:w="40"/>
      </w:tblGrid>
      <w:tr w:rsidR="00A57735">
        <w:tblPrEx>
          <w:tblCellMar>
            <w:top w:w="0" w:type="dxa"/>
            <w:bottom w:w="0" w:type="dxa"/>
          </w:tblCellMar>
        </w:tblPrEx>
        <w:trPr>
          <w:cantSplit/>
          <w:trHeight w:val="1216"/>
        </w:trPr>
        <w:tc>
          <w:tcPr>
            <w:tcW w:w="5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32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Новосело</w:t>
            </w: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ва Наталья Юрьевна</w:t>
            </w:r>
          </w:p>
        </w:tc>
        <w:tc>
          <w:tcPr>
            <w:tcW w:w="5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–</w:t>
            </w:r>
          </w:p>
        </w:tc>
        <w:tc>
          <w:tcPr>
            <w:tcW w:w="55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 xml:space="preserve">Заместитель начальника Управления, </w:t>
            </w:r>
          </w:p>
          <w:p w:rsidR="00A57735" w:rsidRDefault="00B36D69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Председатель комиссии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57735" w:rsidRDefault="00A57735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</w:tc>
      </w:tr>
      <w:tr w:rsidR="00A57735">
        <w:tblPrEx>
          <w:tblCellMar>
            <w:top w:w="0" w:type="dxa"/>
            <w:bottom w:w="0" w:type="dxa"/>
          </w:tblCellMar>
        </w:tblPrEx>
        <w:trPr>
          <w:cantSplit/>
          <w:trHeight w:val="2067"/>
        </w:trPr>
        <w:tc>
          <w:tcPr>
            <w:tcW w:w="5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32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Колядина Юлия   Николаевна</w:t>
            </w:r>
          </w:p>
          <w:p w:rsidR="00A57735" w:rsidRDefault="00A57735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ind w:left="-255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B36D69">
            <w:pPr>
              <w:autoSpaceDE w:val="0"/>
              <w:spacing w:after="0" w:line="230" w:lineRule="auto"/>
              <w:ind w:left="-113" w:hanging="142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 xml:space="preserve">  3 Ермакова Марина           Леонидовна</w:t>
            </w:r>
          </w:p>
        </w:tc>
        <w:tc>
          <w:tcPr>
            <w:tcW w:w="5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 xml:space="preserve">-   </w:t>
            </w:r>
          </w:p>
          <w:p w:rsidR="00A57735" w:rsidRDefault="00A57735">
            <w:pPr>
              <w:autoSpaceDE w:val="0"/>
              <w:spacing w:after="0" w:line="230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A57735" w:rsidRDefault="00B36D69">
            <w:pPr>
              <w:autoSpaceDE w:val="0"/>
              <w:spacing w:after="0" w:line="230" w:lineRule="auto"/>
              <w:ind w:left="-250" w:firstLine="219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–</w:t>
            </w:r>
          </w:p>
        </w:tc>
        <w:tc>
          <w:tcPr>
            <w:tcW w:w="55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Заместитель начальника Управления</w:t>
            </w:r>
          </w:p>
          <w:p w:rsidR="00A57735" w:rsidRDefault="00B36D69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Заместитель председателя комиссии</w:t>
            </w:r>
          </w:p>
          <w:p w:rsidR="00A57735" w:rsidRDefault="00A57735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A57735" w:rsidRDefault="00A57735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A57735" w:rsidRDefault="00A57735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A57735" w:rsidRDefault="00A57735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A57735" w:rsidRDefault="00B36D69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 xml:space="preserve">Главный </w:t>
            </w:r>
            <w:r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специалист аппарата Управления,  секретарь Комиссии;</w:t>
            </w:r>
          </w:p>
          <w:p w:rsidR="00A57735" w:rsidRDefault="00A57735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57735" w:rsidRDefault="00A57735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</w:tc>
      </w:tr>
      <w:tr w:rsidR="00A57735">
        <w:tblPrEx>
          <w:tblCellMar>
            <w:top w:w="0" w:type="dxa"/>
            <w:bottom w:w="0" w:type="dxa"/>
          </w:tblCellMar>
        </w:tblPrEx>
        <w:trPr>
          <w:cantSplit/>
          <w:trHeight w:val="811"/>
        </w:trPr>
        <w:tc>
          <w:tcPr>
            <w:tcW w:w="9913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b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b/>
                <w:sz w:val="26"/>
                <w:szCs w:val="26"/>
              </w:rPr>
              <w:t>Члены комиссии:</w:t>
            </w:r>
          </w:p>
          <w:p w:rsidR="00A57735" w:rsidRDefault="00A57735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b/>
                <w:sz w:val="26"/>
                <w:szCs w:val="26"/>
              </w:rPr>
            </w:pPr>
          </w:p>
        </w:tc>
      </w:tr>
      <w:tr w:rsidR="00A57735">
        <w:tblPrEx>
          <w:tblCellMar>
            <w:top w:w="0" w:type="dxa"/>
            <w:bottom w:w="0" w:type="dxa"/>
          </w:tblCellMar>
        </w:tblPrEx>
        <w:trPr>
          <w:cantSplit/>
          <w:trHeight w:val="811"/>
        </w:trPr>
        <w:tc>
          <w:tcPr>
            <w:tcW w:w="5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32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Клепинина Ирина Анатольевна</w:t>
            </w:r>
          </w:p>
        </w:tc>
        <w:tc>
          <w:tcPr>
            <w:tcW w:w="5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-</w:t>
            </w:r>
          </w:p>
        </w:tc>
        <w:tc>
          <w:tcPr>
            <w:tcW w:w="55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 xml:space="preserve">Заместитель начальника отдела обеспечения мер социальной поддержки  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57735" w:rsidRDefault="00A57735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</w:tc>
      </w:tr>
      <w:tr w:rsidR="00A57735">
        <w:tblPrEx>
          <w:tblCellMar>
            <w:top w:w="0" w:type="dxa"/>
            <w:bottom w:w="0" w:type="dxa"/>
          </w:tblCellMar>
        </w:tblPrEx>
        <w:trPr>
          <w:cantSplit/>
          <w:trHeight w:val="1623"/>
        </w:trPr>
        <w:tc>
          <w:tcPr>
            <w:tcW w:w="5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lastRenderedPageBreak/>
              <w:t>5</w:t>
            </w:r>
          </w:p>
        </w:tc>
        <w:tc>
          <w:tcPr>
            <w:tcW w:w="32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Кабакова Мария Олеговна</w:t>
            </w:r>
          </w:p>
        </w:tc>
        <w:tc>
          <w:tcPr>
            <w:tcW w:w="5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-</w:t>
            </w:r>
          </w:p>
          <w:p w:rsidR="00A57735" w:rsidRDefault="00A57735">
            <w:pPr>
              <w:autoSpaceDE w:val="0"/>
              <w:spacing w:after="0" w:line="230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</w:tc>
        <w:tc>
          <w:tcPr>
            <w:tcW w:w="55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 xml:space="preserve">Начальник отдела опеки и попечительства </w:t>
            </w:r>
          </w:p>
          <w:p w:rsidR="00A57735" w:rsidRDefault="00A57735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57735" w:rsidRDefault="00A57735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</w:tc>
      </w:tr>
      <w:tr w:rsidR="00A57735">
        <w:tblPrEx>
          <w:tblCellMar>
            <w:top w:w="0" w:type="dxa"/>
            <w:bottom w:w="0" w:type="dxa"/>
          </w:tblCellMar>
        </w:tblPrEx>
        <w:trPr>
          <w:cantSplit/>
          <w:trHeight w:val="811"/>
        </w:trPr>
        <w:tc>
          <w:tcPr>
            <w:tcW w:w="5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32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Кувалдина Татьяна Владимировна</w:t>
            </w:r>
          </w:p>
        </w:tc>
        <w:tc>
          <w:tcPr>
            <w:tcW w:w="5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-</w:t>
            </w:r>
          </w:p>
        </w:tc>
        <w:tc>
          <w:tcPr>
            <w:tcW w:w="55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Начальник отдела бухгалтерского учета и отчетности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57735" w:rsidRDefault="00A57735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</w:tc>
      </w:tr>
      <w:tr w:rsidR="00A57735">
        <w:tblPrEx>
          <w:tblCellMar>
            <w:top w:w="0" w:type="dxa"/>
            <w:bottom w:w="0" w:type="dxa"/>
          </w:tblCellMar>
        </w:tblPrEx>
        <w:trPr>
          <w:cantSplit/>
          <w:trHeight w:val="811"/>
        </w:trPr>
        <w:tc>
          <w:tcPr>
            <w:tcW w:w="5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32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Репьева Ксения Александровна</w:t>
            </w:r>
            <w:bookmarkStart w:id="3" w:name="_GoBack"/>
            <w:bookmarkEnd w:id="3"/>
          </w:p>
        </w:tc>
        <w:tc>
          <w:tcPr>
            <w:tcW w:w="5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-</w:t>
            </w:r>
          </w:p>
        </w:tc>
        <w:tc>
          <w:tcPr>
            <w:tcW w:w="55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Заместитель н</w:t>
            </w: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ачальника</w:t>
            </w: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 xml:space="preserve"> отдела семейной политики, социальных гарантий и организации социального обслуживания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57735" w:rsidRDefault="00A57735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</w:tc>
      </w:tr>
      <w:tr w:rsidR="00A57735">
        <w:tblPrEx>
          <w:tblCellMar>
            <w:top w:w="0" w:type="dxa"/>
            <w:bottom w:w="0" w:type="dxa"/>
          </w:tblCellMar>
        </w:tblPrEx>
        <w:trPr>
          <w:cantSplit/>
          <w:trHeight w:val="1216"/>
        </w:trPr>
        <w:tc>
          <w:tcPr>
            <w:tcW w:w="5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32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 xml:space="preserve">Трофимова Назия </w:t>
            </w: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Анвартдиновна</w:t>
            </w:r>
          </w:p>
        </w:tc>
        <w:tc>
          <w:tcPr>
            <w:tcW w:w="5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-</w:t>
            </w:r>
          </w:p>
        </w:tc>
        <w:tc>
          <w:tcPr>
            <w:tcW w:w="55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Председатель Общественной палаты Муниципального образования город Алапаевск (по согласованию)</w:t>
            </w:r>
          </w:p>
          <w:p w:rsidR="00A57735" w:rsidRDefault="00A57735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57735" w:rsidRDefault="00A57735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</w:tc>
      </w:tr>
      <w:tr w:rsidR="00A57735">
        <w:tblPrEx>
          <w:tblCellMar>
            <w:top w:w="0" w:type="dxa"/>
            <w:bottom w:w="0" w:type="dxa"/>
          </w:tblCellMar>
        </w:tblPrEx>
        <w:trPr>
          <w:cantSplit/>
          <w:trHeight w:val="1216"/>
        </w:trPr>
        <w:tc>
          <w:tcPr>
            <w:tcW w:w="5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9</w:t>
            </w:r>
          </w:p>
          <w:p w:rsidR="00A57735" w:rsidRDefault="00A57735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B36D69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10</w:t>
            </w:r>
          </w:p>
          <w:p w:rsidR="00A57735" w:rsidRDefault="00A57735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</w:tc>
        <w:tc>
          <w:tcPr>
            <w:tcW w:w="32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Горбунова Светлана Александровна</w:t>
            </w:r>
          </w:p>
          <w:p w:rsidR="00A57735" w:rsidRDefault="00A57735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B36D69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Торопов Петр Павлович</w:t>
            </w:r>
          </w:p>
          <w:p w:rsidR="00A57735" w:rsidRDefault="00A57735">
            <w:pPr>
              <w:autoSpaceDE w:val="0"/>
              <w:spacing w:after="0" w:line="23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</w:tc>
        <w:tc>
          <w:tcPr>
            <w:tcW w:w="5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A57735">
            <w:pPr>
              <w:autoSpaceDE w:val="0"/>
              <w:spacing w:after="0" w:line="230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  <w:shd w:val="clear" w:color="auto" w:fill="FFFF00"/>
              </w:rPr>
            </w:pPr>
          </w:p>
        </w:tc>
        <w:tc>
          <w:tcPr>
            <w:tcW w:w="55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7735" w:rsidRDefault="00B36D6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6"/>
                <w:szCs w:val="26"/>
                <w:lang w:eastAsia="ru-RU"/>
              </w:rPr>
            </w:pPr>
            <w:r>
              <w:rPr>
                <w:rFonts w:ascii="Liberation Serif" w:eastAsia="Times New Roman" w:hAnsi="Liberation Serif"/>
                <w:sz w:val="26"/>
                <w:szCs w:val="26"/>
                <w:lang w:eastAsia="ru-RU"/>
              </w:rPr>
              <w:t xml:space="preserve">Консультант отдела по профилактике коррупционных и иных </w:t>
            </w:r>
            <w:r>
              <w:rPr>
                <w:rFonts w:ascii="Liberation Serif" w:eastAsia="Times New Roman" w:hAnsi="Liberation Serif"/>
                <w:sz w:val="26"/>
                <w:szCs w:val="26"/>
                <w:lang w:eastAsia="ru-RU"/>
              </w:rPr>
              <w:t>правонарушений управления профилактики коррупционных и иных правонарушений Департамента противодействия коррупции и контроля Свердловской области</w:t>
            </w:r>
          </w:p>
          <w:p w:rsidR="00A57735" w:rsidRDefault="00A57735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57735" w:rsidRDefault="00A57735">
            <w:pPr>
              <w:autoSpaceDE w:val="0"/>
              <w:spacing w:after="0" w:line="230" w:lineRule="auto"/>
              <w:rPr>
                <w:rFonts w:ascii="Liberation Serif" w:eastAsia="Times New Roman" w:hAnsi="Liberation Serif" w:cs="Liberation Serif"/>
                <w:sz w:val="26"/>
                <w:szCs w:val="26"/>
                <w:shd w:val="clear" w:color="auto" w:fill="FFFF00"/>
              </w:rPr>
            </w:pPr>
          </w:p>
          <w:p w:rsidR="00A57735" w:rsidRDefault="00B36D69">
            <w:pPr>
              <w:spacing w:after="0" w:line="240" w:lineRule="auto"/>
              <w:jc w:val="both"/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Преподаватель истории, обществознания и права Алапаевского филиала АНПОО «Уральский промышленно-экономически</w:t>
            </w:r>
            <w:r>
              <w:rPr>
                <w:rFonts w:ascii="Liberation Serif" w:eastAsia="Times New Roman" w:hAnsi="Liberation Serif" w:cs="Liberation Serif"/>
                <w:sz w:val="26"/>
                <w:szCs w:val="26"/>
              </w:rPr>
              <w:t>й техникум»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57735" w:rsidRDefault="00A57735">
            <w:pPr>
              <w:spacing w:after="0" w:line="240" w:lineRule="auto"/>
              <w:jc w:val="both"/>
            </w:pPr>
          </w:p>
        </w:tc>
      </w:tr>
    </w:tbl>
    <w:p w:rsidR="00A57735" w:rsidRDefault="00A57735">
      <w:pPr>
        <w:spacing w:after="0" w:line="240" w:lineRule="auto"/>
        <w:jc w:val="both"/>
        <w:rPr>
          <w:rFonts w:ascii="Liberation Serif" w:eastAsia="Times New Roman" w:hAnsi="Liberation Serif" w:cs="Liberation Serif"/>
          <w:sz w:val="16"/>
          <w:szCs w:val="16"/>
        </w:rPr>
      </w:pPr>
    </w:p>
    <w:p w:rsidR="00A57735" w:rsidRDefault="00A57735"/>
    <w:p w:rsidR="00A57735" w:rsidRDefault="00A57735"/>
    <w:p w:rsidR="00A57735" w:rsidRDefault="00A57735"/>
    <w:p w:rsidR="00A57735" w:rsidRDefault="00A57735"/>
    <w:p w:rsidR="00A57735" w:rsidRDefault="00A57735"/>
    <w:p w:rsidR="00A57735" w:rsidRDefault="00A57735"/>
    <w:p w:rsidR="00A57735" w:rsidRDefault="00A57735"/>
    <w:p w:rsidR="00A57735" w:rsidRDefault="00A57735"/>
    <w:p w:rsidR="00A57735" w:rsidRDefault="00A57735"/>
    <w:p w:rsidR="00A57735" w:rsidRDefault="00A57735"/>
    <w:p w:rsidR="00A57735" w:rsidRDefault="00A57735"/>
    <w:p w:rsidR="00A57735" w:rsidRDefault="00A57735"/>
    <w:p w:rsidR="00A57735" w:rsidRDefault="00A57735"/>
    <w:p w:rsidR="00A57735" w:rsidRDefault="00A57735"/>
    <w:sectPr w:rsidR="00A57735">
      <w:headerReference w:type="default" r:id="rId17"/>
      <w:headerReference w:type="first" r:id="rId18"/>
      <w:pgSz w:w="11906" w:h="16838"/>
      <w:pgMar w:top="1134" w:right="850" w:bottom="1134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D69" w:rsidRDefault="00B36D69">
      <w:pPr>
        <w:spacing w:after="0" w:line="240" w:lineRule="auto"/>
      </w:pPr>
      <w:r>
        <w:separator/>
      </w:r>
    </w:p>
  </w:endnote>
  <w:endnote w:type="continuationSeparator" w:id="0">
    <w:p w:rsidR="00B36D69" w:rsidRDefault="00B36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D69" w:rsidRDefault="00B36D6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B36D69" w:rsidRDefault="00B36D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B1E" w:rsidRDefault="00B36D69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 w:rsidR="00897A2E">
      <w:rPr>
        <w:noProof/>
      </w:rPr>
      <w:t>23</w:t>
    </w:r>
    <w:r>
      <w:fldChar w:fldCharType="end"/>
    </w:r>
  </w:p>
  <w:p w:rsidR="00D57B1E" w:rsidRDefault="00B36D6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B1E" w:rsidRDefault="00B36D69">
    <w:pPr>
      <w:pStyle w:val="a6"/>
      <w:jc w:val="center"/>
    </w:pPr>
  </w:p>
  <w:p w:rsidR="00D57B1E" w:rsidRDefault="00B36D6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FC24B4"/>
    <w:multiLevelType w:val="multilevel"/>
    <w:tmpl w:val="76D8A4E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A57735"/>
    <w:rsid w:val="00897A2E"/>
    <w:rsid w:val="00A57735"/>
    <w:rsid w:val="00B3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08A"/>
  <w15:docId w15:val="{F38DB009-4008-442A-919E-3B1612182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customStyle="1" w:styleId="s1">
    <w:name w:val="s_1"/>
    <w:basedOn w:val="a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pPr>
      <w:widowControl w:val="0"/>
      <w:suppressAutoHyphens/>
      <w:autoSpaceDE w:val="0"/>
      <w:spacing w:after="0" w:line="240" w:lineRule="auto"/>
    </w:pPr>
    <w:rPr>
      <w:rFonts w:eastAsia="Times New Roman" w:cs="Calibri"/>
      <w:b/>
      <w:szCs w:val="20"/>
      <w:lang w:eastAsia="ru-RU"/>
    </w:rPr>
  </w:style>
  <w:style w:type="paragraph" w:customStyle="1" w:styleId="ConsPlusNonformat">
    <w:name w:val="ConsPlusNonformat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rPr>
      <w:rFonts w:ascii="Segoe UI" w:hAnsi="Segoe UI" w:cs="Segoe UI"/>
      <w:sz w:val="18"/>
      <w:szCs w:val="18"/>
    </w:rPr>
  </w:style>
  <w:style w:type="paragraph" w:styleId="a6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</w:style>
  <w:style w:type="paragraph" w:styleId="a8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3D234507CB6772BE42A849B01F9349B7D263BF74C275302506E25592042FB139CD0B9CF25486D2F680BE6DE6E5EF48EC888A2Cb1C1G" TargetMode="External"/><Relationship Id="rId13" Type="http://schemas.openxmlformats.org/officeDocument/2006/relationships/hyperlink" Target="#P39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#P93" TargetMode="External"/><Relationship Id="rId12" Type="http://schemas.openxmlformats.org/officeDocument/2006/relationships/hyperlink" Target="#P39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073D234507CB6772BE42A849B01F9349B6D06BB572C075302506E25592042FB139CD0B9FFA5FD287B7DEE73DAAAEE24CFA948A2B0FD4FB0Ab2C9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73D234507CB6772BE42A849B01F9349B7D263BF74C275302506E25592042FB139CD0B9CF25486D2F680BE6DE6E5EF48EC888A2Cb1C1G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73D234507CB6772BE42A849B01F9349B6DE6BB874C375302506E25592042FB139CD0B9FFA5FD381BADEE73DAAAEE24CFA948A2B0FD4FB0Ab2C9G" TargetMode="External"/><Relationship Id="rId10" Type="http://schemas.openxmlformats.org/officeDocument/2006/relationships/hyperlink" Target="consultantplus://offline/ref=8171EF45BF6936A1EA5D1BAA9F3427EA4737ECA71F2EC5E49DFA0D45A3821C202261597D3E447060C32F146BA658B67396FD56B967EE27E3c4G4I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171EF45BF6936A1EA5D1BAA9F3427EA4737ECA71F2EC5E49DFA0D45A3821C202261597D3E447060C32F146BA658B67396FD56B967EE27E3c4G4I" TargetMode="External"/><Relationship Id="rId14" Type="http://schemas.openxmlformats.org/officeDocument/2006/relationships/hyperlink" Target="#P3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8265</Words>
  <Characters>47114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</cp:revision>
  <cp:lastPrinted>2022-09-26T08:43:00Z</cp:lastPrinted>
  <dcterms:created xsi:type="dcterms:W3CDTF">2023-09-12T13:15:00Z</dcterms:created>
  <dcterms:modified xsi:type="dcterms:W3CDTF">2023-09-12T13:15:00Z</dcterms:modified>
</cp:coreProperties>
</file>