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2C0" w:rsidRDefault="00C4683E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Информация</w:t>
      </w:r>
    </w:p>
    <w:p w:rsidR="008312C0" w:rsidRDefault="00C4683E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об участниках конкурса, которым предоставлена субсидия</w:t>
      </w:r>
    </w:p>
    <w:p w:rsidR="008312C0" w:rsidRDefault="008312C0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8312C0" w:rsidRDefault="00C4683E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Министерство социальной политики Свердловской области информирует:</w:t>
      </w:r>
    </w:p>
    <w:p w:rsidR="008312C0" w:rsidRDefault="008312C0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</w:p>
    <w:p w:rsidR="008312C0" w:rsidRDefault="00C4683E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дата, время и место рассмотрения заявок:</w:t>
      </w:r>
    </w:p>
    <w:p w:rsidR="008312C0" w:rsidRDefault="008312C0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</w:p>
    <w:p w:rsidR="008312C0" w:rsidRDefault="00C4683E">
      <w:pPr>
        <w:ind w:firstLine="708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заседание комиссии по проведению конкурса социально ориентированных некоммерческих организаций на право получения субсидий на реализацию социальных проектов в сфере социальной защиты населения состоялось </w:t>
      </w:r>
      <w:r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b/>
          <w:sz w:val="26"/>
          <w:szCs w:val="26"/>
        </w:rPr>
        <w:t>29 августа 2023 года</w:t>
      </w:r>
      <w:r>
        <w:rPr>
          <w:rFonts w:ascii="Liberation Serif" w:hAnsi="Liberation Serif" w:cs="Liberation Serif"/>
          <w:sz w:val="26"/>
          <w:szCs w:val="26"/>
        </w:rPr>
        <w:t xml:space="preserve"> в 11.30 часов по адресу: Екате</w:t>
      </w:r>
      <w:r>
        <w:rPr>
          <w:rFonts w:ascii="Liberation Serif" w:hAnsi="Liberation Serif" w:cs="Liberation Serif"/>
          <w:sz w:val="26"/>
          <w:szCs w:val="26"/>
        </w:rPr>
        <w:t>ринбург, ул. Большакова, 105 (кабинет 405)</w:t>
      </w:r>
    </w:p>
    <w:p w:rsidR="008312C0" w:rsidRDefault="008312C0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</w:p>
    <w:p w:rsidR="008312C0" w:rsidRDefault="00C4683E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информация о некоммерческих организациях, заявки которых были рассмотрены:</w:t>
      </w:r>
    </w:p>
    <w:p w:rsidR="008312C0" w:rsidRDefault="00C4683E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 Свердловская областная организация имени Героя Советского Союза Исламова Ю.В. Общероссийской общественной организации «Российский Союз</w:t>
      </w:r>
      <w:r>
        <w:rPr>
          <w:rFonts w:ascii="Liberation Serif" w:hAnsi="Liberation Serif" w:cs="Liberation Serif"/>
          <w:sz w:val="26"/>
          <w:szCs w:val="26"/>
        </w:rPr>
        <w:t xml:space="preserve"> ветеранов Афганистана»;</w:t>
      </w:r>
    </w:p>
    <w:p w:rsidR="008312C0" w:rsidRDefault="00C4683E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 Автономная некоммерческая организация культуры и искусства «Творческий цех».</w:t>
      </w:r>
    </w:p>
    <w:p w:rsidR="008312C0" w:rsidRDefault="00C4683E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Информация о некоммерческих организациях, заявки которых были рассмотрены (см. приложение № 1 к протоколу № 11) размещена </w:t>
      </w:r>
      <w:r w:rsidR="00F90B05"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6"/>
          <w:szCs w:val="26"/>
        </w:rPr>
        <w:t>на официальном сайте Министер</w:t>
      </w:r>
      <w:r>
        <w:rPr>
          <w:rFonts w:ascii="Liberation Serif" w:hAnsi="Liberation Serif" w:cs="Liberation Serif"/>
          <w:sz w:val="26"/>
          <w:szCs w:val="26"/>
        </w:rPr>
        <w:t xml:space="preserve">ства социальной политики Свердловской области </w:t>
      </w:r>
      <w:r w:rsidR="00F90B05"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6"/>
          <w:szCs w:val="26"/>
        </w:rPr>
        <w:t xml:space="preserve">в информационно-коммуникационной сети «Интернет» по адресу: </w:t>
      </w:r>
      <w:hyperlink r:id="rId6" w:history="1">
        <w:r w:rsidR="00F90B05" w:rsidRPr="00490791">
          <w:rPr>
            <w:rStyle w:val="a4"/>
            <w:rFonts w:ascii="Liberation Serif" w:hAnsi="Liberation Serif" w:cs="Liberation Serif"/>
            <w:sz w:val="26"/>
            <w:szCs w:val="26"/>
          </w:rPr>
          <w:t>https://msp.midural.ru/deyatelnost/podder-ka-nko/konkurs-nko/realizaciya-proektov-i-meropriyatiy/informaciya-o-konkursah-2023-godaffd/rezultaty-provedeniya-konkursa-3.html</w:t>
        </w:r>
      </w:hyperlink>
      <w:r w:rsidR="00423CCC">
        <w:rPr>
          <w:rFonts w:ascii="Liberation Serif" w:hAnsi="Liberation Serif" w:cs="Liberation Serif"/>
          <w:sz w:val="26"/>
          <w:szCs w:val="26"/>
        </w:rPr>
        <w:t>.</w:t>
      </w:r>
      <w:r w:rsidR="00F90B05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34527F" w:rsidRDefault="0034527F">
      <w:pPr>
        <w:ind w:firstLine="708"/>
        <w:jc w:val="both"/>
      </w:pPr>
    </w:p>
    <w:p w:rsidR="008312C0" w:rsidRDefault="00C4683E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информация о некоммерческих организациях, в отношении которых комиссией принято решение об отказе в допуске некоммерческой организации к участию в конкурсе:</w:t>
      </w:r>
    </w:p>
    <w:p w:rsidR="008312C0" w:rsidRDefault="00C4683E">
      <w:pPr>
        <w:pStyle w:val="a3"/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 Автономная некоммерческая организация культуры и искусства «Творческий ц</w:t>
      </w:r>
      <w:r>
        <w:rPr>
          <w:rFonts w:ascii="Liberation Serif" w:hAnsi="Liberation Serif" w:cs="Liberation Serif"/>
          <w:sz w:val="26"/>
          <w:szCs w:val="26"/>
        </w:rPr>
        <w:t>ех»</w:t>
      </w:r>
      <w:r w:rsidR="0034527F">
        <w:rPr>
          <w:rFonts w:ascii="Liberation Serif" w:hAnsi="Liberation Serif" w:cs="Liberation Serif"/>
          <w:sz w:val="26"/>
          <w:szCs w:val="26"/>
        </w:rPr>
        <w:t>.</w:t>
      </w:r>
    </w:p>
    <w:p w:rsidR="008312C0" w:rsidRDefault="0034527F">
      <w:pPr>
        <w:ind w:firstLine="708"/>
        <w:jc w:val="both"/>
        <w:rPr>
          <w:rFonts w:ascii="Liberation Serif" w:hAnsi="Liberation Serif" w:cs="Liberation Serif"/>
          <w:color w:val="000000" w:themeColor="text1"/>
          <w:sz w:val="26"/>
          <w:szCs w:val="26"/>
        </w:rPr>
      </w:pPr>
      <w:r>
        <w:rPr>
          <w:rFonts w:ascii="Liberation Serif" w:hAnsi="Liberation Serif" w:cs="Liberation Serif"/>
          <w:color w:val="000000" w:themeColor="text1"/>
          <w:sz w:val="26"/>
          <w:szCs w:val="26"/>
        </w:rPr>
        <w:t>У</w:t>
      </w:r>
      <w:r w:rsidR="000309CE" w:rsidRPr="000309CE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чредительные документы организации не содержат сведений </w:t>
      </w:r>
      <w:r w:rsidR="000309CE">
        <w:rPr>
          <w:rFonts w:ascii="Liberation Serif" w:hAnsi="Liberation Serif" w:cs="Liberation Serif"/>
          <w:color w:val="000000" w:themeColor="text1"/>
          <w:sz w:val="26"/>
          <w:szCs w:val="26"/>
        </w:rPr>
        <w:br/>
      </w:r>
      <w:r w:rsidR="000309CE" w:rsidRPr="000309CE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об осуществлении организацией одного из видов деятельности предусмотренных </w:t>
      </w:r>
      <w:r w:rsidR="000309CE">
        <w:rPr>
          <w:rFonts w:ascii="Liberation Serif" w:hAnsi="Liberation Serif" w:cs="Liberation Serif"/>
          <w:color w:val="000000" w:themeColor="text1"/>
          <w:sz w:val="26"/>
          <w:szCs w:val="26"/>
        </w:rPr>
        <w:br/>
      </w:r>
      <w:r w:rsidR="000309CE" w:rsidRPr="000309CE">
        <w:rPr>
          <w:rFonts w:ascii="Liberation Serif" w:hAnsi="Liberation Serif" w:cs="Liberation Serif"/>
          <w:color w:val="000000" w:themeColor="text1"/>
          <w:sz w:val="26"/>
          <w:szCs w:val="26"/>
        </w:rPr>
        <w:t>в подпунктах 1 и 8 пункта 1 статьи 31.1 Федерального закона от 12 января 1996 года N 7-ФЗ «О некоммерческих организациях»</w:t>
      </w:r>
      <w:r>
        <w:rPr>
          <w:rFonts w:ascii="Liberation Serif" w:hAnsi="Liberation Serif" w:cs="Liberation Serif"/>
          <w:color w:val="000000" w:themeColor="text1"/>
          <w:sz w:val="26"/>
          <w:szCs w:val="26"/>
        </w:rPr>
        <w:t>.</w:t>
      </w:r>
    </w:p>
    <w:p w:rsidR="0034527F" w:rsidRPr="000309CE" w:rsidRDefault="0034527F">
      <w:pPr>
        <w:ind w:firstLine="708"/>
        <w:jc w:val="both"/>
        <w:rPr>
          <w:rFonts w:ascii="Liberation Serif" w:hAnsi="Liberation Serif" w:cs="Liberation Serif"/>
          <w:color w:val="000000" w:themeColor="text1"/>
          <w:sz w:val="26"/>
          <w:szCs w:val="26"/>
        </w:rPr>
      </w:pPr>
    </w:p>
    <w:p w:rsidR="008312C0" w:rsidRDefault="00C4683E">
      <w:pPr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перечень участников конкурса, которым предоставлена субсидия, и размер предоставляемой им субсидии:</w:t>
      </w:r>
      <w:bookmarkStart w:id="0" w:name="_GoBack"/>
      <w:bookmarkEnd w:id="0"/>
    </w:p>
    <w:p w:rsidR="00423CCC" w:rsidRPr="00423CCC" w:rsidRDefault="00C4683E" w:rsidP="00423CCC">
      <w:pPr>
        <w:ind w:firstLine="708"/>
        <w:jc w:val="both"/>
        <w:rPr>
          <w:rFonts w:ascii="Liberation Serif" w:hAnsi="Liberation Serif" w:cs="Liberation Serif"/>
          <w:color w:val="0563C1"/>
          <w:sz w:val="26"/>
          <w:szCs w:val="26"/>
          <w:u w:val="single"/>
        </w:rPr>
      </w:pPr>
      <w:r>
        <w:rPr>
          <w:rFonts w:ascii="Liberation Serif" w:hAnsi="Liberation Serif" w:cs="Liberation Serif"/>
          <w:sz w:val="26"/>
          <w:szCs w:val="26"/>
        </w:rPr>
        <w:t xml:space="preserve">перечень участников конкурса, которым предоставляется субсидия, </w:t>
      </w:r>
      <w:r w:rsidR="002A7F18"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6"/>
          <w:szCs w:val="26"/>
        </w:rPr>
        <w:t>по тематике направления конкурса, приведен в приложении №</w:t>
      </w:r>
      <w:r w:rsidR="002A7F18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2 к протоколу №</w:t>
      </w:r>
      <w:r w:rsidR="002A7F18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11 </w:t>
      </w:r>
      <w:r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6"/>
          <w:szCs w:val="26"/>
        </w:rPr>
        <w:t>и размещен</w:t>
      </w:r>
      <w:r>
        <w:rPr>
          <w:rFonts w:ascii="Liberation Serif" w:hAnsi="Liberation Serif" w:cs="Liberation Serif"/>
          <w:sz w:val="26"/>
          <w:szCs w:val="26"/>
        </w:rPr>
        <w:t xml:space="preserve"> на официальном сайте Министерства социальной политики Свердловской области в информационно-коммуникационной сети «Интернет» </w:t>
      </w:r>
      <w:r w:rsidR="00F90B05"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6"/>
          <w:szCs w:val="26"/>
        </w:rPr>
        <w:t>по адресу:</w:t>
      </w:r>
      <w:r>
        <w:t xml:space="preserve"> </w:t>
      </w:r>
      <w:hyperlink r:id="rId7" w:history="1">
        <w:r w:rsidR="00423CCC" w:rsidRPr="00490791">
          <w:rPr>
            <w:rStyle w:val="a4"/>
            <w:rFonts w:ascii="Liberation Serif" w:hAnsi="Liberation Serif" w:cs="Liberation Serif"/>
            <w:sz w:val="26"/>
            <w:szCs w:val="26"/>
          </w:rPr>
          <w:t>https://msp.midural.ru/deyatelnost/podder-ka-nko/konkurs-nko/realizaciya-proektov-i-meropriyatiy/informaciya-o-konkursah-2023-godaffd/rezultaty-provedeniya-konkursa-3.html</w:t>
        </w:r>
      </w:hyperlink>
      <w:r w:rsidR="00423CCC">
        <w:rPr>
          <w:rFonts w:ascii="Liberation Serif" w:hAnsi="Liberation Serif" w:cs="Liberation Serif"/>
          <w:sz w:val="26"/>
          <w:szCs w:val="26"/>
        </w:rPr>
        <w:t>.</w:t>
      </w:r>
    </w:p>
    <w:p w:rsidR="008312C0" w:rsidRDefault="008312C0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</w:p>
    <w:sectPr w:rsidR="008312C0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83E" w:rsidRDefault="00C4683E">
      <w:r>
        <w:separator/>
      </w:r>
    </w:p>
  </w:endnote>
  <w:endnote w:type="continuationSeparator" w:id="0">
    <w:p w:rsidR="00C4683E" w:rsidRDefault="00C46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83E" w:rsidRDefault="00C4683E">
      <w:r>
        <w:rPr>
          <w:color w:val="000000"/>
        </w:rPr>
        <w:separator/>
      </w:r>
    </w:p>
  </w:footnote>
  <w:footnote w:type="continuationSeparator" w:id="0">
    <w:p w:rsidR="00C4683E" w:rsidRDefault="00C468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8312C0"/>
    <w:rsid w:val="000309CE"/>
    <w:rsid w:val="000E034E"/>
    <w:rsid w:val="002A7F18"/>
    <w:rsid w:val="0034527F"/>
    <w:rsid w:val="00423CCC"/>
    <w:rsid w:val="00784BDD"/>
    <w:rsid w:val="008312C0"/>
    <w:rsid w:val="00C4683E"/>
    <w:rsid w:val="00F107A7"/>
    <w:rsid w:val="00F90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1A6AA7-06ED-47CB-8846-B0EBB6975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List Paragraph"/>
    <w:basedOn w:val="a"/>
    <w:pPr>
      <w:ind w:left="720"/>
    </w:pPr>
  </w:style>
  <w:style w:type="character" w:styleId="a4">
    <w:name w:val="Hyperlink"/>
    <w:basedOn w:val="a0"/>
    <w:rPr>
      <w:color w:val="0563C1"/>
      <w:u w:val="single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sp.midural.ru/deyatelnost/podder-ka-nko/konkurs-nko/realizaciya-proektov-i-meropriyatiy/informaciya-o-konkursah-2023-godaffd/rezultaty-provedeniya-konkursa-3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sp.midural.ru/deyatelnost/podder-ka-nko/konkurs-nko/realizaciya-proektov-i-meropriyatiy/informaciya-o-konkursah-2023-godaffd/rezultaty-provedeniya-konkursa-3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dc:description/>
  <cp:lastModifiedBy>Волкова Ксения Максимовна</cp:lastModifiedBy>
  <cp:revision>7</cp:revision>
  <dcterms:created xsi:type="dcterms:W3CDTF">2023-08-31T05:27:00Z</dcterms:created>
  <dcterms:modified xsi:type="dcterms:W3CDTF">2023-09-01T09:47:00Z</dcterms:modified>
</cp:coreProperties>
</file>