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4A294B" w14:textId="77777777" w:rsidR="009727A0" w:rsidRPr="007E332B" w:rsidRDefault="003C722A" w:rsidP="004E200A">
      <w:pPr>
        <w:jc w:val="center"/>
        <w:rPr>
          <w:rFonts w:ascii="Monotype Corsiva" w:hAnsi="Monotype Corsiva" w:cs="Times New Roman"/>
          <w:color w:val="0070C0"/>
          <w:sz w:val="36"/>
          <w:szCs w:val="32"/>
        </w:rPr>
      </w:pPr>
      <w:r>
        <w:rPr>
          <w:rFonts w:ascii="Times New Roman" w:eastAsia="GungsuhChe" w:hAnsi="Times New Roman" w:cs="Times New Roman"/>
          <w:noProof/>
          <w:color w:val="0070C0"/>
          <w:sz w:val="28"/>
          <w:szCs w:val="28"/>
          <w:lang w:eastAsia="ru-RU"/>
        </w:rPr>
        <w:pict w14:anchorId="3AB312E8"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_x0000_s1030" type="#_x0000_t176" style="position:absolute;left:0;text-align:left;margin-left:-8pt;margin-top:-10.55pt;width:251.55pt;height:540.4pt;z-index:-251656192"/>
        </w:pict>
      </w:r>
      <w:r w:rsidR="004E200A" w:rsidRPr="007E332B">
        <w:rPr>
          <w:rFonts w:ascii="Monotype Corsiva" w:hAnsi="Monotype Corsiva" w:cs="Times New Roman"/>
          <w:color w:val="0070C0"/>
          <w:sz w:val="36"/>
          <w:szCs w:val="32"/>
        </w:rPr>
        <w:t>Пословицы разных народов об образовании</w:t>
      </w:r>
    </w:p>
    <w:p w14:paraId="0C1F218E" w14:textId="77777777" w:rsidR="009727A0" w:rsidRDefault="004E200A" w:rsidP="0068575D">
      <w:pPr>
        <w:pStyle w:val="a5"/>
        <w:ind w:right="-58"/>
        <w:jc w:val="right"/>
        <w:rPr>
          <w:rFonts w:ascii="Times New Roman" w:eastAsia="GungsuhChe" w:hAnsi="Times New Roman" w:cs="Times New Roman"/>
          <w:color w:val="0D0D0D"/>
          <w:sz w:val="28"/>
          <w:szCs w:val="28"/>
          <w:shd w:val="clear" w:color="auto" w:fill="FFFFFF"/>
        </w:rPr>
      </w:pPr>
      <w:r w:rsidRPr="00D153A0">
        <w:rPr>
          <w:rFonts w:ascii="Times New Roman" w:eastAsia="GungsuhChe" w:hAnsi="Times New Roman" w:cs="Times New Roman"/>
          <w:sz w:val="28"/>
          <w:szCs w:val="28"/>
          <w:shd w:val="clear" w:color="auto" w:fill="FFFFFF"/>
        </w:rPr>
        <w:t>Хлеб питает тело, а книга питает разум</w:t>
      </w:r>
      <w:r w:rsidR="0068575D">
        <w:rPr>
          <w:rFonts w:ascii="Times New Roman" w:eastAsia="GungsuhChe" w:hAnsi="Times New Roman" w:cs="Times New Roman"/>
          <w:sz w:val="28"/>
          <w:szCs w:val="28"/>
          <w:shd w:val="clear" w:color="auto" w:fill="FFFFFF"/>
        </w:rPr>
        <w:t>.</w:t>
      </w:r>
      <w:r w:rsidRPr="00D153A0">
        <w:rPr>
          <w:rFonts w:ascii="Times New Roman" w:eastAsia="GungsuhChe" w:hAnsi="Times New Roman" w:cs="Times New Roman"/>
          <w:sz w:val="28"/>
          <w:szCs w:val="28"/>
        </w:rPr>
        <w:br/>
      </w:r>
      <w:r w:rsidR="00D153A0" w:rsidRPr="00D153A0">
        <w:rPr>
          <w:rFonts w:ascii="Times New Roman" w:eastAsia="GungsuhChe" w:hAnsi="Times New Roman" w:cs="Times New Roman"/>
          <w:color w:val="0D0D0D"/>
          <w:sz w:val="28"/>
          <w:szCs w:val="28"/>
          <w:shd w:val="clear" w:color="auto" w:fill="FFFFFF"/>
        </w:rPr>
        <w:t xml:space="preserve">                           </w:t>
      </w:r>
      <w:r w:rsidRPr="0068575D">
        <w:rPr>
          <w:rFonts w:ascii="Times New Roman" w:eastAsia="GungsuhChe" w:hAnsi="Times New Roman" w:cs="Times New Roman"/>
          <w:color w:val="0D0D0D"/>
          <w:sz w:val="24"/>
          <w:szCs w:val="24"/>
          <w:shd w:val="clear" w:color="auto" w:fill="FFFFFF"/>
        </w:rPr>
        <w:t>Русская пословица</w:t>
      </w:r>
    </w:p>
    <w:p w14:paraId="2156E901" w14:textId="77777777" w:rsidR="00D153A0" w:rsidRPr="00D153A0" w:rsidRDefault="00D153A0" w:rsidP="00D153A0">
      <w:pPr>
        <w:pStyle w:val="a5"/>
        <w:jc w:val="right"/>
        <w:rPr>
          <w:rFonts w:ascii="Times New Roman" w:eastAsia="GungsuhChe" w:hAnsi="Times New Roman" w:cs="Times New Roman"/>
          <w:sz w:val="28"/>
          <w:szCs w:val="28"/>
        </w:rPr>
      </w:pPr>
    </w:p>
    <w:p w14:paraId="1E35897B" w14:textId="77777777" w:rsidR="00D153A0" w:rsidRPr="00D153A0" w:rsidRDefault="00D153A0" w:rsidP="00D153A0">
      <w:pPr>
        <w:pStyle w:val="a5"/>
        <w:jc w:val="both"/>
        <w:rPr>
          <w:rFonts w:ascii="Times New Roman" w:eastAsia="GungsuhChe" w:hAnsi="Times New Roman" w:cs="Times New Roman"/>
          <w:sz w:val="28"/>
          <w:szCs w:val="28"/>
        </w:rPr>
      </w:pPr>
      <w:r w:rsidRPr="00D153A0">
        <w:rPr>
          <w:rFonts w:ascii="Times New Roman" w:eastAsia="GungsuhChe" w:hAnsi="Times New Roman" w:cs="Times New Roman"/>
          <w:color w:val="0D0D0D"/>
          <w:sz w:val="28"/>
          <w:szCs w:val="28"/>
        </w:rPr>
        <w:t>Вбитое в голову знание - не мудрость.</w:t>
      </w:r>
    </w:p>
    <w:p w14:paraId="06E7FD6B" w14:textId="77777777" w:rsidR="00D153A0" w:rsidRPr="0068575D" w:rsidRDefault="003C722A" w:rsidP="00D153A0">
      <w:pPr>
        <w:pStyle w:val="a5"/>
        <w:jc w:val="right"/>
        <w:rPr>
          <w:rFonts w:ascii="Times New Roman" w:eastAsia="GungsuhChe" w:hAnsi="Times New Roman" w:cs="Times New Roman"/>
          <w:sz w:val="24"/>
          <w:szCs w:val="24"/>
        </w:rPr>
      </w:pPr>
      <w:hyperlink r:id="rId7" w:tgtFrame="_blank" w:history="1">
        <w:r w:rsidR="00D153A0" w:rsidRPr="0068575D">
          <w:rPr>
            <w:rStyle w:val="a7"/>
            <w:rFonts w:ascii="Times New Roman" w:eastAsia="GungsuhChe" w:hAnsi="Times New Roman" w:cs="Times New Roman"/>
            <w:color w:val="0D0D0D"/>
            <w:sz w:val="24"/>
            <w:szCs w:val="24"/>
            <w:u w:val="none"/>
          </w:rPr>
          <w:t>Осетинская пословица</w:t>
        </w:r>
      </w:hyperlink>
    </w:p>
    <w:p w14:paraId="0CF19B29" w14:textId="77777777" w:rsidR="00D153A0" w:rsidRPr="00D153A0" w:rsidRDefault="00D153A0" w:rsidP="00D153A0">
      <w:pPr>
        <w:pStyle w:val="a5"/>
        <w:jc w:val="both"/>
        <w:rPr>
          <w:rFonts w:ascii="Times New Roman" w:eastAsia="GungsuhChe" w:hAnsi="Times New Roman" w:cs="Times New Roman"/>
          <w:sz w:val="28"/>
          <w:szCs w:val="28"/>
        </w:rPr>
      </w:pPr>
    </w:p>
    <w:p w14:paraId="2BDA2A98" w14:textId="77777777" w:rsidR="00D153A0" w:rsidRPr="00D153A0" w:rsidRDefault="00D153A0" w:rsidP="00D153A0">
      <w:pPr>
        <w:pStyle w:val="a5"/>
        <w:jc w:val="both"/>
        <w:rPr>
          <w:rFonts w:ascii="Times New Roman" w:eastAsia="GungsuhChe" w:hAnsi="Times New Roman" w:cs="Times New Roman"/>
          <w:sz w:val="28"/>
          <w:szCs w:val="28"/>
        </w:rPr>
      </w:pPr>
      <w:r w:rsidRPr="00D153A0">
        <w:rPr>
          <w:rFonts w:ascii="Times New Roman" w:eastAsia="GungsuhChe" w:hAnsi="Times New Roman" w:cs="Times New Roman"/>
          <w:color w:val="0D0D0D"/>
          <w:sz w:val="28"/>
          <w:szCs w:val="28"/>
        </w:rPr>
        <w:t>Тот, кто не учится, блуждает в потемках.</w:t>
      </w:r>
    </w:p>
    <w:p w14:paraId="6BA0D39F" w14:textId="77777777" w:rsidR="00D153A0" w:rsidRPr="0068575D" w:rsidRDefault="003C722A" w:rsidP="00D153A0">
      <w:pPr>
        <w:pStyle w:val="a5"/>
        <w:jc w:val="right"/>
        <w:rPr>
          <w:rFonts w:ascii="Times New Roman" w:eastAsia="GungsuhChe" w:hAnsi="Times New Roman" w:cs="Times New Roman"/>
          <w:sz w:val="24"/>
          <w:szCs w:val="24"/>
        </w:rPr>
      </w:pPr>
      <w:hyperlink r:id="rId8" w:tgtFrame="_blank" w:history="1">
        <w:r w:rsidR="00D153A0" w:rsidRPr="0068575D">
          <w:rPr>
            <w:rStyle w:val="a7"/>
            <w:rFonts w:ascii="Times New Roman" w:eastAsia="GungsuhChe" w:hAnsi="Times New Roman" w:cs="Times New Roman"/>
            <w:color w:val="0D0D0D"/>
            <w:sz w:val="24"/>
            <w:szCs w:val="24"/>
            <w:u w:val="none"/>
          </w:rPr>
          <w:t>Вьетнамская пословица</w:t>
        </w:r>
      </w:hyperlink>
    </w:p>
    <w:p w14:paraId="13E362C4" w14:textId="77777777" w:rsidR="009727A0" w:rsidRPr="00D153A0" w:rsidRDefault="009727A0" w:rsidP="00D153A0">
      <w:pPr>
        <w:pStyle w:val="a5"/>
        <w:jc w:val="both"/>
        <w:rPr>
          <w:rFonts w:ascii="Times New Roman" w:eastAsia="GungsuhChe" w:hAnsi="Times New Roman" w:cs="Times New Roman"/>
          <w:sz w:val="28"/>
          <w:szCs w:val="28"/>
        </w:rPr>
      </w:pPr>
    </w:p>
    <w:p w14:paraId="1550B12D" w14:textId="77777777" w:rsidR="00D153A0" w:rsidRPr="00D153A0" w:rsidRDefault="00D153A0" w:rsidP="00D153A0">
      <w:pPr>
        <w:pStyle w:val="a5"/>
        <w:jc w:val="both"/>
        <w:rPr>
          <w:rFonts w:ascii="Times New Roman" w:eastAsia="GungsuhChe" w:hAnsi="Times New Roman" w:cs="Times New Roman"/>
          <w:sz w:val="28"/>
          <w:szCs w:val="28"/>
        </w:rPr>
      </w:pPr>
      <w:r w:rsidRPr="00D153A0">
        <w:rPr>
          <w:rFonts w:ascii="Times New Roman" w:eastAsia="GungsuhChe" w:hAnsi="Times New Roman" w:cs="Times New Roman"/>
          <w:color w:val="0D0D0D"/>
          <w:sz w:val="28"/>
          <w:szCs w:val="28"/>
        </w:rPr>
        <w:t>Легко стать ученым, трудно быть человеком.</w:t>
      </w:r>
    </w:p>
    <w:p w14:paraId="53A9D91F" w14:textId="77777777" w:rsidR="00D153A0" w:rsidRPr="0068575D" w:rsidRDefault="003C722A" w:rsidP="00D153A0">
      <w:pPr>
        <w:pStyle w:val="a5"/>
        <w:jc w:val="right"/>
        <w:rPr>
          <w:rFonts w:ascii="Times New Roman" w:eastAsia="GungsuhChe" w:hAnsi="Times New Roman" w:cs="Times New Roman"/>
          <w:sz w:val="24"/>
          <w:szCs w:val="24"/>
        </w:rPr>
      </w:pPr>
      <w:hyperlink r:id="rId9" w:tgtFrame="_blank" w:history="1">
        <w:r w:rsidR="00D153A0" w:rsidRPr="0068575D">
          <w:rPr>
            <w:rStyle w:val="a7"/>
            <w:rFonts w:ascii="Times New Roman" w:eastAsia="GungsuhChe" w:hAnsi="Times New Roman" w:cs="Times New Roman"/>
            <w:color w:val="0D0D0D"/>
            <w:sz w:val="24"/>
            <w:szCs w:val="24"/>
            <w:u w:val="none"/>
          </w:rPr>
          <w:t>Туркменская пословица</w:t>
        </w:r>
      </w:hyperlink>
    </w:p>
    <w:p w14:paraId="35FB68EF" w14:textId="77777777" w:rsidR="00D153A0" w:rsidRPr="00D153A0" w:rsidRDefault="00D153A0" w:rsidP="00D153A0">
      <w:pPr>
        <w:pStyle w:val="a5"/>
        <w:jc w:val="both"/>
        <w:rPr>
          <w:rFonts w:ascii="Times New Roman" w:eastAsia="GungsuhChe" w:hAnsi="Times New Roman" w:cs="Times New Roman"/>
          <w:color w:val="0D0D0D"/>
          <w:sz w:val="28"/>
          <w:szCs w:val="28"/>
        </w:rPr>
      </w:pPr>
    </w:p>
    <w:p w14:paraId="08F5572B" w14:textId="77777777" w:rsidR="00D153A0" w:rsidRPr="00D153A0" w:rsidRDefault="00D153A0" w:rsidP="00D153A0">
      <w:pPr>
        <w:pStyle w:val="a5"/>
        <w:jc w:val="both"/>
        <w:rPr>
          <w:rFonts w:ascii="Times New Roman" w:eastAsia="GungsuhChe" w:hAnsi="Times New Roman" w:cs="Times New Roman"/>
          <w:sz w:val="28"/>
          <w:szCs w:val="28"/>
        </w:rPr>
      </w:pPr>
      <w:r w:rsidRPr="00D153A0">
        <w:rPr>
          <w:rFonts w:ascii="Times New Roman" w:eastAsia="GungsuhChe" w:hAnsi="Times New Roman" w:cs="Times New Roman"/>
          <w:color w:val="0D0D0D"/>
          <w:sz w:val="28"/>
          <w:szCs w:val="28"/>
        </w:rPr>
        <w:t>Знание - сокровище, которое повсюду следует за тем, кто им обладает.</w:t>
      </w:r>
    </w:p>
    <w:p w14:paraId="471DC4E4" w14:textId="77777777" w:rsidR="00D153A0" w:rsidRPr="0068575D" w:rsidRDefault="003C722A" w:rsidP="00D153A0">
      <w:pPr>
        <w:pStyle w:val="a5"/>
        <w:jc w:val="right"/>
        <w:rPr>
          <w:rFonts w:ascii="Times New Roman" w:eastAsia="GungsuhChe" w:hAnsi="Times New Roman" w:cs="Times New Roman"/>
          <w:sz w:val="24"/>
          <w:szCs w:val="24"/>
        </w:rPr>
      </w:pPr>
      <w:hyperlink r:id="rId10" w:tgtFrame="_blank" w:history="1">
        <w:r w:rsidR="00D153A0" w:rsidRPr="0068575D">
          <w:rPr>
            <w:rStyle w:val="a7"/>
            <w:rFonts w:ascii="Times New Roman" w:eastAsia="GungsuhChe" w:hAnsi="Times New Roman" w:cs="Times New Roman"/>
            <w:color w:val="0D0D0D"/>
            <w:sz w:val="24"/>
            <w:szCs w:val="24"/>
            <w:u w:val="none"/>
          </w:rPr>
          <w:t>Китайская пословица</w:t>
        </w:r>
      </w:hyperlink>
    </w:p>
    <w:p w14:paraId="5C17487A" w14:textId="77777777" w:rsidR="00D153A0" w:rsidRPr="00D153A0" w:rsidRDefault="00D153A0" w:rsidP="00D153A0">
      <w:pPr>
        <w:pStyle w:val="a5"/>
        <w:jc w:val="right"/>
        <w:rPr>
          <w:rFonts w:ascii="Times New Roman" w:eastAsia="GungsuhChe" w:hAnsi="Times New Roman" w:cs="Times New Roman"/>
          <w:sz w:val="28"/>
          <w:szCs w:val="28"/>
        </w:rPr>
      </w:pPr>
    </w:p>
    <w:p w14:paraId="04444E82" w14:textId="77777777" w:rsidR="00D153A0" w:rsidRPr="00D153A0" w:rsidRDefault="00D153A0" w:rsidP="00D153A0">
      <w:pPr>
        <w:pStyle w:val="a5"/>
        <w:jc w:val="both"/>
        <w:rPr>
          <w:rFonts w:ascii="Times New Roman" w:eastAsia="GungsuhChe" w:hAnsi="Times New Roman" w:cs="Times New Roman"/>
          <w:sz w:val="28"/>
          <w:szCs w:val="28"/>
        </w:rPr>
      </w:pPr>
      <w:r w:rsidRPr="00D153A0">
        <w:rPr>
          <w:rFonts w:ascii="Times New Roman" w:eastAsia="GungsuhChe" w:hAnsi="Times New Roman" w:cs="Times New Roman"/>
          <w:color w:val="0D0D0D"/>
          <w:sz w:val="28"/>
          <w:szCs w:val="28"/>
        </w:rPr>
        <w:t>Умный изучает, глупый поучает.</w:t>
      </w:r>
    </w:p>
    <w:p w14:paraId="4B849111" w14:textId="77777777" w:rsidR="009727A0" w:rsidRPr="0068575D" w:rsidRDefault="003C722A" w:rsidP="00D153A0">
      <w:pPr>
        <w:pStyle w:val="a5"/>
        <w:jc w:val="right"/>
        <w:rPr>
          <w:rFonts w:ascii="Times New Roman" w:eastAsia="GungsuhChe" w:hAnsi="Times New Roman" w:cs="Times New Roman"/>
          <w:sz w:val="24"/>
          <w:szCs w:val="24"/>
        </w:rPr>
      </w:pPr>
      <w:hyperlink r:id="rId11" w:tgtFrame="_blank" w:history="1">
        <w:r w:rsidR="00D153A0" w:rsidRPr="0068575D">
          <w:rPr>
            <w:rStyle w:val="a7"/>
            <w:rFonts w:ascii="Times New Roman" w:eastAsia="GungsuhChe" w:hAnsi="Times New Roman" w:cs="Times New Roman"/>
            <w:color w:val="0D0D0D"/>
            <w:sz w:val="24"/>
            <w:szCs w:val="24"/>
            <w:u w:val="none"/>
          </w:rPr>
          <w:t>Туркменская пословица</w:t>
        </w:r>
      </w:hyperlink>
    </w:p>
    <w:p w14:paraId="37BE09B9" w14:textId="77777777" w:rsidR="0068575D" w:rsidRDefault="0068575D" w:rsidP="00D153A0">
      <w:pPr>
        <w:pStyle w:val="a5"/>
        <w:jc w:val="right"/>
        <w:rPr>
          <w:rFonts w:ascii="Times New Roman" w:eastAsia="GungsuhChe" w:hAnsi="Times New Roman" w:cs="Times New Roman"/>
          <w:sz w:val="28"/>
          <w:szCs w:val="28"/>
        </w:rPr>
      </w:pPr>
    </w:p>
    <w:p w14:paraId="1087E22A" w14:textId="77777777" w:rsidR="00D153A0" w:rsidRDefault="00E32B7F" w:rsidP="00E32B7F">
      <w:pPr>
        <w:pStyle w:val="a5"/>
        <w:jc w:val="center"/>
        <w:rPr>
          <w:rFonts w:ascii="Times New Roman" w:eastAsia="GungsuhChe" w:hAnsi="Times New Roman" w:cs="Times New Roman"/>
          <w:sz w:val="28"/>
          <w:szCs w:val="28"/>
        </w:rPr>
      </w:pPr>
      <w:r>
        <w:rPr>
          <w:rFonts w:ascii="Times New Roman" w:eastAsia="GungsuhChe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2E9110C" wp14:editId="423FA6C4">
            <wp:extent cx="3023870" cy="1597025"/>
            <wp:effectExtent l="19050" t="0" r="5080" b="0"/>
            <wp:docPr id="2" name="Рисунок 1" descr="Wp1tsH7eHA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p1tsH7eHAU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23870" cy="159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FC2492" w14:textId="77777777" w:rsidR="00D153A0" w:rsidRDefault="00D153A0" w:rsidP="00D153A0">
      <w:pPr>
        <w:pStyle w:val="a5"/>
        <w:jc w:val="right"/>
        <w:rPr>
          <w:rFonts w:ascii="Times New Roman" w:eastAsia="GungsuhChe" w:hAnsi="Times New Roman" w:cs="Times New Roman"/>
          <w:sz w:val="28"/>
          <w:szCs w:val="28"/>
        </w:rPr>
      </w:pPr>
    </w:p>
    <w:p w14:paraId="2F13E189" w14:textId="77777777" w:rsidR="00D153A0" w:rsidRPr="00D153A0" w:rsidRDefault="003C722A" w:rsidP="00D153A0">
      <w:pPr>
        <w:pStyle w:val="a5"/>
        <w:jc w:val="right"/>
        <w:rPr>
          <w:rFonts w:ascii="Times New Roman" w:eastAsia="GungsuhChe" w:hAnsi="Times New Roman" w:cs="Times New Roman"/>
          <w:sz w:val="28"/>
          <w:szCs w:val="28"/>
        </w:rPr>
      </w:pPr>
      <w:r>
        <w:rPr>
          <w:rFonts w:ascii="Times New Roman" w:hAnsi="Times New Roman"/>
          <w:b/>
          <w:bCs/>
          <w:noProof/>
          <w:sz w:val="24"/>
          <w:szCs w:val="24"/>
          <w:lang w:eastAsia="ru-RU"/>
        </w:rPr>
        <w:pict w14:anchorId="1EED89E5">
          <v:shape id="_x0000_s1028" type="#_x0000_t176" style="position:absolute;left:0;text-align:left;margin-left:-7.9pt;margin-top:-10.55pt;width:249.85pt;height:544.65pt;z-index:-251660289" strokeweight="1pt"/>
        </w:pict>
      </w:r>
      <w:r w:rsidR="007D199B" w:rsidRPr="007D199B">
        <w:rPr>
          <w:rFonts w:ascii="Times New Roman" w:eastAsia="GungsuhChe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7216" behindDoc="0" locked="0" layoutInCell="1" allowOverlap="1" wp14:anchorId="19CFD4C2" wp14:editId="5521E3A7">
            <wp:simplePos x="0" y="0"/>
            <wp:positionH relativeFrom="column">
              <wp:posOffset>1015365</wp:posOffset>
            </wp:positionH>
            <wp:positionV relativeFrom="paragraph">
              <wp:posOffset>-59055</wp:posOffset>
            </wp:positionV>
            <wp:extent cx="895350" cy="892810"/>
            <wp:effectExtent l="19050" t="0" r="0" b="0"/>
            <wp:wrapSquare wrapText="bothSides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2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8C01F36" w14:textId="77777777" w:rsidR="007D199B" w:rsidRDefault="007D199B" w:rsidP="007D199B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D7A174F" w14:textId="77777777" w:rsidR="007D199B" w:rsidRDefault="007D199B" w:rsidP="007D199B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7FDD107B" w14:textId="77777777" w:rsidR="000910FD" w:rsidRPr="00B5033E" w:rsidRDefault="000910FD" w:rsidP="007D199B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5033E">
        <w:rPr>
          <w:rFonts w:ascii="Times New Roman" w:hAnsi="Times New Roman"/>
          <w:sz w:val="24"/>
          <w:szCs w:val="24"/>
        </w:rPr>
        <w:t>государственное автономное учреждение</w:t>
      </w:r>
    </w:p>
    <w:p w14:paraId="5ECE3658" w14:textId="77777777" w:rsidR="000910FD" w:rsidRPr="00B5033E" w:rsidRDefault="000910FD" w:rsidP="007D199B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5033E">
        <w:rPr>
          <w:rFonts w:ascii="Times New Roman" w:hAnsi="Times New Roman"/>
          <w:sz w:val="24"/>
          <w:szCs w:val="24"/>
        </w:rPr>
        <w:t>социального обслуживания Свердловской области</w:t>
      </w:r>
    </w:p>
    <w:p w14:paraId="2807AAF5" w14:textId="77777777" w:rsidR="000910FD" w:rsidRPr="00B5033E" w:rsidRDefault="000910FD" w:rsidP="007D199B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5033E">
        <w:rPr>
          <w:rFonts w:ascii="Times New Roman" w:hAnsi="Times New Roman"/>
          <w:sz w:val="24"/>
          <w:szCs w:val="24"/>
        </w:rPr>
        <w:t>«Комплексный центр социального обслуживания населения «Забота» Белоярского района»</w:t>
      </w:r>
    </w:p>
    <w:p w14:paraId="49363C70" w14:textId="77777777" w:rsidR="000910FD" w:rsidRPr="00B5033E" w:rsidRDefault="000910FD" w:rsidP="000910FD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5033E">
        <w:rPr>
          <w:rFonts w:ascii="Times New Roman" w:hAnsi="Times New Roman"/>
          <w:b/>
          <w:bCs/>
          <w:sz w:val="24"/>
          <w:szCs w:val="24"/>
        </w:rPr>
        <w:t>Наш адрес:</w:t>
      </w:r>
    </w:p>
    <w:p w14:paraId="40B980CF" w14:textId="77777777" w:rsidR="000910FD" w:rsidRDefault="000910FD" w:rsidP="000910FD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5033E">
        <w:rPr>
          <w:rFonts w:ascii="Times New Roman" w:hAnsi="Times New Roman"/>
          <w:b/>
          <w:bCs/>
          <w:sz w:val="24"/>
          <w:szCs w:val="24"/>
        </w:rPr>
        <w:t xml:space="preserve">624030, Свердловская область, </w:t>
      </w:r>
    </w:p>
    <w:p w14:paraId="278F6329" w14:textId="77777777" w:rsidR="000910FD" w:rsidRPr="00B5033E" w:rsidRDefault="000910FD" w:rsidP="000910FD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5033E">
        <w:rPr>
          <w:rFonts w:ascii="Times New Roman" w:hAnsi="Times New Roman"/>
          <w:b/>
          <w:bCs/>
          <w:sz w:val="24"/>
          <w:szCs w:val="24"/>
        </w:rPr>
        <w:t>Белоярский район,</w:t>
      </w:r>
    </w:p>
    <w:p w14:paraId="42DBED31" w14:textId="7A4AE59D" w:rsidR="000910FD" w:rsidRPr="00B5033E" w:rsidRDefault="000910FD" w:rsidP="000910FD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5033E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B5033E">
        <w:rPr>
          <w:rFonts w:ascii="Times New Roman" w:hAnsi="Times New Roman"/>
          <w:b/>
          <w:bCs/>
          <w:sz w:val="24"/>
          <w:szCs w:val="24"/>
        </w:rPr>
        <w:t>п.г.т</w:t>
      </w:r>
      <w:proofErr w:type="spellEnd"/>
      <w:r w:rsidRPr="00B5033E">
        <w:rPr>
          <w:rFonts w:ascii="Times New Roman" w:hAnsi="Times New Roman"/>
          <w:b/>
          <w:bCs/>
          <w:sz w:val="24"/>
          <w:szCs w:val="24"/>
        </w:rPr>
        <w:t>. Белоярский, пер. Центральный,2</w:t>
      </w:r>
      <w:r w:rsidR="00DB590E">
        <w:rPr>
          <w:rFonts w:ascii="Times New Roman" w:hAnsi="Times New Roman"/>
          <w:b/>
          <w:bCs/>
          <w:sz w:val="24"/>
          <w:szCs w:val="24"/>
        </w:rPr>
        <w:t>,</w:t>
      </w:r>
    </w:p>
    <w:p w14:paraId="0A274DB7" w14:textId="77777777" w:rsidR="000910FD" w:rsidRPr="00B5033E" w:rsidRDefault="000910FD" w:rsidP="000910FD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5033E">
        <w:rPr>
          <w:rFonts w:ascii="Times New Roman" w:hAnsi="Times New Roman"/>
          <w:b/>
          <w:bCs/>
          <w:sz w:val="24"/>
          <w:szCs w:val="24"/>
        </w:rPr>
        <w:t>г. Заречный, ул. Комсомольская, 3</w:t>
      </w:r>
    </w:p>
    <w:p w14:paraId="20DD21F3" w14:textId="77777777" w:rsidR="000910FD" w:rsidRPr="00B5033E" w:rsidRDefault="000910FD" w:rsidP="000910FD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5033E">
        <w:rPr>
          <w:rFonts w:ascii="Times New Roman" w:hAnsi="Times New Roman"/>
          <w:b/>
          <w:bCs/>
          <w:sz w:val="24"/>
          <w:szCs w:val="24"/>
        </w:rPr>
        <w:t>Тел./факс: 8 (34377)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B5033E">
        <w:rPr>
          <w:rFonts w:ascii="Times New Roman" w:hAnsi="Times New Roman"/>
          <w:b/>
          <w:bCs/>
          <w:sz w:val="24"/>
          <w:szCs w:val="24"/>
        </w:rPr>
        <w:t>5-19-00, 5-19-02, 7-39-13</w:t>
      </w:r>
    </w:p>
    <w:p w14:paraId="5E6C3128" w14:textId="77777777" w:rsidR="000910FD" w:rsidRPr="00B5033E" w:rsidRDefault="000910FD" w:rsidP="000910FD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B5033E">
        <w:rPr>
          <w:rFonts w:ascii="Times New Roman" w:hAnsi="Times New Roman"/>
          <w:b/>
          <w:bCs/>
          <w:sz w:val="24"/>
          <w:szCs w:val="24"/>
        </w:rPr>
        <w:t>e-mail</w:t>
      </w:r>
      <w:proofErr w:type="spellEnd"/>
      <w:r w:rsidRPr="00B5033E">
        <w:rPr>
          <w:rFonts w:ascii="Times New Roman" w:hAnsi="Times New Roman"/>
          <w:b/>
          <w:bCs/>
          <w:sz w:val="24"/>
          <w:szCs w:val="24"/>
        </w:rPr>
        <w:t xml:space="preserve">: </w:t>
      </w:r>
      <w:hyperlink r:id="rId14" w:history="1">
        <w:r w:rsidRPr="00B5033E">
          <w:rPr>
            <w:rStyle w:val="a7"/>
            <w:rFonts w:ascii="Times New Roman" w:hAnsi="Times New Roman"/>
            <w:b/>
            <w:bCs/>
            <w:sz w:val="24"/>
            <w:szCs w:val="24"/>
          </w:rPr>
          <w:t>soc050@egov66.ru</w:t>
        </w:r>
      </w:hyperlink>
    </w:p>
    <w:p w14:paraId="77A6A91D" w14:textId="77777777" w:rsidR="000910FD" w:rsidRPr="00B5033E" w:rsidRDefault="000910FD" w:rsidP="000910FD">
      <w:pPr>
        <w:widowControl w:val="0"/>
        <w:spacing w:after="0"/>
        <w:jc w:val="center"/>
        <w:rPr>
          <w:rFonts w:ascii="Times New Roman" w:hAnsi="Times New Roman"/>
          <w:sz w:val="24"/>
          <w:szCs w:val="24"/>
          <w:u w:val="single"/>
        </w:rPr>
      </w:pPr>
    </w:p>
    <w:p w14:paraId="4FB2B8B7" w14:textId="77777777" w:rsidR="000910FD" w:rsidRDefault="000B5516" w:rsidP="007D199B">
      <w:pPr>
        <w:widowControl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И.о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. </w:t>
      </w:r>
      <w:proofErr w:type="gramStart"/>
      <w:r>
        <w:rPr>
          <w:rFonts w:ascii="Times New Roman" w:hAnsi="Times New Roman"/>
          <w:b/>
          <w:bCs/>
          <w:sz w:val="24"/>
          <w:szCs w:val="24"/>
        </w:rPr>
        <w:t>д</w:t>
      </w:r>
      <w:r w:rsidR="000910FD" w:rsidRPr="00B5033E">
        <w:rPr>
          <w:rFonts w:ascii="Times New Roman" w:hAnsi="Times New Roman"/>
          <w:b/>
          <w:bCs/>
          <w:sz w:val="24"/>
          <w:szCs w:val="24"/>
        </w:rPr>
        <w:t>иректор</w:t>
      </w:r>
      <w:r>
        <w:rPr>
          <w:rFonts w:ascii="Times New Roman" w:hAnsi="Times New Roman"/>
          <w:b/>
          <w:bCs/>
          <w:sz w:val="24"/>
          <w:szCs w:val="24"/>
        </w:rPr>
        <w:t>а</w:t>
      </w:r>
      <w:r w:rsidR="000910FD" w:rsidRPr="00B5033E">
        <w:rPr>
          <w:rFonts w:ascii="Times New Roman" w:hAnsi="Times New Roman"/>
          <w:b/>
          <w:bCs/>
          <w:sz w:val="24"/>
          <w:szCs w:val="24"/>
        </w:rPr>
        <w:t>:</w:t>
      </w:r>
      <w:r w:rsidR="000527CD">
        <w:rPr>
          <w:rFonts w:ascii="Times New Roman" w:hAnsi="Times New Roman"/>
          <w:b/>
          <w:bCs/>
          <w:sz w:val="24"/>
          <w:szCs w:val="24"/>
        </w:rPr>
        <w:t xml:space="preserve">   </w:t>
      </w:r>
      <w:proofErr w:type="gramEnd"/>
      <w:r w:rsidR="000527CD">
        <w:rPr>
          <w:rFonts w:ascii="Times New Roman" w:hAnsi="Times New Roman"/>
          <w:b/>
          <w:bCs/>
          <w:sz w:val="24"/>
          <w:szCs w:val="24"/>
        </w:rPr>
        <w:t xml:space="preserve">                              </w:t>
      </w:r>
      <w:r w:rsidR="000910FD" w:rsidRPr="00B5033E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 Васильева Елена Александровна</w:t>
      </w:r>
    </w:p>
    <w:p w14:paraId="16653600" w14:textId="77777777" w:rsidR="007D199B" w:rsidRPr="007D199B" w:rsidRDefault="000527CD" w:rsidP="007D199B">
      <w:pPr>
        <w:widowControl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Заведующий Отделением</w:t>
      </w:r>
      <w:r w:rsidR="007D199B" w:rsidRPr="007D199B">
        <w:rPr>
          <w:rFonts w:ascii="Times New Roman" w:hAnsi="Times New Roman"/>
          <w:b/>
          <w:sz w:val="24"/>
          <w:szCs w:val="24"/>
        </w:rPr>
        <w:t xml:space="preserve"> сопровождения замещающих семей</w:t>
      </w:r>
      <w:r w:rsidR="00F37579">
        <w:rPr>
          <w:rFonts w:ascii="Times New Roman" w:hAnsi="Times New Roman"/>
          <w:b/>
          <w:sz w:val="24"/>
          <w:szCs w:val="24"/>
        </w:rPr>
        <w:t>:</w:t>
      </w:r>
    </w:p>
    <w:p w14:paraId="43D55898" w14:textId="77777777" w:rsidR="00DD06B0" w:rsidRPr="00B5033E" w:rsidRDefault="000B5516" w:rsidP="007E332B">
      <w:pPr>
        <w:widowControl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Наретдинова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Надежда Владимировна</w:t>
      </w:r>
    </w:p>
    <w:p w14:paraId="6AB49AB4" w14:textId="77777777" w:rsidR="000910FD" w:rsidRDefault="000910FD" w:rsidP="000910FD">
      <w:pPr>
        <w:widowControl w:val="0"/>
        <w:spacing w:after="0"/>
        <w:jc w:val="center"/>
        <w:rPr>
          <w:rFonts w:ascii="Times New Roman" w:hAnsi="Times New Roman"/>
          <w:iCs/>
          <w:sz w:val="24"/>
          <w:szCs w:val="24"/>
        </w:rPr>
      </w:pPr>
      <w:r w:rsidRPr="00B5033E">
        <w:rPr>
          <w:rFonts w:ascii="Times New Roman" w:hAnsi="Times New Roman"/>
          <w:iCs/>
          <w:sz w:val="24"/>
          <w:szCs w:val="24"/>
        </w:rPr>
        <w:t xml:space="preserve">Специалисты </w:t>
      </w:r>
      <w:r w:rsidR="007D199B">
        <w:rPr>
          <w:rFonts w:ascii="Times New Roman" w:hAnsi="Times New Roman"/>
          <w:iCs/>
          <w:sz w:val="24"/>
          <w:szCs w:val="24"/>
        </w:rPr>
        <w:t>ОСЗС:</w:t>
      </w:r>
      <w:r w:rsidRPr="00B5033E">
        <w:rPr>
          <w:rFonts w:ascii="Times New Roman" w:hAnsi="Times New Roman"/>
          <w:iCs/>
          <w:sz w:val="24"/>
          <w:szCs w:val="24"/>
        </w:rPr>
        <w:t xml:space="preserve"> </w:t>
      </w:r>
    </w:p>
    <w:p w14:paraId="2D9FE347" w14:textId="77777777" w:rsidR="000B5516" w:rsidRDefault="000B5516" w:rsidP="000910FD">
      <w:pPr>
        <w:widowControl w:val="0"/>
        <w:spacing w:after="0"/>
        <w:jc w:val="center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Хоронько Татьяна Валерьевна</w:t>
      </w:r>
    </w:p>
    <w:p w14:paraId="69DEE63E" w14:textId="77777777" w:rsidR="000B5516" w:rsidRDefault="000B5516" w:rsidP="000910FD">
      <w:pPr>
        <w:widowControl w:val="0"/>
        <w:spacing w:after="0"/>
        <w:jc w:val="center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Лесных Наталья Геннадьевна</w:t>
      </w:r>
    </w:p>
    <w:p w14:paraId="2733D55B" w14:textId="77777777" w:rsidR="000B5516" w:rsidRDefault="000B5516" w:rsidP="000910FD">
      <w:pPr>
        <w:widowControl w:val="0"/>
        <w:spacing w:after="0"/>
        <w:jc w:val="center"/>
        <w:rPr>
          <w:rFonts w:ascii="Times New Roman" w:hAnsi="Times New Roman"/>
          <w:iCs/>
          <w:sz w:val="24"/>
          <w:szCs w:val="24"/>
        </w:rPr>
      </w:pPr>
      <w:proofErr w:type="spellStart"/>
      <w:r>
        <w:rPr>
          <w:rFonts w:ascii="Times New Roman" w:hAnsi="Times New Roman"/>
          <w:iCs/>
          <w:sz w:val="24"/>
          <w:szCs w:val="24"/>
        </w:rPr>
        <w:t>Жильцова</w:t>
      </w:r>
      <w:proofErr w:type="spellEnd"/>
      <w:r>
        <w:rPr>
          <w:rFonts w:ascii="Times New Roman" w:hAnsi="Times New Roman"/>
          <w:iCs/>
          <w:sz w:val="24"/>
          <w:szCs w:val="24"/>
        </w:rPr>
        <w:t xml:space="preserve"> Надежда Михайловна</w:t>
      </w:r>
    </w:p>
    <w:p w14:paraId="0A8CCF11" w14:textId="77777777" w:rsidR="000B5516" w:rsidRDefault="000B5516" w:rsidP="000910FD">
      <w:pPr>
        <w:widowControl w:val="0"/>
        <w:spacing w:after="0"/>
        <w:jc w:val="center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Юрисконсульт</w:t>
      </w:r>
      <w:r w:rsidRPr="000B5516">
        <w:rPr>
          <w:rFonts w:ascii="Times New Roman" w:hAnsi="Times New Roman"/>
          <w:iCs/>
          <w:sz w:val="24"/>
          <w:szCs w:val="24"/>
        </w:rPr>
        <w:t xml:space="preserve"> </w:t>
      </w:r>
      <w:r w:rsidR="007D199B">
        <w:rPr>
          <w:rFonts w:ascii="Times New Roman" w:hAnsi="Times New Roman"/>
          <w:iCs/>
          <w:sz w:val="24"/>
          <w:szCs w:val="24"/>
        </w:rPr>
        <w:t>ОСЗС:</w:t>
      </w:r>
    </w:p>
    <w:p w14:paraId="56F06BD5" w14:textId="77777777" w:rsidR="007E332B" w:rsidRDefault="000B5516" w:rsidP="007E332B">
      <w:pPr>
        <w:widowControl w:val="0"/>
        <w:spacing w:after="0"/>
        <w:jc w:val="center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Наумова Нина Леонидовна</w:t>
      </w:r>
    </w:p>
    <w:p w14:paraId="6065AE1B" w14:textId="77777777" w:rsidR="007E332B" w:rsidRDefault="007E332B" w:rsidP="007E332B">
      <w:pPr>
        <w:widowControl w:val="0"/>
        <w:spacing w:after="0"/>
        <w:jc w:val="center"/>
        <w:rPr>
          <w:rFonts w:ascii="Times New Roman" w:hAnsi="Times New Roman"/>
          <w:iCs/>
          <w:sz w:val="24"/>
          <w:szCs w:val="24"/>
        </w:rPr>
      </w:pPr>
    </w:p>
    <w:p w14:paraId="37D538F2" w14:textId="77777777" w:rsidR="000910FD" w:rsidRPr="00B5033E" w:rsidRDefault="000910FD" w:rsidP="007E332B">
      <w:pPr>
        <w:widowControl w:val="0"/>
        <w:spacing w:after="0"/>
        <w:jc w:val="center"/>
        <w:rPr>
          <w:rFonts w:ascii="Times New Roman" w:hAnsi="Times New Roman"/>
          <w:sz w:val="24"/>
          <w:szCs w:val="24"/>
        </w:rPr>
      </w:pPr>
      <w:r w:rsidRPr="00B5033E">
        <w:rPr>
          <w:rFonts w:ascii="Times New Roman" w:hAnsi="Times New Roman"/>
          <w:b/>
          <w:bCs/>
          <w:sz w:val="24"/>
          <w:szCs w:val="24"/>
        </w:rPr>
        <w:t>Часы работы:</w:t>
      </w:r>
      <w:r w:rsidRPr="00B5033E">
        <w:rPr>
          <w:rFonts w:ascii="Times New Roman" w:hAnsi="Times New Roman"/>
          <w:sz w:val="24"/>
          <w:szCs w:val="24"/>
        </w:rPr>
        <w:t xml:space="preserve"> пн.-чт. с 8.00 ч. до 17.00 ч. </w:t>
      </w:r>
    </w:p>
    <w:p w14:paraId="09F66E6A" w14:textId="77777777" w:rsidR="000910FD" w:rsidRPr="00B5033E" w:rsidRDefault="000910FD" w:rsidP="000910FD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5033E">
        <w:rPr>
          <w:rFonts w:ascii="Times New Roman" w:hAnsi="Times New Roman"/>
          <w:sz w:val="24"/>
          <w:szCs w:val="24"/>
        </w:rPr>
        <w:t xml:space="preserve">пт.: с 8.00 ч. до 16.00 ч. </w:t>
      </w:r>
    </w:p>
    <w:p w14:paraId="4DF68B75" w14:textId="77777777" w:rsidR="009727A0" w:rsidRDefault="000910FD" w:rsidP="000910FD">
      <w:r w:rsidRPr="00B5033E">
        <w:rPr>
          <w:rFonts w:ascii="Times New Roman" w:hAnsi="Times New Roman"/>
          <w:b/>
          <w:bCs/>
          <w:sz w:val="24"/>
          <w:szCs w:val="24"/>
        </w:rPr>
        <w:t>Обеденный перерыв</w:t>
      </w:r>
      <w:r>
        <w:rPr>
          <w:rFonts w:ascii="Times New Roman" w:hAnsi="Times New Roman"/>
          <w:sz w:val="24"/>
          <w:szCs w:val="24"/>
        </w:rPr>
        <w:t>: с 12.00 ч. до 12</w:t>
      </w:r>
      <w:r w:rsidR="007D199B">
        <w:rPr>
          <w:rFonts w:ascii="Times New Roman" w:hAnsi="Times New Roman"/>
          <w:sz w:val="24"/>
          <w:szCs w:val="24"/>
        </w:rPr>
        <w:t>.48 ч.</w:t>
      </w:r>
    </w:p>
    <w:p w14:paraId="0650F521" w14:textId="77777777" w:rsidR="009727A0" w:rsidRPr="009727A0" w:rsidRDefault="003C722A" w:rsidP="009727A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pict w14:anchorId="10275AF5">
          <v:shape id="_x0000_s1029" type="#_x0000_t176" style="position:absolute;left:0;text-align:left;margin-left:-6.1pt;margin-top:-10.55pt;width:253.25pt;height:544.65pt;z-index:-251657216"/>
        </w:pict>
      </w:r>
      <w:r w:rsidR="009727A0" w:rsidRPr="009727A0">
        <w:rPr>
          <w:rFonts w:ascii="Times New Roman" w:hAnsi="Times New Roman" w:cs="Times New Roman"/>
          <w:sz w:val="24"/>
          <w:szCs w:val="24"/>
        </w:rPr>
        <w:t xml:space="preserve">ГАУ СО </w:t>
      </w:r>
      <w:r w:rsidR="007D199B">
        <w:rPr>
          <w:rFonts w:ascii="Times New Roman" w:hAnsi="Times New Roman" w:cs="Times New Roman"/>
          <w:sz w:val="24"/>
          <w:szCs w:val="24"/>
        </w:rPr>
        <w:t xml:space="preserve">Свердловской области       </w:t>
      </w:r>
      <w:proofErr w:type="gramStart"/>
      <w:r w:rsidR="007D199B">
        <w:rPr>
          <w:rFonts w:ascii="Times New Roman" w:hAnsi="Times New Roman" w:cs="Times New Roman"/>
          <w:sz w:val="24"/>
          <w:szCs w:val="24"/>
        </w:rPr>
        <w:t xml:space="preserve">   </w:t>
      </w:r>
      <w:r w:rsidR="009727A0" w:rsidRPr="009727A0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="009727A0" w:rsidRPr="009727A0">
        <w:rPr>
          <w:rFonts w:ascii="Times New Roman" w:hAnsi="Times New Roman" w:cs="Times New Roman"/>
          <w:sz w:val="24"/>
          <w:szCs w:val="24"/>
        </w:rPr>
        <w:t>КЦСОН «Забота» Белоярского района</w:t>
      </w:r>
    </w:p>
    <w:p w14:paraId="6AD89C7F" w14:textId="77777777" w:rsidR="009727A0" w:rsidRDefault="003C722A" w:rsidP="009727A0">
      <w:pPr>
        <w:jc w:val="center"/>
      </w:pPr>
      <w:r>
        <w:rPr>
          <w:rFonts w:ascii="Monotype Corsiva" w:hAnsi="Monotype Corsiva"/>
          <w:noProof/>
          <w:sz w:val="32"/>
          <w:szCs w:val="32"/>
          <w:lang w:eastAsia="ru-RU"/>
        </w:rPr>
        <w:pict w14:anchorId="50D921F3">
          <v:shapetype id="_x0000_t97" coordsize="21600,21600" o:spt="97" adj="2700" path="m@5,qx@1@2l@1@0@2@0qx0@7@2,21600l@9,21600qx@10@7l@10@1@11@1qx21600@2@11,xem@5,nfqx@6@2@5@1@4@3@5@2l@6@2em@5@1nfl@10@1em@2,21600nfqx@1@7l@1@0em@2@0nfqx@3@8@2@7l@1@7e">
            <v:formulas>
              <v:f eqn="sum height 0 #0"/>
              <v:f eqn="val #0"/>
              <v:f eqn="prod @1 1 2"/>
              <v:f eqn="prod @1 3 4"/>
              <v:f eqn="prod @1 5 4"/>
              <v:f eqn="prod @1 3 2"/>
              <v:f eqn="prod @1 2 1"/>
              <v:f eqn="sum height 0 @2"/>
              <v:f eqn="sum height 0 @3"/>
              <v:f eqn="sum width 0 @5"/>
              <v:f eqn="sum width 0 @1"/>
              <v:f eqn="sum width 0 @2"/>
              <v:f eqn="val height"/>
              <v:f eqn="prod height 1 2"/>
              <v:f eqn="prod width 1 2"/>
            </v:formulas>
            <v:path o:extrusionok="f" limo="10800,10800" o:connecttype="custom" o:connectlocs="@14,0;@1,@13;@14,@12;@10,@13" o:connectangles="270,180,90,0" textboxrect="@1,@1,@10,@7"/>
            <v:handles>
              <v:h position="topLeft,#0" yrange="0,5400"/>
            </v:handles>
            <o:complex v:ext="view"/>
          </v:shapetype>
          <v:shape id="_x0000_s1036" type="#_x0000_t97" style="position:absolute;left:0;text-align:left;margin-left:.65pt;margin-top:99.3pt;width:234.65pt;height:128.65pt;z-index:-251652096" fillcolor="#d6e3bc [1302]">
            <v:textbox style="layout-flow:vertical-ideographic"/>
          </v:shape>
        </w:pict>
      </w:r>
      <w:r>
        <w:pict w14:anchorId="34F842EA"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211.2pt;height:89.4pt" fillcolor="yellow" stroked="f">
            <v:fill color2="#f93" angle="-135" focusposition=".5,.5" focussize="" focus="100%" type="gradientRadial">
              <o:fill v:ext="view" type="gradientCenter"/>
            </v:fill>
            <v:shadow on="t" color="silver" opacity="52429f"/>
            <v:textpath style="font-family:&quot;Impact&quot;;v-text-kern:t" trim="t" fitpath="t" string="1 Сентября-&#10;День знаний!"/>
          </v:shape>
        </w:pict>
      </w:r>
    </w:p>
    <w:p w14:paraId="12F8A61B" w14:textId="77777777" w:rsidR="009B06E1" w:rsidRDefault="003C722A" w:rsidP="009727A0">
      <w:pPr>
        <w:jc w:val="center"/>
      </w:pPr>
      <w:r>
        <w:rPr>
          <w:noProof/>
          <w:lang w:eastAsia="ru-RU"/>
        </w:rPr>
        <w:pict w14:anchorId="332BEA78">
          <v:shape id="_x0000_s1026" type="#_x0000_t97" style="position:absolute;left:0;text-align:left;margin-left:-6.1pt;margin-top:-.05pt;width:246.75pt;height:123pt;z-index:-251658240" fillcolor="#eaf1dd [662]">
            <v:textbox style="layout-flow:vertical-ideographic"/>
          </v:shape>
        </w:pict>
      </w:r>
    </w:p>
    <w:p w14:paraId="680917EC" w14:textId="77777777" w:rsidR="002A21AF" w:rsidRPr="00892AEA" w:rsidRDefault="002A21AF" w:rsidP="002A21AF">
      <w:pPr>
        <w:pStyle w:val="a5"/>
        <w:jc w:val="center"/>
        <w:rPr>
          <w:rFonts w:ascii="Monotype Corsiva" w:hAnsi="Monotype Corsiva"/>
          <w:sz w:val="32"/>
          <w:szCs w:val="32"/>
          <w:shd w:val="clear" w:color="auto" w:fill="FFFFFF"/>
        </w:rPr>
      </w:pPr>
      <w:r w:rsidRPr="00892AEA">
        <w:rPr>
          <w:rFonts w:ascii="Monotype Corsiva" w:hAnsi="Monotype Corsiva"/>
          <w:sz w:val="32"/>
          <w:szCs w:val="32"/>
          <w:shd w:val="clear" w:color="auto" w:fill="FFFFFF"/>
        </w:rPr>
        <w:t xml:space="preserve">Учение в молодости — </w:t>
      </w:r>
      <w:r w:rsidR="00892AEA">
        <w:rPr>
          <w:rFonts w:ascii="Monotype Corsiva" w:hAnsi="Monotype Corsiva"/>
          <w:sz w:val="32"/>
          <w:szCs w:val="32"/>
          <w:shd w:val="clear" w:color="auto" w:fill="FFFFFF"/>
        </w:rPr>
        <w:t xml:space="preserve">                   </w:t>
      </w:r>
      <w:r w:rsidRPr="00892AEA">
        <w:rPr>
          <w:rFonts w:ascii="Monotype Corsiva" w:hAnsi="Monotype Corsiva"/>
          <w:sz w:val="32"/>
          <w:szCs w:val="32"/>
          <w:shd w:val="clear" w:color="auto" w:fill="FFFFFF"/>
        </w:rPr>
        <w:t>резьба по камню,</w:t>
      </w:r>
    </w:p>
    <w:p w14:paraId="3FE7A8D4" w14:textId="77777777" w:rsidR="001D5224" w:rsidRDefault="002A21AF" w:rsidP="002A21AF">
      <w:pPr>
        <w:pStyle w:val="a5"/>
        <w:jc w:val="center"/>
        <w:rPr>
          <w:rFonts w:ascii="Monotype Corsiva" w:hAnsi="Monotype Corsiva"/>
          <w:sz w:val="32"/>
          <w:szCs w:val="32"/>
          <w:shd w:val="clear" w:color="auto" w:fill="FFFFFF"/>
        </w:rPr>
      </w:pPr>
      <w:r w:rsidRPr="00892AEA">
        <w:rPr>
          <w:rFonts w:ascii="Monotype Corsiva" w:hAnsi="Monotype Corsiva"/>
          <w:sz w:val="32"/>
          <w:szCs w:val="32"/>
          <w:shd w:val="clear" w:color="auto" w:fill="FFFFFF"/>
        </w:rPr>
        <w:t>в старости — черчение на песке.</w:t>
      </w:r>
    </w:p>
    <w:p w14:paraId="35449CAA" w14:textId="77777777" w:rsidR="00892AEA" w:rsidRPr="00892AEA" w:rsidRDefault="00892AEA" w:rsidP="002A21AF">
      <w:pPr>
        <w:pStyle w:val="a5"/>
        <w:jc w:val="center"/>
        <w:rPr>
          <w:rFonts w:ascii="Monotype Corsiva" w:hAnsi="Monotype Corsiva"/>
          <w:sz w:val="32"/>
          <w:szCs w:val="32"/>
          <w:shd w:val="clear" w:color="auto" w:fill="FFFFFF"/>
        </w:rPr>
      </w:pPr>
    </w:p>
    <w:p w14:paraId="243B02D2" w14:textId="77777777" w:rsidR="002A21AF" w:rsidRPr="002A21AF" w:rsidRDefault="002A21AF" w:rsidP="002A21AF">
      <w:pPr>
        <w:pStyle w:val="a5"/>
        <w:jc w:val="center"/>
        <w:rPr>
          <w:rFonts w:ascii="Monotype Corsiva" w:hAnsi="Monotype Corsiva"/>
          <w:sz w:val="32"/>
          <w:szCs w:val="32"/>
        </w:rPr>
      </w:pPr>
      <w:r w:rsidRPr="00892AEA">
        <w:rPr>
          <w:rFonts w:ascii="Monotype Corsiva" w:hAnsi="Monotype Corsiva"/>
          <w:sz w:val="32"/>
          <w:szCs w:val="32"/>
          <w:shd w:val="clear" w:color="auto" w:fill="FFFFFF"/>
        </w:rPr>
        <w:t>(Аристотель)</w:t>
      </w:r>
    </w:p>
    <w:p w14:paraId="06E7FCB2" w14:textId="77777777" w:rsidR="001D5224" w:rsidRDefault="001D5224"/>
    <w:p w14:paraId="0CD5FA4E" w14:textId="77777777" w:rsidR="00892AEA" w:rsidRPr="000910FD" w:rsidRDefault="001D5224" w:rsidP="000910FD">
      <w:pPr>
        <w:jc w:val="center"/>
      </w:pPr>
      <w:r>
        <w:rPr>
          <w:noProof/>
          <w:lang w:eastAsia="ru-RU"/>
        </w:rPr>
        <w:drawing>
          <wp:inline distT="0" distB="0" distL="0" distR="0" wp14:anchorId="36CEC0CE" wp14:editId="34C7760E">
            <wp:extent cx="2926896" cy="2276475"/>
            <wp:effectExtent l="19050" t="0" r="6804" b="0"/>
            <wp:docPr id="1" name="Рисунок 0" descr="1674113307_gas-kvas-com-p-otkritka-den-znanii-risunok-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74113307_gas-kvas-com-p-otkritka-den-znanii-risunok-38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26896" cy="227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F03A50" w14:textId="77777777" w:rsidR="00892AEA" w:rsidRPr="00892AEA" w:rsidRDefault="00892AEA" w:rsidP="00892AEA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892AEA">
        <w:rPr>
          <w:rFonts w:ascii="Times New Roman" w:hAnsi="Times New Roman" w:cs="Times New Roman"/>
          <w:sz w:val="24"/>
          <w:szCs w:val="24"/>
        </w:rPr>
        <w:t>ПГТ. БЕЛОЯРСКИЙ</w:t>
      </w:r>
    </w:p>
    <w:p w14:paraId="25F9B67A" w14:textId="77777777" w:rsidR="00892AEA" w:rsidRPr="00892AEA" w:rsidRDefault="00892AEA" w:rsidP="00892AEA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892AEA">
        <w:rPr>
          <w:rFonts w:ascii="Times New Roman" w:hAnsi="Times New Roman" w:cs="Times New Roman"/>
          <w:sz w:val="24"/>
          <w:szCs w:val="24"/>
        </w:rPr>
        <w:t>2023 ГОД</w:t>
      </w:r>
    </w:p>
    <w:p w14:paraId="77DA2E9F" w14:textId="77777777" w:rsidR="009727A0" w:rsidRDefault="009727A0"/>
    <w:p w14:paraId="083B94D5" w14:textId="77777777" w:rsidR="003C23EE" w:rsidRPr="007E332B" w:rsidRDefault="003C722A" w:rsidP="003C23EE">
      <w:pPr>
        <w:pStyle w:val="c1"/>
        <w:shd w:val="clear" w:color="auto" w:fill="FFFFFF"/>
        <w:spacing w:before="0" w:beforeAutospacing="0" w:after="0" w:afterAutospacing="0"/>
        <w:jc w:val="center"/>
        <w:rPr>
          <w:rStyle w:val="c3"/>
          <w:rFonts w:ascii="Monotype Corsiva" w:hAnsi="Monotype Corsiva"/>
          <w:bCs/>
          <w:color w:val="0070C0"/>
          <w:sz w:val="36"/>
          <w:szCs w:val="36"/>
        </w:rPr>
      </w:pPr>
      <w:r>
        <w:rPr>
          <w:noProof/>
          <w:color w:val="0070C0"/>
          <w:sz w:val="28"/>
          <w:szCs w:val="28"/>
        </w:rPr>
        <w:lastRenderedPageBreak/>
        <w:pict w14:anchorId="6308BB0B">
          <v:shape id="_x0000_s1033" type="#_x0000_t176" style="position:absolute;left:0;text-align:left;margin-left:-5.5pt;margin-top:-2.1pt;width:249.9pt;height:537.9pt;z-index:-251653120"/>
        </w:pict>
      </w:r>
      <w:r w:rsidR="003C23EE" w:rsidRPr="007E332B">
        <w:rPr>
          <w:rStyle w:val="c3"/>
          <w:rFonts w:ascii="Monotype Corsiva" w:hAnsi="Monotype Corsiva"/>
          <w:bCs/>
          <w:color w:val="0070C0"/>
          <w:sz w:val="36"/>
          <w:szCs w:val="36"/>
        </w:rPr>
        <w:t xml:space="preserve">Праздник 1 сентября – </w:t>
      </w:r>
    </w:p>
    <w:p w14:paraId="70C967A6" w14:textId="77777777" w:rsidR="003C23EE" w:rsidRPr="007E332B" w:rsidRDefault="003C23EE" w:rsidP="003C23EE">
      <w:pPr>
        <w:pStyle w:val="c1"/>
        <w:shd w:val="clear" w:color="auto" w:fill="FFFFFF"/>
        <w:spacing w:before="0" w:beforeAutospacing="0" w:after="0" w:afterAutospacing="0"/>
        <w:jc w:val="center"/>
        <w:rPr>
          <w:rStyle w:val="c3"/>
          <w:rFonts w:ascii="Monotype Corsiva" w:hAnsi="Monotype Corsiva"/>
          <w:bCs/>
          <w:color w:val="0070C0"/>
          <w:sz w:val="36"/>
          <w:szCs w:val="36"/>
        </w:rPr>
      </w:pPr>
      <w:r w:rsidRPr="007E332B">
        <w:rPr>
          <w:rStyle w:val="c3"/>
          <w:rFonts w:ascii="Monotype Corsiva" w:hAnsi="Monotype Corsiva"/>
          <w:bCs/>
          <w:color w:val="0070C0"/>
          <w:sz w:val="36"/>
          <w:szCs w:val="36"/>
        </w:rPr>
        <w:t>День знаний</w:t>
      </w:r>
    </w:p>
    <w:p w14:paraId="799A34F3" w14:textId="2D144617" w:rsidR="003C23EE" w:rsidRPr="003C23EE" w:rsidRDefault="00194643" w:rsidP="003C23EE">
      <w:pPr>
        <w:pStyle w:val="c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rStyle w:val="c0"/>
          <w:b/>
          <w:bCs/>
          <w:sz w:val="28"/>
          <w:szCs w:val="28"/>
        </w:rPr>
        <w:t xml:space="preserve"> </w:t>
      </w:r>
      <w:r w:rsidR="003C23EE" w:rsidRPr="003C23EE">
        <w:rPr>
          <w:rStyle w:val="c0"/>
          <w:b/>
          <w:bCs/>
          <w:sz w:val="28"/>
          <w:szCs w:val="28"/>
        </w:rPr>
        <w:t>В нашей стране ежегодно 1 сентября отмечается праздник</w:t>
      </w:r>
      <w:r w:rsidR="00DB590E">
        <w:rPr>
          <w:rStyle w:val="c0"/>
          <w:b/>
          <w:bCs/>
          <w:sz w:val="28"/>
          <w:szCs w:val="28"/>
        </w:rPr>
        <w:t>-</w:t>
      </w:r>
      <w:r w:rsidR="003C23EE" w:rsidRPr="003C23EE">
        <w:rPr>
          <w:rStyle w:val="c0"/>
          <w:b/>
          <w:bCs/>
          <w:sz w:val="28"/>
          <w:szCs w:val="28"/>
        </w:rPr>
        <w:t xml:space="preserve"> День знаний.</w:t>
      </w:r>
      <w:r w:rsidR="003C23EE" w:rsidRPr="003C23EE">
        <w:rPr>
          <w:rStyle w:val="c4"/>
          <w:sz w:val="28"/>
          <w:szCs w:val="28"/>
        </w:rPr>
        <w:t> Свое название он получил благодаря тому, что является первым днем осени, когда начинается новый учебный год во всех российских школах, а также средних и высших учебных заведениях.</w:t>
      </w:r>
    </w:p>
    <w:p w14:paraId="2BEE52FA" w14:textId="77777777" w:rsidR="003C23EE" w:rsidRPr="003C23EE" w:rsidRDefault="00194643" w:rsidP="003C23EE">
      <w:pPr>
        <w:pStyle w:val="c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rStyle w:val="c4"/>
          <w:sz w:val="28"/>
          <w:szCs w:val="28"/>
        </w:rPr>
        <w:t xml:space="preserve">     </w:t>
      </w:r>
      <w:r w:rsidR="003C23EE" w:rsidRPr="003C23EE">
        <w:rPr>
          <w:rStyle w:val="c4"/>
          <w:sz w:val="28"/>
          <w:szCs w:val="28"/>
        </w:rPr>
        <w:t>День знаний – это праздник для всех учеников, учащихся, студентов, их родителей, учителей и преподавателей, а также всех тех людей, которые хоть как-то связаны с обслуживанием школьников и студентов.</w:t>
      </w:r>
    </w:p>
    <w:p w14:paraId="70F20EAB" w14:textId="77777777" w:rsidR="003C23EE" w:rsidRPr="003C23EE" w:rsidRDefault="00194643" w:rsidP="003C23EE">
      <w:pPr>
        <w:pStyle w:val="c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rStyle w:val="c4"/>
          <w:sz w:val="28"/>
          <w:szCs w:val="28"/>
        </w:rPr>
        <w:t xml:space="preserve">    </w:t>
      </w:r>
      <w:r w:rsidR="003C23EE" w:rsidRPr="003C23EE">
        <w:rPr>
          <w:rStyle w:val="c4"/>
          <w:sz w:val="28"/>
          <w:szCs w:val="28"/>
        </w:rPr>
        <w:t>Но традиционно больше всего ему радуются те, кто в этот день впервые идет в школу. Можно сказать, что 1 сентября для первоклассников и первокурсников начинается совершенно новая жизнь. Этот день является для них очень волнующим и запоминающимся.</w:t>
      </w:r>
    </w:p>
    <w:p w14:paraId="1129ABC3" w14:textId="77777777" w:rsidR="009727A0" w:rsidRDefault="003C23EE" w:rsidP="00194643">
      <w:pPr>
        <w:jc w:val="center"/>
      </w:pPr>
      <w:r>
        <w:rPr>
          <w:noProof/>
          <w:lang w:eastAsia="ru-RU"/>
        </w:rPr>
        <w:drawing>
          <wp:inline distT="0" distB="0" distL="0" distR="0" wp14:anchorId="60FC8B88" wp14:editId="5381C7E2">
            <wp:extent cx="2552028" cy="1763682"/>
            <wp:effectExtent l="19050" t="0" r="672" b="0"/>
            <wp:docPr id="4" name="Рисунок 3" descr="detki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tki-1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58274" cy="1767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AF1236" w14:textId="77777777" w:rsidR="000910FD" w:rsidRPr="007E332B" w:rsidRDefault="003C722A" w:rsidP="000910FD">
      <w:pPr>
        <w:pStyle w:val="a5"/>
        <w:jc w:val="center"/>
        <w:rPr>
          <w:rFonts w:ascii="Monotype Corsiva" w:hAnsi="Monotype Corsiva"/>
          <w:color w:val="0070C0"/>
          <w:sz w:val="36"/>
          <w:szCs w:val="36"/>
        </w:rPr>
      </w:pPr>
      <w:r>
        <w:rPr>
          <w:rFonts w:ascii="Times New Roman" w:hAnsi="Times New Roman" w:cs="Times New Roman"/>
          <w:noProof/>
          <w:color w:val="0070C0"/>
          <w:sz w:val="28"/>
          <w:szCs w:val="28"/>
          <w:lang w:eastAsia="ru-RU"/>
        </w:rPr>
        <w:pict w14:anchorId="34DDFD06">
          <v:shape id="_x0000_s1032" type="#_x0000_t176" style="position:absolute;left:0;text-align:left;margin-left:-7.9pt;margin-top:-2.1pt;width:256.65pt;height:537.9pt;z-index:-251654144"/>
        </w:pict>
      </w:r>
      <w:r w:rsidR="000910FD" w:rsidRPr="007E332B">
        <w:rPr>
          <w:rFonts w:ascii="Monotype Corsiva" w:hAnsi="Monotype Corsiva"/>
          <w:color w:val="0070C0"/>
          <w:sz w:val="36"/>
          <w:szCs w:val="36"/>
        </w:rPr>
        <w:t>История образования в России</w:t>
      </w:r>
    </w:p>
    <w:p w14:paraId="055A6834" w14:textId="77777777" w:rsidR="000910FD" w:rsidRPr="00DD06B0" w:rsidRDefault="000910FD" w:rsidP="000910FD">
      <w:pPr>
        <w:pStyle w:val="a5"/>
        <w:jc w:val="center"/>
        <w:rPr>
          <w:rFonts w:ascii="Monotype Corsiva" w:hAnsi="Monotype Corsiva"/>
          <w:sz w:val="36"/>
          <w:szCs w:val="36"/>
        </w:rPr>
      </w:pPr>
    </w:p>
    <w:p w14:paraId="785C4A69" w14:textId="77777777" w:rsidR="000910FD" w:rsidRPr="00DD06B0" w:rsidRDefault="000910FD" w:rsidP="000910F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DD06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Исторически в России не все учебные заведения начинали </w:t>
      </w:r>
      <w:hyperlink r:id="rId17" w:tooltip="Учебный год" w:history="1">
        <w:r w:rsidRPr="00DD06B0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учебный год</w:t>
        </w:r>
      </w:hyperlink>
      <w:r w:rsidR="00DE4BE0">
        <w:t xml:space="preserve">                </w:t>
      </w:r>
      <w:r w:rsidRPr="00DD06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1 сентября. Например, во времена              </w:t>
      </w:r>
      <w:hyperlink r:id="rId18" w:tooltip="Пётр I" w:history="1">
        <w:r w:rsidRPr="00DD06B0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Петра I</w:t>
        </w:r>
      </w:hyperlink>
      <w:r w:rsidRPr="00DD06B0">
        <w:rPr>
          <w:rFonts w:ascii="Times New Roman" w:hAnsi="Times New Roman" w:cs="Times New Roman"/>
          <w:sz w:val="28"/>
          <w:szCs w:val="28"/>
          <w:shd w:val="clear" w:color="auto" w:fill="FFFFFF"/>
        </w:rPr>
        <w:t> в некоторых школах обучение начиналось в конце августа, середине сентября или октября, сельские школы грамоты начинали работать с</w:t>
      </w:r>
      <w:r w:rsidR="00230D4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</w:t>
      </w:r>
      <w:r w:rsidRPr="00DD06B0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19" w:tooltip="1 декабря" w:history="1">
        <w:r w:rsidRPr="00DD06B0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1 декабря</w:t>
        </w:r>
      </w:hyperlink>
      <w:hyperlink r:id="rId20" w:anchor="cite_note-ria.ru.733684462-4" w:history="1"/>
      <w:r w:rsidRPr="00DD06B0">
        <w:rPr>
          <w:rFonts w:ascii="Times New Roman" w:hAnsi="Times New Roman" w:cs="Times New Roman"/>
          <w:sz w:val="28"/>
          <w:szCs w:val="28"/>
          <w:shd w:val="clear" w:color="auto" w:fill="FFFFFF"/>
        </w:rPr>
        <w:t>, как отмечает </w:t>
      </w:r>
      <w:hyperlink r:id="rId21" w:tooltip="Даль, Владимир Иванович" w:history="1">
        <w:r w:rsidRPr="00DD06B0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В. И. Даль</w:t>
        </w:r>
      </w:hyperlink>
      <w:r w:rsidRPr="00DD06B0">
        <w:rPr>
          <w:rFonts w:ascii="Times New Roman" w:hAnsi="Times New Roman" w:cs="Times New Roman"/>
          <w:sz w:val="28"/>
          <w:szCs w:val="28"/>
          <w:shd w:val="clear" w:color="auto" w:fill="FFFFFF"/>
        </w:rPr>
        <w:t> в главе «Приметы» сочинения «О поверьях, суевериях и предрассудках русского народа», в этот день памяти </w:t>
      </w:r>
      <w:hyperlink r:id="rId22" w:tooltip="Наум (пророк)" w:history="1">
        <w:r w:rsidRPr="00DD06B0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Наума</w:t>
        </w:r>
      </w:hyperlink>
      <w:r w:rsidRPr="00DD06B0">
        <w:rPr>
          <w:rFonts w:ascii="Times New Roman" w:hAnsi="Times New Roman" w:cs="Times New Roman"/>
          <w:sz w:val="28"/>
          <w:szCs w:val="28"/>
          <w:shd w:val="clear" w:color="auto" w:fill="FFFFFF"/>
        </w:rPr>
        <w:t> в </w:t>
      </w:r>
      <w:hyperlink r:id="rId23" w:tooltip="Малороссия" w:history="1">
        <w:r w:rsidRPr="00DD06B0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Малороссии</w:t>
        </w:r>
      </w:hyperlink>
      <w:r w:rsidRPr="00DD06B0">
        <w:rPr>
          <w:rFonts w:ascii="Times New Roman" w:hAnsi="Times New Roman" w:cs="Times New Roman"/>
          <w:sz w:val="28"/>
          <w:szCs w:val="28"/>
          <w:shd w:val="clear" w:color="auto" w:fill="FFFFFF"/>
        </w:rPr>
        <w:t> отдавали детей в школу, полагая, что «они тогда более ума наберутся»</w:t>
      </w:r>
      <w:hyperlink r:id="rId24" w:anchor="cite_note-5" w:history="1"/>
      <w:r w:rsidRPr="00DD06B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079F8ED7" w14:textId="77777777" w:rsidR="000910FD" w:rsidRPr="000910FD" w:rsidRDefault="000910FD" w:rsidP="000910F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0910FD">
        <w:rPr>
          <w:rFonts w:ascii="Times New Roman" w:hAnsi="Times New Roman" w:cs="Times New Roman"/>
          <w:sz w:val="28"/>
          <w:szCs w:val="28"/>
        </w:rPr>
        <w:t>На Руси первые учебные заведения назывались училищами. Само слово «школа» начали использовать только с XIV века. В те времена школы были не просто учебными заведениями, но и настоящими центрами культуры, в которых делались переводы и переписывались рукописи.</w:t>
      </w:r>
    </w:p>
    <w:p w14:paraId="0F3788C7" w14:textId="77777777" w:rsidR="000910FD" w:rsidRPr="000910FD" w:rsidRDefault="000910FD" w:rsidP="000910F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0910FD">
        <w:rPr>
          <w:rFonts w:ascii="Times New Roman" w:hAnsi="Times New Roman" w:cs="Times New Roman"/>
          <w:sz w:val="28"/>
          <w:szCs w:val="28"/>
        </w:rPr>
        <w:t>Система профессионального образования в России была создана во времена правления Петра Великого. В Москве с середины XVII в. начали открываться школы, за основу которых брали европейские грамматические школы.</w:t>
      </w:r>
    </w:p>
    <w:p w14:paraId="6086F662" w14:textId="77777777" w:rsidR="000910FD" w:rsidRPr="000910FD" w:rsidRDefault="003C722A" w:rsidP="000910F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 w14:anchorId="43409371">
          <v:shape id="_x0000_s1031" type="#_x0000_t176" style="position:absolute;left:0;text-align:left;margin-left:-6.95pt;margin-top:-7.15pt;width:254.1pt;height:542.95pt;z-index:-251655168"/>
        </w:pict>
      </w:r>
      <w:r w:rsidR="000910FD">
        <w:rPr>
          <w:rFonts w:ascii="Times New Roman" w:hAnsi="Times New Roman" w:cs="Times New Roman"/>
          <w:sz w:val="28"/>
          <w:szCs w:val="28"/>
        </w:rPr>
        <w:t xml:space="preserve">  </w:t>
      </w:r>
      <w:r w:rsidR="00DD06B0">
        <w:rPr>
          <w:rFonts w:ascii="Times New Roman" w:hAnsi="Times New Roman" w:cs="Times New Roman"/>
          <w:sz w:val="28"/>
          <w:szCs w:val="28"/>
        </w:rPr>
        <w:t xml:space="preserve">  </w:t>
      </w:r>
      <w:r w:rsidR="000910FD">
        <w:rPr>
          <w:rFonts w:ascii="Times New Roman" w:hAnsi="Times New Roman" w:cs="Times New Roman"/>
          <w:sz w:val="28"/>
          <w:szCs w:val="28"/>
        </w:rPr>
        <w:t xml:space="preserve"> </w:t>
      </w:r>
      <w:r w:rsidR="000910FD" w:rsidRPr="000910FD">
        <w:rPr>
          <w:rFonts w:ascii="Times New Roman" w:hAnsi="Times New Roman" w:cs="Times New Roman"/>
          <w:sz w:val="28"/>
          <w:szCs w:val="28"/>
        </w:rPr>
        <w:t xml:space="preserve">В 1714 г. Петр Великий объявил образование в России обязательным для детей всех сословий. Исключение составляли только дети крестьян. Во время правления Петра Первого также была создана Академия наук. </w:t>
      </w:r>
    </w:p>
    <w:p w14:paraId="34A7015E" w14:textId="77777777" w:rsidR="000910FD" w:rsidRPr="000910FD" w:rsidRDefault="000910FD" w:rsidP="000910F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0910FD">
        <w:rPr>
          <w:rFonts w:ascii="Times New Roman" w:hAnsi="Times New Roman" w:cs="Times New Roman"/>
          <w:sz w:val="28"/>
          <w:szCs w:val="28"/>
        </w:rPr>
        <w:t>После революции 1917 года правительство начало проводить национализацию учебных заведений всех типов. Школу объявили не только общеобязательной, но также бесплатной и общедоступной. Меры по ликвидации неграмотности привели к тому, что в городах практически все дети были охвачены обучением.</w:t>
      </w:r>
    </w:p>
    <w:p w14:paraId="05EC3EFB" w14:textId="77777777" w:rsidR="000910FD" w:rsidRPr="000910FD" w:rsidRDefault="000910FD" w:rsidP="000910F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 </w:t>
      </w:r>
      <w:r w:rsidR="00DD06B0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r w:rsidRPr="000910FD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Официально «День знаний» был учреждён</w:t>
      </w: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Указом </w:t>
      </w:r>
      <w:r w:rsidRPr="000910FD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Президиума </w:t>
      </w: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hyperlink r:id="rId25" w:tooltip="Верховный Совет СССР" w:history="1">
        <w:r w:rsidRPr="000910F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Верховного Совета СССР</w:t>
        </w:r>
      </w:hyperlink>
      <w:r w:rsidRPr="000910FD">
        <w:rPr>
          <w:rFonts w:ascii="Times New Roman" w:hAnsi="Times New Roman" w:cs="Times New Roman"/>
          <w:sz w:val="28"/>
          <w:szCs w:val="28"/>
          <w:shd w:val="clear" w:color="auto" w:fill="FFFFFF"/>
        </w:rPr>
        <w:t> № </w:t>
      </w:r>
      <w:r w:rsidRPr="000910FD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373-11 от 15 июня 1984 года «Об объявлении </w:t>
      </w: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    </w:t>
      </w:r>
      <w:r w:rsidRPr="000910FD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1 сентября всенародным </w:t>
      </w: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п</w:t>
      </w:r>
      <w:r w:rsidRPr="000910FD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раздником </w:t>
      </w: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r w:rsidRPr="000910FD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— </w:t>
      </w: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r w:rsidRPr="000910FD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Днём знаний»</w:t>
      </w: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.</w:t>
      </w:r>
    </w:p>
    <w:p w14:paraId="1EAF0081" w14:textId="78BABD1E" w:rsidR="009727A0" w:rsidRPr="003C722A" w:rsidRDefault="000910FD" w:rsidP="003C722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F651BBD" wp14:editId="04E5D24B">
            <wp:extent cx="3023870" cy="2268220"/>
            <wp:effectExtent l="19050" t="0" r="5080" b="0"/>
            <wp:docPr id="5" name="Рисунок 4" descr="den-znanij-2022-8-sca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n-znanij-2022-8-scaled.jp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23870" cy="2268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727A0" w:rsidRPr="003C722A" w:rsidSect="009727A0">
      <w:pgSz w:w="16838" w:h="11906" w:orient="landscape"/>
      <w:pgMar w:top="567" w:right="567" w:bottom="567" w:left="567" w:header="709" w:footer="709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8A75DB" w14:textId="77777777" w:rsidR="00F40147" w:rsidRDefault="00F40147" w:rsidP="003C23EE">
      <w:pPr>
        <w:spacing w:after="0" w:line="240" w:lineRule="auto"/>
      </w:pPr>
      <w:r>
        <w:separator/>
      </w:r>
    </w:p>
  </w:endnote>
  <w:endnote w:type="continuationSeparator" w:id="0">
    <w:p w14:paraId="3C5DA292" w14:textId="77777777" w:rsidR="00F40147" w:rsidRDefault="00F40147" w:rsidP="003C23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Gungsuh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C1364C" w14:textId="77777777" w:rsidR="00F40147" w:rsidRDefault="00F40147" w:rsidP="003C23EE">
      <w:pPr>
        <w:spacing w:after="0" w:line="240" w:lineRule="auto"/>
      </w:pPr>
      <w:r>
        <w:separator/>
      </w:r>
    </w:p>
  </w:footnote>
  <w:footnote w:type="continuationSeparator" w:id="0">
    <w:p w14:paraId="4FB2D5A7" w14:textId="77777777" w:rsidR="00F40147" w:rsidRDefault="00F40147" w:rsidP="003C23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727A0"/>
    <w:rsid w:val="000527CD"/>
    <w:rsid w:val="000910FD"/>
    <w:rsid w:val="000B5516"/>
    <w:rsid w:val="00135F53"/>
    <w:rsid w:val="00194643"/>
    <w:rsid w:val="001D5224"/>
    <w:rsid w:val="00230D43"/>
    <w:rsid w:val="002A21AF"/>
    <w:rsid w:val="003C23EE"/>
    <w:rsid w:val="003C722A"/>
    <w:rsid w:val="004E200A"/>
    <w:rsid w:val="00517BD9"/>
    <w:rsid w:val="005372B1"/>
    <w:rsid w:val="00537DCF"/>
    <w:rsid w:val="00576B97"/>
    <w:rsid w:val="0068575D"/>
    <w:rsid w:val="007D199B"/>
    <w:rsid w:val="007E332B"/>
    <w:rsid w:val="0080386C"/>
    <w:rsid w:val="008454C9"/>
    <w:rsid w:val="00892AEA"/>
    <w:rsid w:val="00965796"/>
    <w:rsid w:val="009727A0"/>
    <w:rsid w:val="009B06E1"/>
    <w:rsid w:val="009C52B3"/>
    <w:rsid w:val="00A51136"/>
    <w:rsid w:val="00A83CD4"/>
    <w:rsid w:val="00AC4ABF"/>
    <w:rsid w:val="00B52E2A"/>
    <w:rsid w:val="00D153A0"/>
    <w:rsid w:val="00DB590E"/>
    <w:rsid w:val="00DD06B0"/>
    <w:rsid w:val="00DE4BE0"/>
    <w:rsid w:val="00E216B8"/>
    <w:rsid w:val="00E32B7F"/>
    <w:rsid w:val="00ED48B8"/>
    <w:rsid w:val="00F37579"/>
    <w:rsid w:val="00F40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>
      <o:colormenu v:ext="edit" fillcolor="none [1302]"/>
    </o:shapedefaults>
    <o:shapelayout v:ext="edit">
      <o:idmap v:ext="edit" data="1"/>
    </o:shapelayout>
  </w:shapeDefaults>
  <w:decimalSymbol w:val=","/>
  <w:listSeparator w:val=";"/>
  <w14:docId w14:val="5A043E18"/>
  <w15:docId w15:val="{EC0B8665-B15F-4A45-9136-3A8866EA5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D48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52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5224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2A21AF"/>
    <w:pPr>
      <w:spacing w:after="0" w:line="240" w:lineRule="auto"/>
    </w:pPr>
  </w:style>
  <w:style w:type="paragraph" w:styleId="a6">
    <w:name w:val="Normal (Web)"/>
    <w:basedOn w:val="a"/>
    <w:uiPriority w:val="99"/>
    <w:semiHidden/>
    <w:unhideWhenUsed/>
    <w:rsid w:val="00D153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-right">
    <w:name w:val="t-right"/>
    <w:basedOn w:val="a"/>
    <w:rsid w:val="00D153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D153A0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3C23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C23EE"/>
  </w:style>
  <w:style w:type="paragraph" w:styleId="aa">
    <w:name w:val="footer"/>
    <w:basedOn w:val="a"/>
    <w:link w:val="ab"/>
    <w:uiPriority w:val="99"/>
    <w:semiHidden/>
    <w:unhideWhenUsed/>
    <w:rsid w:val="003C23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C23EE"/>
  </w:style>
  <w:style w:type="paragraph" w:customStyle="1" w:styleId="c1">
    <w:name w:val="c1"/>
    <w:basedOn w:val="a"/>
    <w:rsid w:val="003C23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3C23EE"/>
  </w:style>
  <w:style w:type="character" w:customStyle="1" w:styleId="c0">
    <w:name w:val="c0"/>
    <w:basedOn w:val="a0"/>
    <w:rsid w:val="003C23EE"/>
  </w:style>
  <w:style w:type="character" w:customStyle="1" w:styleId="c4">
    <w:name w:val="c4"/>
    <w:basedOn w:val="a0"/>
    <w:rsid w:val="003C23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99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4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8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isdoms.ru/poslovizi_i_pogovorki/nar/16_1.html" TargetMode="External"/><Relationship Id="rId13" Type="http://schemas.openxmlformats.org/officeDocument/2006/relationships/image" Target="media/image2.png"/><Relationship Id="rId18" Type="http://schemas.openxmlformats.org/officeDocument/2006/relationships/hyperlink" Target="https://ru.wikipedia.org/wiki/%D0%9F%D1%91%D1%82%D1%80_I" TargetMode="External"/><Relationship Id="rId26" Type="http://schemas.openxmlformats.org/officeDocument/2006/relationships/image" Target="media/image5.jpeg"/><Relationship Id="rId3" Type="http://schemas.openxmlformats.org/officeDocument/2006/relationships/settings" Target="settings.xml"/><Relationship Id="rId21" Type="http://schemas.openxmlformats.org/officeDocument/2006/relationships/hyperlink" Target="https://ru.wikipedia.org/wiki/%D0%94%D0%B0%D0%BB%D1%8C,_%D0%92%D0%BB%D0%B0%D0%B4%D0%B8%D0%BC%D0%B8%D1%80_%D0%98%D0%B2%D0%B0%D0%BD%D0%BE%D0%B2%D0%B8%D1%87" TargetMode="External"/><Relationship Id="rId7" Type="http://schemas.openxmlformats.org/officeDocument/2006/relationships/hyperlink" Target="http://www.wisdoms.ru/poslovizi_i_pogovorki/nar/42_1.html" TargetMode="External"/><Relationship Id="rId12" Type="http://schemas.openxmlformats.org/officeDocument/2006/relationships/image" Target="media/image1.jpeg"/><Relationship Id="rId17" Type="http://schemas.openxmlformats.org/officeDocument/2006/relationships/hyperlink" Target="https://ru.wikipedia.org/wiki/%D0%A3%D1%87%D0%B5%D0%B1%D0%BD%D1%8B%D0%B9_%D0%B3%D0%BE%D0%B4" TargetMode="External"/><Relationship Id="rId25" Type="http://schemas.openxmlformats.org/officeDocument/2006/relationships/hyperlink" Target="https://ru.wikipedia.org/wiki/%D0%92%D0%B5%D1%80%D1%85%D0%BE%D0%B2%D0%BD%D1%8B%D0%B9_%D0%A1%D0%BE%D0%B2%D0%B5%D1%82_%D0%A1%D0%A1%D0%A1%D0%A0" TargetMode="External"/><Relationship Id="rId2" Type="http://schemas.openxmlformats.org/officeDocument/2006/relationships/styles" Target="styles.xml"/><Relationship Id="rId16" Type="http://schemas.openxmlformats.org/officeDocument/2006/relationships/image" Target="media/image4.jpeg"/><Relationship Id="rId20" Type="http://schemas.openxmlformats.org/officeDocument/2006/relationships/hyperlink" Target="https://ru.wikipedia.org/wiki/%D0%94%D0%B5%D0%BD%D1%8C_%D0%B7%D0%BD%D0%B0%D0%BD%D0%B8%D0%B9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wisdoms.ru/poslovizi_i_pogovorki/nar/49_1.html" TargetMode="External"/><Relationship Id="rId24" Type="http://schemas.openxmlformats.org/officeDocument/2006/relationships/hyperlink" Target="https://ru.wikipedia.org/wiki/%D0%94%D0%B5%D0%BD%D1%8C_%D0%B7%D0%BD%D0%B0%D0%BD%D0%B8%D0%B9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3.jpeg"/><Relationship Id="rId23" Type="http://schemas.openxmlformats.org/officeDocument/2006/relationships/hyperlink" Target="https://ru.wikipedia.org/wiki/%D0%9C%D0%B0%D0%BB%D0%BE%D1%80%D0%BE%D1%81%D1%81%D0%B8%D1%8F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www.wisdoms.ru/poslovizi_i_pogovorki/nar/34_1.html" TargetMode="External"/><Relationship Id="rId19" Type="http://schemas.openxmlformats.org/officeDocument/2006/relationships/hyperlink" Target="https://ru.wikipedia.org/wiki/1_%D0%B4%D0%B5%D0%BA%D0%B0%D0%B1%D1%80%D1%8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wisdoms.ru/poslovizi_i_pogovorki/nar/49_1.html" TargetMode="External"/><Relationship Id="rId14" Type="http://schemas.openxmlformats.org/officeDocument/2006/relationships/hyperlink" Target="mailto:soc050@egov66.ru" TargetMode="External"/><Relationship Id="rId22" Type="http://schemas.openxmlformats.org/officeDocument/2006/relationships/hyperlink" Target="https://ru.wikipedia.org/wiki/%D0%9D%D0%B0%D1%83%D0%BC_(%D0%BF%D1%80%D0%BE%D1%80%D0%BE%D0%BA)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1863C7-8AC9-46CB-9EF0-D19FB5D03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2</Pages>
  <Words>839</Words>
  <Characters>4783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16</cp:revision>
  <cp:lastPrinted>2023-08-30T08:15:00Z</cp:lastPrinted>
  <dcterms:created xsi:type="dcterms:W3CDTF">2023-08-30T03:02:00Z</dcterms:created>
  <dcterms:modified xsi:type="dcterms:W3CDTF">2023-09-01T08:19:00Z</dcterms:modified>
</cp:coreProperties>
</file>