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EAB" w:rsidRPr="00553EAB" w:rsidRDefault="00553EAB" w:rsidP="00553EAB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553EAB">
        <w:rPr>
          <w:rFonts w:ascii="Times New Roman" w:eastAsia="Times New Roman" w:hAnsi="Times New Roman" w:cs="Times New Roman"/>
          <w:sz w:val="36"/>
          <w:szCs w:val="36"/>
          <w:lang w:eastAsia="ru-RU"/>
        </w:rPr>
        <w:t>Грудное вскармливание</w:t>
      </w:r>
    </w:p>
    <w:p w:rsidR="00553EAB" w:rsidRDefault="007B0C28" w:rsidP="00553EA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hyperlink r:id="rId5" w:history="1">
        <w:r w:rsidR="00553EAB" w:rsidRPr="00553EAB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31 июля - 6 августа Неделя популяризации грудного вскармливания (в честь Международной недели грудного вскармливания)</w:t>
        </w:r>
      </w:hyperlink>
      <w:r w:rsidR="00553EAB" w:rsidRPr="00553E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553EAB" w:rsidRPr="00553EAB" w:rsidRDefault="00553EAB" w:rsidP="00553EA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1" name="Рисунок 1" descr="https://rk.gov.ru/uploads/mzdrav/attachments/98/af/dc/c1ebd85daa0f1749c5e56b9d8c/62e7a52b431478.47933472_CHem-lechit-ORVI-pri-grudnom-vskarmlivanii.jpeg?1.27.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k.gov.ru/uploads/mzdrav/attachments/98/af/dc/c1ebd85daa0f1749c5e56b9d8c/62e7a52b431478.47933472_CHem-lechit-ORVI-pri-grudnom-vskarmlivanii.jpeg?1.27.1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3EAB" w:rsidRDefault="00553EAB" w:rsidP="00553E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EAB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D"/>
      </w:r>
      <w:r w:rsidRPr="00553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Грудное вскармливание является одним из наиболее эффективных способов обеспечения здоровья и выживания ребенка, но, тем не менее, 2 из 3 младенцев не получают исключительно грудного вскармливания в течение рекомендованных 6 месяцев — этот показатель не улучшился за последние два десятилетия.</w:t>
      </w:r>
      <w:r w:rsidRPr="00553EA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53EAB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D"/>
      </w:r>
      <w:r w:rsidRPr="00553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Грудное молоко является идеальной пищей для младенцев. Оно является безопасным, безвредным и содержит антитела, которые помогают защитить от многих распространенных детских болезней. </w:t>
      </w:r>
      <w:r w:rsidRPr="00553EA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53EAB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D"/>
      </w:r>
      <w:r w:rsidRPr="00553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Грудное молоко обеспечивает младенца всей необходимой энергией и питательными веществами </w:t>
      </w:r>
      <w:proofErr w:type="gramStart"/>
      <w:r w:rsidRPr="00553EA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первые</w:t>
      </w:r>
      <w:proofErr w:type="gramEnd"/>
      <w:r w:rsidRPr="00553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месяцы жизни, а во второй половине первого года оно продолжает обеспечивать до половины или более потребностей ребенка в питании, а на втором году жизни — до одной трети.</w:t>
      </w:r>
      <w:r w:rsidRPr="00553EA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53EAB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D"/>
      </w:r>
      <w:r w:rsidRPr="00553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Дети, находящиеся на грудном вскармливании, лучше справляются с тестами на интеллект, реже страдают избыточным весом или ожирением и менее склонны к диабету в более позднем возрасте. У женщин, которые кормят грудью, также снижается риск появления рака груди и яичников. </w:t>
      </w:r>
      <w:r w:rsidRPr="00553EA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53EAB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D"/>
      </w:r>
      <w:r w:rsidRPr="00553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Польза грудного вскармливания для матери:</w:t>
      </w:r>
      <w:r w:rsidRPr="00553EA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 Повышение выработки окситоцина, что ускоряет процесс восстановления организма после родов;</w:t>
      </w:r>
      <w:r w:rsidRPr="00553EA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Повышение устойчивости мамы к стрессам, снижение послеродовой депрессии;</w:t>
      </w:r>
      <w:r w:rsidRPr="00553EA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 Снижение риска появления рака молочной железы и яичников;</w:t>
      </w:r>
      <w:r w:rsidRPr="00553EA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4. Снижение риска развития </w:t>
      </w:r>
      <w:proofErr w:type="spellStart"/>
      <w:r w:rsidRPr="00553EAB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остеопороза</w:t>
      </w:r>
      <w:proofErr w:type="spellEnd"/>
      <w:r w:rsidRPr="00553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переломов костей в </w:t>
      </w:r>
      <w:proofErr w:type="spellStart"/>
      <w:r w:rsidRPr="00553EA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постменопаузе</w:t>
      </w:r>
      <w:proofErr w:type="spellEnd"/>
      <w:r w:rsidRPr="00553EA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553EA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5. Снижение риска развития </w:t>
      </w:r>
      <w:proofErr w:type="spellStart"/>
      <w:proofErr w:type="gramStart"/>
      <w:r w:rsidRPr="00553EAB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сердечно-сосудистых</w:t>
      </w:r>
      <w:proofErr w:type="spellEnd"/>
      <w:proofErr w:type="gramEnd"/>
      <w:r w:rsidRPr="00553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заболеваний и диабета.</w:t>
      </w:r>
      <w:r w:rsidRPr="00553EA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53EAB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D"/>
      </w:r>
      <w:r w:rsidRPr="00553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Польза для ребенка:</w:t>
      </w:r>
      <w:r w:rsidRPr="00553EA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 Обеспечение защиты от инфекционных заболеваний;</w:t>
      </w:r>
      <w:r w:rsidRPr="00553EA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Стимуляция моторики и созревания функций желудочно-кишечного тракта;</w:t>
      </w:r>
      <w:r w:rsidRPr="00553EA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 Формирование здоровой микрофлоры кишечника;</w:t>
      </w:r>
      <w:r w:rsidRPr="00553EA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53EA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4. Снижение вероятности формирования неправильного прикуса;</w:t>
      </w:r>
      <w:r w:rsidRPr="00553EA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 Снижение частоты острых респираторных заболеваний;</w:t>
      </w:r>
      <w:r w:rsidRPr="00553EA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6. Улучшение когнитивного и речевого развития;</w:t>
      </w:r>
    </w:p>
    <w:p w:rsidR="00553EAB" w:rsidRDefault="00553EAB" w:rsidP="00553EA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 подготовила Корнилова А.А. социальный педагог</w:t>
      </w:r>
    </w:p>
    <w:p w:rsidR="00553EAB" w:rsidRPr="00553EAB" w:rsidRDefault="00553EAB" w:rsidP="00553EA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ОППП (</w:t>
      </w:r>
      <w:r w:rsidR="003663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помощью интернет – ресурсов)</w:t>
      </w:r>
    </w:p>
    <w:p w:rsidR="00B05C26" w:rsidRDefault="00B05C26" w:rsidP="00553EAB">
      <w:pPr>
        <w:spacing w:after="0"/>
      </w:pPr>
    </w:p>
    <w:sectPr w:rsidR="00B05C26" w:rsidSect="00B05C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606215"/>
    <w:multiLevelType w:val="multilevel"/>
    <w:tmpl w:val="71C05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553EAB"/>
    <w:rsid w:val="000A03F7"/>
    <w:rsid w:val="0025092B"/>
    <w:rsid w:val="00297566"/>
    <w:rsid w:val="003663FE"/>
    <w:rsid w:val="00553EAB"/>
    <w:rsid w:val="00555032"/>
    <w:rsid w:val="007254C5"/>
    <w:rsid w:val="007B0C28"/>
    <w:rsid w:val="00B0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C26"/>
  </w:style>
  <w:style w:type="paragraph" w:styleId="2">
    <w:name w:val="heading 2"/>
    <w:basedOn w:val="a"/>
    <w:link w:val="20"/>
    <w:uiPriority w:val="9"/>
    <w:qFormat/>
    <w:rsid w:val="00553EA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3EA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553EA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53E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53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3E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405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1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65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73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446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1904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5173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luchcrb.ru/index.php/novosti/263-31-iyulya-6-avgusta-nedelya-populyarizatsii-grudnogo-vskarmlivaniya-v-chest-mezhdunarodnoj-nedeli-grudnogo-vskarmlivaniy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330</Words>
  <Characters>1882</Characters>
  <Application>Microsoft Office Word</Application>
  <DocSecurity>0</DocSecurity>
  <Lines>15</Lines>
  <Paragraphs>4</Paragraphs>
  <ScaleCrop>false</ScaleCrop>
  <Company/>
  <LinksUpToDate>false</LinksUpToDate>
  <CharactersWithSpaces>2208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2023-07-31T03:10:00Z</dcterms:created>
  <dcterms:modified xsi:type="dcterms:W3CDTF">2023-08-01T05:36:00Z</dcterms:modified>
</cp:coreProperties>
</file>