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F08AC9" w14:textId="68E3E397" w:rsidR="00B659D7" w:rsidRDefault="00B659D7" w:rsidP="00B659D7">
      <w:pPr>
        <w:jc w:val="center"/>
        <w:rPr>
          <w:rFonts w:ascii="Liberation Serif" w:eastAsia="Times New Roman" w:hAnsi="Liberation Serif" w:cs="Liberation Serif"/>
          <w:b/>
          <w:bCs/>
          <w:sz w:val="24"/>
          <w:szCs w:val="24"/>
          <w:lang w:eastAsia="ar-SA"/>
        </w:rPr>
      </w:pPr>
      <w:bookmarkStart w:id="0" w:name="_GoBack"/>
      <w:bookmarkEnd w:id="0"/>
      <w:r w:rsidRPr="008553B6">
        <w:rPr>
          <w:rFonts w:ascii="Liberation Serif" w:eastAsia="Times New Roman" w:hAnsi="Liberation Serif" w:cs="Liberation Serif"/>
          <w:b/>
          <w:bCs/>
          <w:sz w:val="24"/>
          <w:szCs w:val="24"/>
          <w:lang w:eastAsia="ar-SA"/>
        </w:rPr>
        <w:t xml:space="preserve">Предложения по улучшению качества условий оказания услуг для организации социального обслуживания государственное автономное учреждение комплексный центр социального обслуживания населения </w:t>
      </w:r>
      <w:r>
        <w:rPr>
          <w:rFonts w:ascii="Liberation Serif" w:eastAsia="Times New Roman" w:hAnsi="Liberation Serif" w:cs="Liberation Serif"/>
          <w:b/>
          <w:bCs/>
          <w:sz w:val="24"/>
          <w:szCs w:val="24"/>
          <w:lang w:eastAsia="ar-SA"/>
        </w:rPr>
        <w:t>«Изумруд» города Кировграда</w:t>
      </w:r>
    </w:p>
    <w:p w14:paraId="0B090D60" w14:textId="77777777" w:rsidR="00B659D7" w:rsidRDefault="00B659D7" w:rsidP="00B659D7">
      <w:pPr>
        <w:pStyle w:val="1"/>
      </w:pPr>
      <w:bookmarkStart w:id="1" w:name="_Toc115639714"/>
      <w:r>
        <w:t>Условные обозначения:</w:t>
      </w:r>
      <w:bookmarkEnd w:id="1"/>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945"/>
        <w:gridCol w:w="2115"/>
        <w:gridCol w:w="2115"/>
        <w:gridCol w:w="2115"/>
        <w:gridCol w:w="236"/>
      </w:tblGrid>
      <w:tr w:rsidR="00B659D7" w14:paraId="4C023D79"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7552D2DF"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К1</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5709B4B"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Открытость и доступность информации об организации социальной сферы</w:t>
            </w:r>
          </w:p>
        </w:tc>
      </w:tr>
      <w:tr w:rsidR="00B659D7" w14:paraId="628A9C21"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0CFD31C3"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инф</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86AC168"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Соответствие информации о деятельности организации социального обслуживания, размещенной на общедоступных информационных ресурсах, ее содержанию и порядку (форме), установленным нормативными правовыми актами</w:t>
            </w:r>
          </w:p>
        </w:tc>
      </w:tr>
      <w:tr w:rsidR="00B659D7" w14:paraId="06800CAF"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7A9486A9"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дист</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EFEF815"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на официальном сайте организации социального обслуживания информации о дистанционных способах обратной связи и взаимодействия с получателями услуг, и их функционирование</w:t>
            </w:r>
          </w:p>
        </w:tc>
      </w:tr>
      <w:tr w:rsidR="00B659D7" w14:paraId="25FE53D3"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79733AE3"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откр</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4A701D6"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открытостью, полнотой и доступностью информации о деятельности организации социального обслуживания, размещенной на информационных стендах в помещении организации социального обслуживания, на официальном сайте организации социальной сферы в сети Интернет</w:t>
            </w:r>
          </w:p>
        </w:tc>
      </w:tr>
      <w:tr w:rsidR="00B659D7" w14:paraId="7A5F0CEC"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28E27A67"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К2</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137E9677"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Комфортность условий предоставления услуг, в том числе время ожидания предоставления услуг</w:t>
            </w:r>
          </w:p>
        </w:tc>
      </w:tr>
      <w:tr w:rsidR="00B659D7" w14:paraId="0C35A5D7"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2B7FB4B1"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комф.усл</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D43C6FC"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Обеспечение в организации социального обслуживания комфортных условий для предоставления услуг</w:t>
            </w:r>
          </w:p>
        </w:tc>
      </w:tr>
      <w:tr w:rsidR="00B659D7" w14:paraId="7AF1E41C"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0127D8FD"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ожид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0BC1801"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Время ожидания предоставления услуги</w:t>
            </w:r>
          </w:p>
        </w:tc>
      </w:tr>
      <w:tr w:rsidR="00B659D7" w14:paraId="28FF085D"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2CC8F465"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комф</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45481A9"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Удовлетворенность комфортностью предоставления услуг организацией социального обслуживания</w:t>
            </w:r>
          </w:p>
        </w:tc>
      </w:tr>
      <w:tr w:rsidR="00B659D7" w14:paraId="502779B4"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5AF094B3"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К3</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A858AB7"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w:t>
            </w:r>
          </w:p>
        </w:tc>
      </w:tr>
      <w:tr w:rsidR="00B659D7" w14:paraId="0131043F"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1574C576"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w:t>
            </w:r>
            <w:r>
              <w:rPr>
                <w:rFonts w:ascii="Liberation Serif" w:hAnsi="Liberation Serif" w:cs="Liberation Serif"/>
                <w:color w:val="000000"/>
                <w:vertAlign w:val="subscript"/>
              </w:rPr>
              <w:t>дост</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BC7F5E4"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Оборудование помещений организации социальной сферы и прилегающей к ней территории с учетом доступности для инвалидов</w:t>
            </w:r>
          </w:p>
        </w:tc>
      </w:tr>
      <w:tr w:rsidR="00B659D7" w14:paraId="19D7078E"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507CA540"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услуг</w:t>
            </w:r>
            <w:r>
              <w:rPr>
                <w:rFonts w:ascii="Liberation Serif" w:hAnsi="Liberation Serif" w:cs="Liberation Serif"/>
                <w:color w:val="000000"/>
                <w:vertAlign w:val="subscript"/>
              </w:rPr>
              <w:t>дост</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8DC6337"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Обеспечение в организации социального обслуживания условий доступности, позволяющих инвалидам получать услуги наравне с другими</w:t>
            </w:r>
          </w:p>
        </w:tc>
      </w:tr>
      <w:tr w:rsidR="00B659D7" w14:paraId="2A203209"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69498C81"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дост</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5A01A5D"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доступностью услуг для инвалидов</w:t>
            </w:r>
          </w:p>
        </w:tc>
      </w:tr>
      <w:tr w:rsidR="00B659D7" w14:paraId="561B4BC5"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302C4B5A"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К4</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E538B7F"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Доброжелательность, вежливость работников организаций социального обслуживания</w:t>
            </w:r>
          </w:p>
        </w:tc>
      </w:tr>
      <w:tr w:rsidR="00B659D7" w14:paraId="692AC73F"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7036AD17"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перв.конт</w:t>
            </w:r>
            <w:proofErr w:type="spellEnd"/>
            <w:r>
              <w:rPr>
                <w:rFonts w:ascii="Liberation Serif" w:hAnsi="Liberation Serif" w:cs="Liberation Serif"/>
                <w:color w:val="000000"/>
                <w:vertAlign w:val="subscript"/>
              </w:rPr>
              <w:t xml:space="preserve"> уд</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C9B341A"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доброжелательностью, вежливостью работников организации социального обслуживания, обеспечивающих первичный контакт и информирование получателя услуги при непосредственном обращении в организацию социального обслуживания</w:t>
            </w:r>
          </w:p>
        </w:tc>
      </w:tr>
      <w:tr w:rsidR="00B659D7" w14:paraId="521B3F3E"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292ABB31"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оказ.услуг</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75C1194"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 xml:space="preserve">Доля получателей услуг, удовлетворенных доброжелательностью, вежливостью работников организации социального обслуживания, </w:t>
            </w:r>
            <w:r>
              <w:rPr>
                <w:rFonts w:ascii="Liberation Serif" w:hAnsi="Liberation Serif" w:cs="Liberation Serif"/>
                <w:color w:val="000000"/>
              </w:rPr>
              <w:lastRenderedPageBreak/>
              <w:t>обеспечивающих непосредственное оказание услуги при обращении в организацию социального обслуживания</w:t>
            </w:r>
          </w:p>
        </w:tc>
      </w:tr>
      <w:tr w:rsidR="00B659D7" w14:paraId="25E3D77F"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7A561D9D"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lastRenderedPageBreak/>
              <w:t>П</w:t>
            </w:r>
            <w:r>
              <w:rPr>
                <w:rFonts w:ascii="Liberation Serif" w:hAnsi="Liberation Serif" w:cs="Liberation Serif"/>
                <w:color w:val="000000"/>
                <w:vertAlign w:val="superscript"/>
              </w:rPr>
              <w:t>вежл.дист</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4BB060C"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доброжелательностью, вежливостью работников организации социального обслуживания при использовании дистанционных форм взаимодействия</w:t>
            </w:r>
          </w:p>
        </w:tc>
      </w:tr>
      <w:tr w:rsidR="00B659D7" w14:paraId="6C8F0184"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30CEF483"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К5</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E87031C"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Удовлетворенность условиями оказания услуг</w:t>
            </w:r>
          </w:p>
        </w:tc>
      </w:tr>
      <w:tr w:rsidR="00B659D7" w14:paraId="058F17E6"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453A1592"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реком</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05A5C2D"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которые готовы рекомендовать организацию социального обслуживания родственникам и знакомым</w:t>
            </w:r>
          </w:p>
        </w:tc>
      </w:tr>
      <w:tr w:rsidR="00B659D7" w14:paraId="443435DE"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5D947518"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орг.усл</w:t>
            </w:r>
            <w:r>
              <w:rPr>
                <w:rFonts w:ascii="Liberation Serif" w:hAnsi="Liberation Serif" w:cs="Liberation Serif"/>
                <w:color w:val="000000"/>
                <w:vertAlign w:val="subscript"/>
              </w:rPr>
              <w:t>уд</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35D0FCF"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организационными условиями предоставления услуг</w:t>
            </w:r>
          </w:p>
        </w:tc>
      </w:tr>
      <w:tr w:rsidR="00B659D7" w14:paraId="4972D98E"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22034BEF"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уд</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384D1D5"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Доля получателей услуг, удовлетворенных в целом условиями оказания услуг в организации социального обслуживания</w:t>
            </w:r>
          </w:p>
        </w:tc>
      </w:tr>
      <w:tr w:rsidR="00B659D7" w14:paraId="64A4FB70" w14:textId="77777777" w:rsidTr="00C25000">
        <w:tc>
          <w:tcPr>
            <w:tcW w:w="93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610FC1E"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Наличие функционирующих дистанционных способов взаимодействия:</w:t>
            </w:r>
          </w:p>
        </w:tc>
      </w:tr>
      <w:tr w:rsidR="00B659D7" w14:paraId="6B3348BA"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284EF126"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телефон</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7860323"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абонентского номера телефона</w:t>
            </w:r>
          </w:p>
        </w:tc>
      </w:tr>
      <w:tr w:rsidR="00B659D7" w14:paraId="07D0A745"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297A00E2"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e-</w:t>
            </w:r>
            <w:proofErr w:type="spellStart"/>
            <w:r>
              <w:rPr>
                <w:rFonts w:ascii="Liberation Serif" w:hAnsi="Liberation Serif" w:cs="Liberation Serif"/>
                <w:color w:val="000000"/>
              </w:rPr>
              <w:t>mail</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8809493"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адреса электронной почты</w:t>
            </w:r>
          </w:p>
        </w:tc>
      </w:tr>
      <w:tr w:rsidR="00B659D7" w14:paraId="717F5B48"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6AADA9B4"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сервисы</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3543B9A"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электронных сервисов (для подачи электронного обращения (жалобы, предложения), получения консультации по оказываемым услугам и иных)</w:t>
            </w:r>
          </w:p>
        </w:tc>
      </w:tr>
      <w:tr w:rsidR="00B659D7" w14:paraId="31E18F37"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3DDDDF47"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FAQ</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3CB8608" w14:textId="77777777" w:rsidR="00B659D7" w:rsidRDefault="00B659D7" w:rsidP="00C25000">
            <w:pPr>
              <w:spacing w:line="276" w:lineRule="auto"/>
              <w:rPr>
                <w:rFonts w:ascii="Liberation Serif" w:hAnsi="Liberation Serif" w:cs="Liberation Serif"/>
              </w:rPr>
            </w:pPr>
            <w:r>
              <w:rPr>
                <w:rFonts w:ascii="Liberation Serif" w:hAnsi="Liberation Serif" w:cs="Liberation Serif"/>
                <w:color w:val="000000"/>
              </w:rPr>
              <w:t>наличие раздела официального сайта «Часто задаваемые вопросы»</w:t>
            </w:r>
          </w:p>
        </w:tc>
      </w:tr>
      <w:tr w:rsidR="00B659D7" w14:paraId="0CB61387"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353FEE33"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анкета для опроса</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70A1DD5C" w14:textId="77777777" w:rsidR="00B659D7" w:rsidRDefault="00B659D7" w:rsidP="00C25000">
            <w:pPr>
              <w:spacing w:line="276" w:lineRule="auto"/>
              <w:rPr>
                <w:rFonts w:ascii="Liberation Serif" w:hAnsi="Liberation Serif" w:cs="Liberation Serif"/>
              </w:rPr>
            </w:pPr>
            <w:r>
              <w:rPr>
                <w:rFonts w:ascii="Liberation Serif" w:hAnsi="Liberation Serif" w:cs="Liberation Serif"/>
                <w:color w:val="000000"/>
              </w:rPr>
              <w:t>наличие 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tc>
      </w:tr>
      <w:tr w:rsidR="00B659D7" w14:paraId="4402C50D"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4017D452"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иные способы</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D39230E" w14:textId="77777777" w:rsidR="00B659D7" w:rsidRDefault="00B659D7" w:rsidP="00C25000">
            <w:pPr>
              <w:spacing w:line="276" w:lineRule="auto"/>
              <w:rPr>
                <w:rFonts w:ascii="Liberation Serif" w:hAnsi="Liberation Serif" w:cs="Liberation Serif"/>
              </w:rPr>
            </w:pPr>
            <w:r>
              <w:rPr>
                <w:rFonts w:ascii="Liberation Serif" w:hAnsi="Liberation Serif" w:cs="Liberation Serif"/>
                <w:color w:val="000000"/>
              </w:rPr>
              <w:t>наличие иного дистанционного способа взаимодействия</w:t>
            </w:r>
          </w:p>
        </w:tc>
      </w:tr>
      <w:tr w:rsidR="00B659D7" w14:paraId="4D10C347"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394E4C07" w14:textId="77777777" w:rsidR="00B659D7" w:rsidRDefault="00B659D7" w:rsidP="00C25000">
            <w:pPr>
              <w:rPr>
                <w:rFonts w:ascii="Liberation Serif" w:hAnsi="Liberation Serif" w:cs="Liberation Serif"/>
              </w:rPr>
            </w:pPr>
          </w:p>
        </w:tc>
        <w:tc>
          <w:tcPr>
            <w:tcW w:w="945" w:type="dxa"/>
            <w:tcBorders>
              <w:top w:val="single" w:sz="4" w:space="0" w:color="auto"/>
              <w:left w:val="single" w:sz="4" w:space="0" w:color="auto"/>
              <w:bottom w:val="single" w:sz="4" w:space="0" w:color="auto"/>
              <w:right w:val="single" w:sz="4" w:space="0" w:color="auto"/>
            </w:tcBorders>
            <w:noWrap/>
            <w:vAlign w:val="center"/>
          </w:tcPr>
          <w:p w14:paraId="0BC78D40"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01828886"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07BC3FF8"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5BEEC4EA" w14:textId="77777777" w:rsidR="00B659D7" w:rsidRDefault="00B659D7" w:rsidP="00C25000">
            <w:pPr>
              <w:spacing w:line="276" w:lineRule="auto"/>
              <w:rPr>
                <w:sz w:val="20"/>
                <w:szCs w:val="20"/>
              </w:rPr>
            </w:pPr>
          </w:p>
        </w:tc>
        <w:tc>
          <w:tcPr>
            <w:tcW w:w="236" w:type="dxa"/>
            <w:tcBorders>
              <w:top w:val="single" w:sz="4" w:space="0" w:color="auto"/>
              <w:left w:val="single" w:sz="4" w:space="0" w:color="auto"/>
              <w:bottom w:val="single" w:sz="4" w:space="0" w:color="auto"/>
              <w:right w:val="single" w:sz="4" w:space="0" w:color="auto"/>
            </w:tcBorders>
            <w:noWrap/>
            <w:vAlign w:val="center"/>
          </w:tcPr>
          <w:p w14:paraId="720536B5" w14:textId="77777777" w:rsidR="00B659D7" w:rsidRDefault="00B659D7" w:rsidP="00C25000">
            <w:pPr>
              <w:spacing w:line="276" w:lineRule="auto"/>
              <w:rPr>
                <w:sz w:val="20"/>
                <w:szCs w:val="20"/>
              </w:rPr>
            </w:pPr>
          </w:p>
        </w:tc>
      </w:tr>
      <w:tr w:rsidR="00B659D7" w14:paraId="55F0D380"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172048A5" w14:textId="77777777" w:rsidR="00B659D7" w:rsidRDefault="00B659D7" w:rsidP="00C25000">
            <w:pPr>
              <w:spacing w:line="276" w:lineRule="auto"/>
              <w:rPr>
                <w:sz w:val="20"/>
                <w:szCs w:val="20"/>
              </w:rPr>
            </w:pPr>
          </w:p>
        </w:tc>
        <w:tc>
          <w:tcPr>
            <w:tcW w:w="945" w:type="dxa"/>
            <w:tcBorders>
              <w:top w:val="single" w:sz="4" w:space="0" w:color="auto"/>
              <w:left w:val="single" w:sz="4" w:space="0" w:color="auto"/>
              <w:bottom w:val="single" w:sz="4" w:space="0" w:color="auto"/>
              <w:right w:val="single" w:sz="4" w:space="0" w:color="auto"/>
            </w:tcBorders>
            <w:noWrap/>
            <w:vAlign w:val="center"/>
          </w:tcPr>
          <w:p w14:paraId="4C8FB137"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3F8E6B90"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55C15252"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747FF9EA" w14:textId="77777777" w:rsidR="00B659D7" w:rsidRDefault="00B659D7" w:rsidP="00C25000">
            <w:pPr>
              <w:spacing w:line="276" w:lineRule="auto"/>
              <w:rPr>
                <w:sz w:val="20"/>
                <w:szCs w:val="20"/>
              </w:rPr>
            </w:pPr>
          </w:p>
        </w:tc>
        <w:tc>
          <w:tcPr>
            <w:tcW w:w="236" w:type="dxa"/>
            <w:tcBorders>
              <w:top w:val="single" w:sz="4" w:space="0" w:color="auto"/>
              <w:left w:val="single" w:sz="4" w:space="0" w:color="auto"/>
              <w:bottom w:val="single" w:sz="4" w:space="0" w:color="auto"/>
              <w:right w:val="single" w:sz="4" w:space="0" w:color="auto"/>
            </w:tcBorders>
            <w:noWrap/>
            <w:vAlign w:val="center"/>
          </w:tcPr>
          <w:p w14:paraId="6CA375F3" w14:textId="77777777" w:rsidR="00B659D7" w:rsidRDefault="00B659D7" w:rsidP="00C25000">
            <w:pPr>
              <w:spacing w:line="276" w:lineRule="auto"/>
              <w:rPr>
                <w:sz w:val="20"/>
                <w:szCs w:val="20"/>
              </w:rPr>
            </w:pPr>
          </w:p>
        </w:tc>
      </w:tr>
      <w:tr w:rsidR="00B659D7" w14:paraId="651D1602"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12EEC8D1"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ОПД</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6D9AC24E" w14:textId="77777777" w:rsidR="00B659D7" w:rsidRDefault="00B659D7" w:rsidP="00C25000">
            <w:pPr>
              <w:spacing w:line="276" w:lineRule="auto"/>
              <w:rPr>
                <w:rFonts w:ascii="Liberation Serif" w:hAnsi="Liberation Serif" w:cs="Liberation Serif"/>
              </w:rPr>
            </w:pPr>
            <w:r>
              <w:rPr>
                <w:rFonts w:ascii="Liberation Serif" w:hAnsi="Liberation Serif" w:cs="Liberation Serif"/>
                <w:color w:val="000000"/>
              </w:rPr>
              <w:t>Открытость, полнота и доступность</w:t>
            </w:r>
          </w:p>
        </w:tc>
      </w:tr>
      <w:tr w:rsidR="00B659D7" w14:paraId="075172A2" w14:textId="77777777" w:rsidTr="00C25000">
        <w:tc>
          <w:tcPr>
            <w:tcW w:w="1838" w:type="dxa"/>
            <w:tcBorders>
              <w:top w:val="single" w:sz="4" w:space="0" w:color="auto"/>
              <w:left w:val="single" w:sz="4" w:space="0" w:color="auto"/>
              <w:bottom w:val="single" w:sz="4" w:space="0" w:color="auto"/>
              <w:right w:val="single" w:sz="4" w:space="0" w:color="auto"/>
            </w:tcBorders>
            <w:noWrap/>
            <w:vAlign w:val="center"/>
          </w:tcPr>
          <w:p w14:paraId="27E22551"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9BE5F0E" w14:textId="77777777" w:rsidR="00B659D7" w:rsidRDefault="00B659D7" w:rsidP="00C25000">
            <w:pPr>
              <w:spacing w:line="276" w:lineRule="auto"/>
              <w:rPr>
                <w:rFonts w:ascii="Liberation Serif" w:hAnsi="Liberation Serif" w:cs="Liberation Serif"/>
              </w:rPr>
            </w:pPr>
            <w:r>
              <w:rPr>
                <w:rFonts w:ascii="Liberation Serif" w:hAnsi="Liberation Serif" w:cs="Liberation Serif"/>
                <w:color w:val="000000"/>
              </w:rPr>
              <w:t>доброжелательностью, вежливостью работников организации социального обслуживания</w:t>
            </w:r>
          </w:p>
        </w:tc>
      </w:tr>
      <w:tr w:rsidR="00B659D7" w14:paraId="1BD1443C"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5AA75C75" w14:textId="77777777" w:rsidR="00B659D7" w:rsidRDefault="00B659D7" w:rsidP="00C25000">
            <w:pPr>
              <w:rPr>
                <w:rFonts w:ascii="Liberation Serif" w:hAnsi="Liberation Serif" w:cs="Liberation Serif"/>
              </w:rPr>
            </w:pPr>
          </w:p>
        </w:tc>
        <w:tc>
          <w:tcPr>
            <w:tcW w:w="945" w:type="dxa"/>
            <w:tcBorders>
              <w:top w:val="single" w:sz="4" w:space="0" w:color="auto"/>
              <w:left w:val="single" w:sz="4" w:space="0" w:color="auto"/>
              <w:bottom w:val="single" w:sz="4" w:space="0" w:color="auto"/>
              <w:right w:val="single" w:sz="4" w:space="0" w:color="auto"/>
            </w:tcBorders>
            <w:noWrap/>
            <w:vAlign w:val="center"/>
          </w:tcPr>
          <w:p w14:paraId="6192E9C4"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5C1EE84E"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28C2EBF4"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58E2AD88" w14:textId="77777777" w:rsidR="00B659D7" w:rsidRDefault="00B659D7" w:rsidP="00C25000">
            <w:pPr>
              <w:spacing w:line="276" w:lineRule="auto"/>
              <w:rPr>
                <w:sz w:val="20"/>
                <w:szCs w:val="20"/>
              </w:rPr>
            </w:pPr>
          </w:p>
        </w:tc>
        <w:tc>
          <w:tcPr>
            <w:tcW w:w="236" w:type="dxa"/>
            <w:tcBorders>
              <w:top w:val="single" w:sz="4" w:space="0" w:color="auto"/>
              <w:left w:val="single" w:sz="4" w:space="0" w:color="auto"/>
              <w:bottom w:val="single" w:sz="4" w:space="0" w:color="auto"/>
              <w:right w:val="single" w:sz="4" w:space="0" w:color="auto"/>
            </w:tcBorders>
            <w:noWrap/>
            <w:vAlign w:val="center"/>
          </w:tcPr>
          <w:p w14:paraId="0B281599" w14:textId="77777777" w:rsidR="00B659D7" w:rsidRDefault="00B659D7" w:rsidP="00C25000">
            <w:pPr>
              <w:spacing w:line="276" w:lineRule="auto"/>
              <w:rPr>
                <w:sz w:val="20"/>
                <w:szCs w:val="20"/>
              </w:rPr>
            </w:pPr>
          </w:p>
        </w:tc>
      </w:tr>
      <w:tr w:rsidR="00B659D7" w14:paraId="24C6B047"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4633675F" w14:textId="77777777" w:rsidR="00B659D7" w:rsidRDefault="00B659D7" w:rsidP="00C25000">
            <w:pPr>
              <w:spacing w:line="276" w:lineRule="auto"/>
              <w:rPr>
                <w:sz w:val="20"/>
                <w:szCs w:val="20"/>
              </w:rPr>
            </w:pPr>
          </w:p>
        </w:tc>
        <w:tc>
          <w:tcPr>
            <w:tcW w:w="945" w:type="dxa"/>
            <w:tcBorders>
              <w:top w:val="single" w:sz="4" w:space="0" w:color="auto"/>
              <w:left w:val="single" w:sz="4" w:space="0" w:color="auto"/>
              <w:bottom w:val="single" w:sz="4" w:space="0" w:color="auto"/>
              <w:right w:val="single" w:sz="4" w:space="0" w:color="auto"/>
            </w:tcBorders>
            <w:noWrap/>
            <w:vAlign w:val="center"/>
          </w:tcPr>
          <w:p w14:paraId="3D117C7B"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62E153C6"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7957ABA4" w14:textId="77777777" w:rsidR="00B659D7" w:rsidRDefault="00B659D7" w:rsidP="00C25000">
            <w:pPr>
              <w:spacing w:line="276" w:lineRule="auto"/>
              <w:rPr>
                <w:sz w:val="20"/>
                <w:szCs w:val="20"/>
              </w:rPr>
            </w:pPr>
          </w:p>
        </w:tc>
        <w:tc>
          <w:tcPr>
            <w:tcW w:w="2115" w:type="dxa"/>
            <w:tcBorders>
              <w:top w:val="single" w:sz="4" w:space="0" w:color="auto"/>
              <w:left w:val="single" w:sz="4" w:space="0" w:color="auto"/>
              <w:bottom w:val="single" w:sz="4" w:space="0" w:color="auto"/>
              <w:right w:val="single" w:sz="4" w:space="0" w:color="auto"/>
            </w:tcBorders>
            <w:noWrap/>
            <w:vAlign w:val="center"/>
          </w:tcPr>
          <w:p w14:paraId="3360B52E" w14:textId="77777777" w:rsidR="00B659D7" w:rsidRDefault="00B659D7" w:rsidP="00C25000">
            <w:pPr>
              <w:spacing w:line="276" w:lineRule="auto"/>
              <w:rPr>
                <w:sz w:val="20"/>
                <w:szCs w:val="20"/>
              </w:rPr>
            </w:pPr>
          </w:p>
        </w:tc>
        <w:tc>
          <w:tcPr>
            <w:tcW w:w="236" w:type="dxa"/>
            <w:tcBorders>
              <w:top w:val="single" w:sz="4" w:space="0" w:color="auto"/>
              <w:left w:val="single" w:sz="4" w:space="0" w:color="auto"/>
              <w:bottom w:val="single" w:sz="4" w:space="0" w:color="auto"/>
              <w:right w:val="single" w:sz="4" w:space="0" w:color="auto"/>
            </w:tcBorders>
            <w:noWrap/>
            <w:vAlign w:val="center"/>
          </w:tcPr>
          <w:p w14:paraId="20137044" w14:textId="77777777" w:rsidR="00B659D7" w:rsidRDefault="00B659D7" w:rsidP="00C25000">
            <w:pPr>
              <w:spacing w:line="276" w:lineRule="auto"/>
              <w:rPr>
                <w:sz w:val="20"/>
                <w:szCs w:val="20"/>
              </w:rPr>
            </w:pPr>
          </w:p>
        </w:tc>
      </w:tr>
      <w:tr w:rsidR="00B659D7" w14:paraId="4E9BF7FD" w14:textId="77777777" w:rsidTr="00C25000">
        <w:tc>
          <w:tcPr>
            <w:tcW w:w="93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56569E2"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B659D7" w14:paraId="3114ED82"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50858C89"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Зона отдыха</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E6D45A1"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комфортной зоны отдыха (ожидания) оборудованной соответствующей мебелью</w:t>
            </w:r>
          </w:p>
        </w:tc>
      </w:tr>
      <w:tr w:rsidR="00B659D7" w14:paraId="6207638A"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0AE85AAA"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Навигация</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0EEAD559"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и понятность навигации внутри организации</w:t>
            </w:r>
          </w:p>
        </w:tc>
      </w:tr>
      <w:tr w:rsidR="00B659D7" w14:paraId="0876A5FA"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5082856A"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Вода</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A451D02"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и доступность питьевой воды</w:t>
            </w:r>
          </w:p>
        </w:tc>
      </w:tr>
      <w:tr w:rsidR="00B659D7" w14:paraId="1402D77B"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4ACA2FE7"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Санузел</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99C80B7"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и доступность санитарно-гигиенических помещений</w:t>
            </w:r>
          </w:p>
        </w:tc>
      </w:tr>
      <w:tr w:rsidR="00B659D7" w14:paraId="2604E9A3"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4C114BD8"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lastRenderedPageBreak/>
              <w:t>Санитарное состояние</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E978638"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санитарное состояние помещений организации</w:t>
            </w:r>
          </w:p>
        </w:tc>
      </w:tr>
      <w:tr w:rsidR="00B659D7" w14:paraId="5B64E99F"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2583DD25"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Транспортная доступность</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EC7A07E"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транспортная доступность (возможность доехать до организации на общественном транспорте, наличие парковки)</w:t>
            </w:r>
          </w:p>
        </w:tc>
      </w:tr>
      <w:tr w:rsidR="00B659D7" w14:paraId="06BA3DB4" w14:textId="77777777" w:rsidTr="00C25000">
        <w:tc>
          <w:tcPr>
            <w:tcW w:w="93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9636F86"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Наличие в помещениях организации социального обслуживания и на прилегающей к ней территории:</w:t>
            </w:r>
          </w:p>
        </w:tc>
      </w:tr>
      <w:tr w:rsidR="00B659D7" w14:paraId="0F6B70DC"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31DDC396"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Пандус</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3A516E1"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оборудованных входных групп пандусами (подъемными платформами)</w:t>
            </w:r>
          </w:p>
        </w:tc>
      </w:tr>
      <w:tr w:rsidR="00B659D7" w14:paraId="2A36365C"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27D56776"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Стоянка</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0EEF4E8"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выделенных стоянок для автотранспортных средств инвалидов</w:t>
            </w:r>
          </w:p>
        </w:tc>
      </w:tr>
      <w:tr w:rsidR="00B659D7" w14:paraId="7AA48E5E"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7CD0253C"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Лифты, поручни</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58316961"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адаптированных лифтов, поручней, расширенных дверных проемов</w:t>
            </w:r>
          </w:p>
        </w:tc>
      </w:tr>
      <w:tr w:rsidR="00B659D7" w14:paraId="733F94C3"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15F6AE14"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Кресла-коляски</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380E78B" w14:textId="77777777" w:rsidR="00B659D7" w:rsidRDefault="00B659D7" w:rsidP="00C25000">
            <w:pPr>
              <w:spacing w:line="276" w:lineRule="auto"/>
              <w:rPr>
                <w:rFonts w:ascii="Liberation Serif" w:hAnsi="Liberation Serif" w:cs="Liberation Serif"/>
              </w:rPr>
            </w:pPr>
            <w:r>
              <w:rPr>
                <w:rFonts w:ascii="Liberation Serif" w:hAnsi="Liberation Serif" w:cs="Liberation Serif"/>
                <w:color w:val="000000"/>
              </w:rPr>
              <w:t>сменных кресел-колясок</w:t>
            </w:r>
          </w:p>
        </w:tc>
      </w:tr>
      <w:tr w:rsidR="00B659D7" w14:paraId="66EC2DC8"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693AF1CD"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Спец. санузлы</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155B3425"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специально оборудованных санитарно-гигиенических помещений в организации социальной сферы</w:t>
            </w:r>
          </w:p>
        </w:tc>
      </w:tr>
      <w:tr w:rsidR="00B659D7" w14:paraId="153A7089" w14:textId="77777777" w:rsidTr="00C25000">
        <w:tc>
          <w:tcPr>
            <w:tcW w:w="936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DA5304B" w14:textId="77777777" w:rsidR="00B659D7" w:rsidRDefault="00B659D7" w:rsidP="00C25000">
            <w:pPr>
              <w:spacing w:line="276" w:lineRule="auto"/>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B659D7" w14:paraId="7842C1FE"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7DFBEF96"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Дублирование звуковой и зрительной</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5235A0F"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дублирование для инвалидов по слуху и зрению звуковой и зрительной информации</w:t>
            </w:r>
          </w:p>
        </w:tc>
      </w:tr>
      <w:tr w:rsidR="00B659D7" w14:paraId="4B59EAA5"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34193798"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Дублирование шрифтом Брайля</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67681AF"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дублирование надписей, знаков и иной текстовой и графической информации знаками, выполненными рельефно-точечным шрифтом Брайля</w:t>
            </w:r>
          </w:p>
        </w:tc>
      </w:tr>
      <w:tr w:rsidR="00B659D7" w14:paraId="342B9E0F"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538B8E23"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Сурдопереводчик</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2BD8B885"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 xml:space="preserve">возможность предоставления инвалидам по слуху (слуху и зрению) услуг </w:t>
            </w:r>
            <w:proofErr w:type="spellStart"/>
            <w:r>
              <w:rPr>
                <w:rFonts w:ascii="Liberation Serif" w:hAnsi="Liberation Serif" w:cs="Liberation Serif"/>
                <w:color w:val="000000"/>
              </w:rPr>
              <w:t>сурдопереводчика</w:t>
            </w:r>
            <w:proofErr w:type="spellEnd"/>
            <w:r>
              <w:rPr>
                <w:rFonts w:ascii="Liberation Serif" w:hAnsi="Liberation Serif" w:cs="Liberation Serif"/>
                <w:color w:val="000000"/>
              </w:rPr>
              <w:t xml:space="preserve"> (</w:t>
            </w:r>
            <w:proofErr w:type="spellStart"/>
            <w:r>
              <w:rPr>
                <w:rFonts w:ascii="Liberation Serif" w:hAnsi="Liberation Serif" w:cs="Liberation Serif"/>
                <w:color w:val="000000"/>
              </w:rPr>
              <w:t>тифлосурдопереводчика</w:t>
            </w:r>
            <w:proofErr w:type="spellEnd"/>
            <w:r>
              <w:rPr>
                <w:rFonts w:ascii="Liberation Serif" w:hAnsi="Liberation Serif" w:cs="Liberation Serif"/>
                <w:color w:val="000000"/>
              </w:rPr>
              <w:t>)</w:t>
            </w:r>
          </w:p>
        </w:tc>
      </w:tr>
      <w:tr w:rsidR="00B659D7" w14:paraId="74C5D6B3"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085B73D4"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Помощь работников</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37773F58"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00B659D7" w14:paraId="54BC07B2" w14:textId="77777777" w:rsidTr="00C25000">
        <w:tc>
          <w:tcPr>
            <w:tcW w:w="1838" w:type="dxa"/>
            <w:tcBorders>
              <w:top w:val="single" w:sz="4" w:space="0" w:color="auto"/>
              <w:left w:val="single" w:sz="4" w:space="0" w:color="auto"/>
              <w:bottom w:val="single" w:sz="4" w:space="0" w:color="auto"/>
              <w:right w:val="single" w:sz="4" w:space="0" w:color="auto"/>
            </w:tcBorders>
            <w:vAlign w:val="center"/>
          </w:tcPr>
          <w:p w14:paraId="64CA9905" w14:textId="77777777" w:rsidR="00B659D7" w:rsidRDefault="00B659D7" w:rsidP="00C25000">
            <w:pPr>
              <w:spacing w:line="276" w:lineRule="auto"/>
              <w:rPr>
                <w:rFonts w:ascii="Liberation Serif" w:hAnsi="Liberation Serif" w:cs="Liberation Serif"/>
                <w:color w:val="000000"/>
              </w:rPr>
            </w:pPr>
            <w:proofErr w:type="spellStart"/>
            <w:r>
              <w:rPr>
                <w:rFonts w:ascii="Liberation Serif" w:hAnsi="Liberation Serif" w:cs="Liberation Serif"/>
                <w:color w:val="000000"/>
              </w:rPr>
              <w:t>Дистантный</w:t>
            </w:r>
            <w:proofErr w:type="spellEnd"/>
            <w:r>
              <w:rPr>
                <w:rFonts w:ascii="Liberation Serif" w:hAnsi="Liberation Serif" w:cs="Liberation Serif"/>
                <w:color w:val="000000"/>
              </w:rPr>
              <w:t xml:space="preserve"> режим</w:t>
            </w:r>
          </w:p>
        </w:tc>
        <w:tc>
          <w:tcPr>
            <w:tcW w:w="7526" w:type="dxa"/>
            <w:gridSpan w:val="5"/>
            <w:tcBorders>
              <w:top w:val="single" w:sz="4" w:space="0" w:color="auto"/>
              <w:left w:val="single" w:sz="4" w:space="0" w:color="auto"/>
              <w:bottom w:val="single" w:sz="4" w:space="0" w:color="auto"/>
              <w:right w:val="single" w:sz="4" w:space="0" w:color="auto"/>
            </w:tcBorders>
            <w:noWrap/>
            <w:vAlign w:val="center"/>
          </w:tcPr>
          <w:p w14:paraId="4B5D48BB" w14:textId="77777777" w:rsidR="00B659D7" w:rsidRDefault="00B659D7" w:rsidP="00C25000">
            <w:pPr>
              <w:spacing w:line="276" w:lineRule="auto"/>
              <w:rPr>
                <w:rFonts w:ascii="Liberation Serif" w:hAnsi="Liberation Serif" w:cs="Liberation Serif"/>
                <w:color w:val="000000"/>
              </w:rPr>
            </w:pPr>
            <w:r>
              <w:rPr>
                <w:rFonts w:ascii="Liberation Serif" w:hAnsi="Liberation Serif" w:cs="Liberation Serif"/>
                <w:color w:val="000000"/>
              </w:rPr>
              <w:t>наличие возможности предоставления услуги в дистанционном режиме или на дому</w:t>
            </w:r>
          </w:p>
        </w:tc>
      </w:tr>
    </w:tbl>
    <w:p w14:paraId="4C8028BB" w14:textId="77777777" w:rsidR="00B659D7" w:rsidRDefault="00B659D7" w:rsidP="00B659D7">
      <w:r>
        <w:br w:type="page"/>
      </w:r>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4"/>
      </w:tblGrid>
      <w:tr w:rsidR="00B659D7" w14:paraId="3AD05AFF" w14:textId="77777777" w:rsidTr="00C25000">
        <w:tc>
          <w:tcPr>
            <w:tcW w:w="9364" w:type="dxa"/>
            <w:tcBorders>
              <w:top w:val="single" w:sz="4" w:space="0" w:color="auto"/>
              <w:left w:val="single" w:sz="4" w:space="0" w:color="auto"/>
              <w:bottom w:val="single" w:sz="4" w:space="0" w:color="auto"/>
              <w:right w:val="single" w:sz="4" w:space="0" w:color="auto"/>
            </w:tcBorders>
            <w:noWrap/>
            <w:vAlign w:val="center"/>
          </w:tcPr>
          <w:p w14:paraId="6BA76B71" w14:textId="77777777" w:rsidR="00B659D7" w:rsidRDefault="00B659D7" w:rsidP="00C25000">
            <w:pPr>
              <w:spacing w:after="200" w:line="276" w:lineRule="auto"/>
              <w:ind w:firstLine="708"/>
              <w:jc w:val="both"/>
              <w:rPr>
                <w:rFonts w:ascii="Liberation Serif" w:hAnsi="Liberation Serif" w:cs="Liberation Serif"/>
                <w:b/>
                <w:bCs/>
                <w:color w:val="000000"/>
              </w:rPr>
            </w:pPr>
          </w:p>
          <w:p w14:paraId="10D1C245" w14:textId="77777777" w:rsidR="00B659D7" w:rsidRDefault="00B659D7" w:rsidP="00C25000">
            <w:pPr>
              <w:spacing w:after="200" w:line="276" w:lineRule="auto"/>
              <w:ind w:firstLine="708"/>
              <w:jc w:val="both"/>
              <w:rPr>
                <w:rFonts w:ascii="Liberation Serif" w:hAnsi="Liberation Serif" w:cs="Liberation Serif"/>
                <w:b/>
                <w:bCs/>
                <w:color w:val="000000"/>
              </w:rPr>
            </w:pPr>
            <w:r>
              <w:rPr>
                <w:rFonts w:ascii="Liberation Serif" w:hAnsi="Liberation Serif" w:cs="Liberation Serif"/>
                <w:b/>
                <w:bCs/>
                <w:color w:val="000000"/>
              </w:rPr>
              <w:t>При знакомстве с РЕКОМЕНДАЦИЯМИ по каждой организации следует внимательно изучить следующие обозначения:</w:t>
            </w:r>
          </w:p>
          <w:p w14:paraId="5A167A0D" w14:textId="77777777" w:rsidR="00B659D7" w:rsidRDefault="00B659D7" w:rsidP="00C25000">
            <w:pPr>
              <w:pStyle w:val="a3"/>
              <w:numPr>
                <w:ilvl w:val="0"/>
                <w:numId w:val="1"/>
              </w:numPr>
              <w:spacing w:after="200" w:line="276" w:lineRule="auto"/>
              <w:jc w:val="both"/>
              <w:rPr>
                <w:rFonts w:ascii="Liberation Serif" w:hAnsi="Liberation Serif" w:cs="Liberation Serif"/>
                <w:b/>
                <w:bCs/>
                <w:color w:val="000000"/>
                <w:lang w:eastAsia="en-US"/>
              </w:rPr>
            </w:pPr>
            <w:r>
              <w:rPr>
                <w:rFonts w:ascii="Liberation Serif" w:hAnsi="Liberation Serif" w:cs="Liberation Serif"/>
                <w:b/>
                <w:noProof/>
                <w:color w:val="000000"/>
              </w:rPr>
              <w:drawing>
                <wp:inline distT="0" distB="0" distL="0" distR="0" wp14:anchorId="4A7AF862" wp14:editId="6A97A69C">
                  <wp:extent cx="962025" cy="266700"/>
                  <wp:effectExtent l="0" t="0" r="9525" b="0"/>
                  <wp:docPr id="1"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pic:cNvPicPr>
                        </pic:nvPicPr>
                        <pic:blipFill>
                          <a:blip r:embed="rId6"/>
                          <a:srcRect l="4443" t="22150" r="4959"/>
                          <a:stretch/>
                        </pic:blipFill>
                        <pic:spPr bwMode="auto">
                          <a:xfrm>
                            <a:off x="0" y="0"/>
                            <a:ext cx="962025" cy="266700"/>
                          </a:xfrm>
                          <a:prstGeom prst="rect">
                            <a:avLst/>
                          </a:prstGeom>
                          <a:noFill/>
                          <a:ln>
                            <a:noFill/>
                          </a:ln>
                        </pic:spPr>
                      </pic:pic>
                    </a:graphicData>
                  </a:graphic>
                </wp:inline>
              </w:drawing>
            </w:r>
            <w:r>
              <w:rPr>
                <w:rFonts w:ascii="Liberation Serif" w:hAnsi="Liberation Serif" w:cs="Liberation Serif"/>
                <w:b/>
                <w:bCs/>
                <w:color w:val="000000"/>
                <w:lang w:eastAsia="en-US"/>
              </w:rPr>
              <w:t xml:space="preserve"> </w:t>
            </w:r>
            <w:r>
              <w:rPr>
                <w:rFonts w:ascii="Liberation Serif" w:hAnsi="Liberation Serif" w:cs="Liberation Serif"/>
                <w:color w:val="000000"/>
                <w:lang w:eastAsia="en-US"/>
              </w:rPr>
              <w:t>: недостатки тех или иных условий (способов связи, доступности для инвалидов, комфортности) по каждому филиалу в отдельности. Они обозначены знаком «минус» и оранжевой заливкой ячейки в отдельной рамке с экспертными оценками.</w:t>
            </w:r>
          </w:p>
          <w:p w14:paraId="2B552C46" w14:textId="77777777" w:rsidR="00B659D7" w:rsidRDefault="00B659D7" w:rsidP="00C25000">
            <w:pPr>
              <w:pStyle w:val="a3"/>
              <w:spacing w:after="200" w:line="276" w:lineRule="auto"/>
              <w:ind w:left="1068"/>
              <w:jc w:val="both"/>
              <w:rPr>
                <w:rFonts w:ascii="Liberation Serif" w:hAnsi="Liberation Serif" w:cs="Liberation Serif"/>
                <w:b/>
                <w:bCs/>
                <w:color w:val="000000"/>
                <w:lang w:eastAsia="en-US"/>
              </w:rPr>
            </w:pPr>
            <w:r>
              <w:rPr>
                <w:rFonts w:ascii="Symbol" w:eastAsia="Symbol" w:hAnsi="Symbol" w:cs="Symbol"/>
                <w:b/>
                <w:bCs/>
                <w:color w:val="000000"/>
                <w:lang w:eastAsia="en-US"/>
              </w:rPr>
              <w:t></w:t>
            </w:r>
            <w:r>
              <w:rPr>
                <w:rFonts w:ascii="Liberation Serif" w:hAnsi="Liberation Serif" w:cs="Liberation Serif"/>
                <w:b/>
                <w:bCs/>
                <w:color w:val="000000"/>
                <w:lang w:eastAsia="en-US"/>
              </w:rPr>
              <w:t xml:space="preserve"> Филиалу необходимо обеспечить реализацию недостающих условий.</w:t>
            </w:r>
          </w:p>
          <w:p w14:paraId="7D905450" w14:textId="77777777" w:rsidR="00B659D7" w:rsidRDefault="00B659D7" w:rsidP="00C25000">
            <w:pPr>
              <w:pStyle w:val="a3"/>
              <w:spacing w:after="200" w:line="276" w:lineRule="auto"/>
              <w:ind w:left="1068"/>
              <w:jc w:val="both"/>
              <w:rPr>
                <w:rFonts w:ascii="Liberation Serif" w:hAnsi="Liberation Serif" w:cs="Liberation Serif"/>
                <w:b/>
                <w:bCs/>
                <w:color w:val="000000"/>
                <w:lang w:eastAsia="en-US"/>
              </w:rPr>
            </w:pPr>
          </w:p>
          <w:p w14:paraId="24FF8DEE" w14:textId="77777777" w:rsidR="00B659D7" w:rsidRDefault="00B659D7" w:rsidP="00C25000">
            <w:pPr>
              <w:pStyle w:val="a3"/>
              <w:numPr>
                <w:ilvl w:val="0"/>
                <w:numId w:val="1"/>
              </w:numPr>
              <w:spacing w:after="200" w:line="276" w:lineRule="auto"/>
              <w:jc w:val="both"/>
              <w:rPr>
                <w:rFonts w:ascii="Liberation Serif" w:hAnsi="Liberation Serif" w:cs="Liberation Serif"/>
                <w:b/>
                <w:bCs/>
                <w:color w:val="000000"/>
                <w:lang w:eastAsia="en-US"/>
              </w:rPr>
            </w:pPr>
            <w:r>
              <w:rPr>
                <w:rFonts w:ascii="Liberation Serif" w:hAnsi="Liberation Serif" w:cs="Liberation Serif"/>
                <w:b/>
                <w:noProof/>
                <w:color w:val="000000"/>
              </w:rPr>
              <w:drawing>
                <wp:inline distT="0" distB="0" distL="0" distR="0" wp14:anchorId="56DF94CC" wp14:editId="5A5C460D">
                  <wp:extent cx="4076700" cy="161925"/>
                  <wp:effectExtent l="0" t="0" r="0" b="9525"/>
                  <wp:docPr id="2"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pic:cNvPicPr>
                        </pic:nvPicPr>
                        <pic:blipFill>
                          <a:blip r:embed="rId7"/>
                          <a:srcRect t="21939" b="30435"/>
                          <a:stretch/>
                        </pic:blipFill>
                        <pic:spPr bwMode="auto">
                          <a:xfrm>
                            <a:off x="0" y="0"/>
                            <a:ext cx="4076699" cy="161925"/>
                          </a:xfrm>
                          <a:prstGeom prst="rect">
                            <a:avLst/>
                          </a:prstGeom>
                          <a:noFill/>
                          <a:ln>
                            <a:noFill/>
                          </a:ln>
                        </pic:spPr>
                      </pic:pic>
                    </a:graphicData>
                  </a:graphic>
                </wp:inline>
              </w:drawing>
            </w:r>
            <w:r>
              <w:rPr>
                <w:rFonts w:ascii="Liberation Serif" w:hAnsi="Liberation Serif" w:cs="Liberation Serif"/>
                <w:b/>
                <w:bCs/>
                <w:color w:val="000000"/>
                <w:lang w:eastAsia="en-US"/>
              </w:rPr>
              <w:t xml:space="preserve"> </w:t>
            </w:r>
            <w:r>
              <w:rPr>
                <w:rFonts w:ascii="Liberation Serif" w:hAnsi="Liberation Serif" w:cs="Liberation Serif"/>
                <w:color w:val="000000"/>
                <w:lang w:eastAsia="en-US"/>
              </w:rPr>
              <w:t>недостающие материалы на сайте организации. Они перечислены в отдельной рамке под красной заливкой.</w:t>
            </w:r>
          </w:p>
          <w:p w14:paraId="7AF4A984" w14:textId="77777777" w:rsidR="00B659D7" w:rsidRDefault="00B659D7" w:rsidP="00C25000">
            <w:pPr>
              <w:pStyle w:val="a3"/>
              <w:spacing w:after="200" w:line="276" w:lineRule="auto"/>
              <w:ind w:left="1068"/>
              <w:jc w:val="both"/>
              <w:rPr>
                <w:rFonts w:ascii="Liberation Serif" w:hAnsi="Liberation Serif" w:cs="Liberation Serif"/>
                <w:b/>
                <w:bCs/>
                <w:color w:val="000000"/>
                <w:lang w:eastAsia="en-US"/>
              </w:rPr>
            </w:pPr>
            <w:r>
              <w:rPr>
                <w:rFonts w:ascii="Symbol" w:eastAsia="Symbol" w:hAnsi="Symbol" w:cs="Symbol"/>
                <w:b/>
                <w:bCs/>
                <w:color w:val="000000"/>
                <w:lang w:eastAsia="en-US"/>
              </w:rPr>
              <w:t></w:t>
            </w:r>
            <w:r>
              <w:rPr>
                <w:rFonts w:ascii="Liberation Serif" w:hAnsi="Liberation Serif" w:cs="Liberation Serif"/>
                <w:b/>
                <w:bCs/>
                <w:color w:val="000000"/>
                <w:lang w:eastAsia="en-US"/>
              </w:rPr>
              <w:t xml:space="preserve"> Организации необходимо обеспечить предоставление недостающих материалов и информации на сайте.</w:t>
            </w:r>
          </w:p>
          <w:p w14:paraId="171826CA" w14:textId="77777777" w:rsidR="00B659D7" w:rsidRDefault="00B659D7" w:rsidP="00C25000">
            <w:pPr>
              <w:pStyle w:val="a3"/>
              <w:spacing w:after="200" w:line="276" w:lineRule="auto"/>
              <w:ind w:left="1068"/>
              <w:jc w:val="both"/>
              <w:rPr>
                <w:rFonts w:ascii="Liberation Serif" w:hAnsi="Liberation Serif" w:cs="Liberation Serif"/>
                <w:b/>
                <w:bCs/>
                <w:color w:val="000000"/>
                <w:lang w:eastAsia="en-US"/>
              </w:rPr>
            </w:pPr>
          </w:p>
          <w:p w14:paraId="1494D459" w14:textId="77777777" w:rsidR="00B659D7" w:rsidRDefault="00B659D7" w:rsidP="00C25000">
            <w:pPr>
              <w:pStyle w:val="a3"/>
              <w:numPr>
                <w:ilvl w:val="0"/>
                <w:numId w:val="1"/>
              </w:numPr>
              <w:spacing w:after="200" w:line="276" w:lineRule="auto"/>
              <w:jc w:val="both"/>
              <w:rPr>
                <w:rFonts w:ascii="Liberation Serif" w:hAnsi="Liberation Serif" w:cs="Liberation Serif"/>
                <w:b/>
                <w:bCs/>
                <w:color w:val="000000"/>
                <w:lang w:eastAsia="en-US"/>
              </w:rPr>
            </w:pPr>
            <w:r>
              <w:rPr>
                <w:rFonts w:ascii="Liberation Serif" w:hAnsi="Liberation Serif" w:cs="Liberation Serif"/>
                <w:b/>
                <w:noProof/>
                <w:color w:val="000000"/>
              </w:rPr>
              <w:drawing>
                <wp:inline distT="0" distB="0" distL="0" distR="0" wp14:anchorId="20F848CD" wp14:editId="700D9F69">
                  <wp:extent cx="4086225" cy="142875"/>
                  <wp:effectExtent l="0" t="0" r="9525" b="9525"/>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pic:cNvPicPr>
                        </pic:nvPicPr>
                        <pic:blipFill>
                          <a:blip r:embed="rId8"/>
                          <a:srcRect t="30917" b="26566"/>
                          <a:stretch/>
                        </pic:blipFill>
                        <pic:spPr bwMode="auto">
                          <a:xfrm>
                            <a:off x="0" y="0"/>
                            <a:ext cx="4086225" cy="142875"/>
                          </a:xfrm>
                          <a:prstGeom prst="rect">
                            <a:avLst/>
                          </a:prstGeom>
                          <a:noFill/>
                          <a:ln>
                            <a:noFill/>
                          </a:ln>
                        </pic:spPr>
                      </pic:pic>
                    </a:graphicData>
                  </a:graphic>
                </wp:inline>
              </w:drawing>
            </w:r>
            <w:r>
              <w:rPr>
                <w:rFonts w:ascii="Liberation Serif" w:hAnsi="Liberation Serif" w:cs="Liberation Serif"/>
                <w:b/>
                <w:bCs/>
                <w:color w:val="000000"/>
                <w:lang w:eastAsia="en-US"/>
              </w:rPr>
              <w:t xml:space="preserve"> </w:t>
            </w:r>
            <w:r>
              <w:rPr>
                <w:rFonts w:ascii="Liberation Serif" w:hAnsi="Liberation Serif" w:cs="Liberation Serif"/>
                <w:color w:val="000000"/>
                <w:lang w:eastAsia="en-US"/>
              </w:rPr>
              <w:t>недостающие материалы на стендах филиала организации. Они перечислены в отдельной рамке с экспертными оценками по каждому филиалу в отдельности, под строкой с красной заливкой.</w:t>
            </w:r>
          </w:p>
          <w:p w14:paraId="2CA32051" w14:textId="77777777" w:rsidR="00B659D7" w:rsidRDefault="00B659D7" w:rsidP="00C25000">
            <w:pPr>
              <w:pStyle w:val="a3"/>
              <w:spacing w:after="200" w:line="276" w:lineRule="auto"/>
              <w:ind w:left="1068"/>
              <w:jc w:val="both"/>
              <w:rPr>
                <w:rFonts w:ascii="Liberation Serif" w:hAnsi="Liberation Serif" w:cs="Liberation Serif"/>
                <w:b/>
                <w:bCs/>
                <w:color w:val="000000"/>
                <w:lang w:eastAsia="en-US"/>
              </w:rPr>
            </w:pPr>
            <w:r>
              <w:rPr>
                <w:rFonts w:ascii="Liberation Serif" w:hAnsi="Liberation Serif" w:cs="Liberation Serif"/>
                <w:b/>
                <w:bCs/>
                <w:color w:val="000000"/>
                <w:lang w:eastAsia="en-US"/>
              </w:rPr>
              <w:t xml:space="preserve"> </w:t>
            </w:r>
            <w:r>
              <w:rPr>
                <w:rFonts w:ascii="Symbol" w:eastAsia="Symbol" w:hAnsi="Symbol" w:cs="Symbol"/>
                <w:b/>
                <w:bCs/>
                <w:color w:val="000000"/>
                <w:lang w:eastAsia="en-US"/>
              </w:rPr>
              <w:t></w:t>
            </w:r>
            <w:r>
              <w:rPr>
                <w:rFonts w:ascii="Liberation Serif" w:hAnsi="Liberation Serif" w:cs="Liberation Serif"/>
                <w:b/>
                <w:bCs/>
                <w:color w:val="000000"/>
                <w:lang w:eastAsia="en-US"/>
              </w:rPr>
              <w:t xml:space="preserve"> Филиалу необходимо обеспечить предоставление недостающих материалов и информации на стендах.</w:t>
            </w:r>
          </w:p>
          <w:p w14:paraId="091B8FEE" w14:textId="77777777" w:rsidR="00B659D7" w:rsidRDefault="00B659D7" w:rsidP="00C25000">
            <w:pPr>
              <w:pStyle w:val="a3"/>
              <w:spacing w:after="200" w:line="276" w:lineRule="auto"/>
              <w:ind w:left="1068"/>
              <w:jc w:val="both"/>
              <w:rPr>
                <w:rFonts w:ascii="Liberation Serif" w:hAnsi="Liberation Serif" w:cs="Liberation Serif"/>
                <w:b/>
                <w:bCs/>
                <w:color w:val="000000"/>
                <w:lang w:eastAsia="en-US"/>
              </w:rPr>
            </w:pPr>
          </w:p>
          <w:p w14:paraId="016D6266" w14:textId="77777777" w:rsidR="00B659D7" w:rsidRDefault="00B659D7" w:rsidP="00C25000">
            <w:pPr>
              <w:pStyle w:val="a3"/>
              <w:numPr>
                <w:ilvl w:val="0"/>
                <w:numId w:val="1"/>
              </w:numPr>
              <w:spacing w:after="200" w:line="276" w:lineRule="auto"/>
              <w:jc w:val="both"/>
              <w:rPr>
                <w:rFonts w:ascii="Liberation Serif" w:hAnsi="Liberation Serif" w:cs="Liberation Serif"/>
                <w:b/>
                <w:bCs/>
                <w:color w:val="000000"/>
                <w:lang w:eastAsia="en-US"/>
              </w:rPr>
            </w:pPr>
            <w:r>
              <w:rPr>
                <w:rFonts w:ascii="Liberation Serif" w:hAnsi="Liberation Serif" w:cs="Liberation Serif"/>
                <w:b/>
                <w:noProof/>
                <w:color w:val="000000"/>
              </w:rPr>
              <w:drawing>
                <wp:inline distT="0" distB="0" distL="0" distR="0" wp14:anchorId="55A96F29" wp14:editId="601A6703">
                  <wp:extent cx="5705475" cy="342900"/>
                  <wp:effectExtent l="0" t="0" r="9525"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pic:cNvPicPr>
                        </pic:nvPicPr>
                        <pic:blipFill>
                          <a:blip r:embed="rId9"/>
                          <a:stretch/>
                        </pic:blipFill>
                        <pic:spPr bwMode="auto">
                          <a:xfrm>
                            <a:off x="0" y="0"/>
                            <a:ext cx="5705475" cy="342900"/>
                          </a:xfrm>
                          <a:prstGeom prst="rect">
                            <a:avLst/>
                          </a:prstGeom>
                          <a:noFill/>
                          <a:ln>
                            <a:noFill/>
                          </a:ln>
                        </pic:spPr>
                      </pic:pic>
                    </a:graphicData>
                  </a:graphic>
                </wp:inline>
              </w:drawing>
            </w:r>
            <w:r>
              <w:rPr>
                <w:rFonts w:ascii="Liberation Serif" w:hAnsi="Liberation Serif" w:cs="Liberation Serif"/>
                <w:b/>
                <w:bCs/>
                <w:color w:val="000000"/>
                <w:lang w:eastAsia="en-US"/>
              </w:rPr>
              <w:t xml:space="preserve"> </w:t>
            </w:r>
            <w:r>
              <w:rPr>
                <w:rFonts w:ascii="Symbol" w:eastAsia="Symbol" w:hAnsi="Symbol" w:cs="Symbol"/>
                <w:b/>
                <w:bCs/>
                <w:color w:val="000000"/>
                <w:lang w:eastAsia="en-US"/>
              </w:rPr>
              <w:t></w:t>
            </w:r>
            <w:r>
              <w:rPr>
                <w:rFonts w:ascii="Liberation Serif" w:hAnsi="Liberation Serif" w:cs="Liberation Serif"/>
                <w:b/>
                <w:bCs/>
                <w:color w:val="000000"/>
                <w:lang w:eastAsia="en-US"/>
              </w:rPr>
              <w:t xml:space="preserve"> Организации рекомендуется учесть и реализовать предложения получателей услуг по улучшению условий оказания услуг в данной организации.</w:t>
            </w:r>
          </w:p>
          <w:p w14:paraId="5C649ABA" w14:textId="77777777" w:rsidR="00B659D7" w:rsidRDefault="00B659D7" w:rsidP="00C25000">
            <w:pPr>
              <w:pBdr>
                <w:top w:val="single" w:sz="4" w:space="1" w:color="auto"/>
                <w:left w:val="single" w:sz="4" w:space="0" w:color="auto"/>
                <w:bottom w:val="single" w:sz="4" w:space="1" w:color="auto"/>
                <w:right w:val="single" w:sz="4" w:space="4" w:color="auto"/>
              </w:pBdr>
              <w:shd w:val="clear" w:color="auto" w:fill="F9696C"/>
              <w:spacing w:after="200" w:line="276" w:lineRule="auto"/>
              <w:jc w:val="both"/>
              <w:rPr>
                <w:rFonts w:ascii="Liberation Serif" w:hAnsi="Liberation Serif" w:cs="Liberation Serif"/>
                <w:b/>
                <w:bCs/>
                <w:color w:val="000000"/>
              </w:rPr>
            </w:pPr>
            <w:r>
              <w:rPr>
                <w:rFonts w:ascii="Liberation Serif" w:hAnsi="Liberation Serif" w:cs="Liberation Serif"/>
                <w:b/>
                <w:bCs/>
                <w:color w:val="000000"/>
              </w:rPr>
              <w:t>Не хватает следующих материалов на сайте организации/ стендах филиала:</w:t>
            </w:r>
          </w:p>
          <w:p w14:paraId="1A90A9D7" w14:textId="77777777" w:rsidR="00B659D7" w:rsidRDefault="00B659D7" w:rsidP="00C25000">
            <w:pPr>
              <w:spacing w:after="200" w:line="276" w:lineRule="auto"/>
              <w:jc w:val="both"/>
              <w:rPr>
                <w:rFonts w:ascii="Liberation Serif" w:hAnsi="Liberation Serif" w:cs="Liberation Serif"/>
                <w:b/>
                <w:bCs/>
                <w:color w:val="000000"/>
              </w:rPr>
            </w:pPr>
            <w:r>
              <w:rPr>
                <w:rFonts w:ascii="Liberation Serif" w:hAnsi="Liberation Serif" w:cs="Liberation Serif"/>
                <w:color w:val="000000"/>
              </w:rPr>
              <w:t>Если строка пустая, следовательно, все необходимые материалы присутствуют.</w:t>
            </w:r>
          </w:p>
        </w:tc>
      </w:tr>
    </w:tbl>
    <w:p w14:paraId="663FC3D3" w14:textId="77777777" w:rsidR="00B659D7" w:rsidRDefault="00B659D7" w:rsidP="00B659D7">
      <w:pPr>
        <w:spacing w:after="200"/>
        <w:jc w:val="both"/>
        <w:rPr>
          <w:rFonts w:ascii="Liberation Serif" w:hAnsi="Liberation Serif" w:cs="Liberation Serif"/>
          <w:color w:val="000000"/>
        </w:rPr>
      </w:pPr>
    </w:p>
    <w:p w14:paraId="374851AA" w14:textId="77777777" w:rsidR="00B659D7" w:rsidRDefault="00B659D7" w:rsidP="00B659D7">
      <w:pPr>
        <w:rPr>
          <w:rFonts w:ascii="Liberation Serif" w:hAnsi="Liberation Serif" w:cs="Liberation Serif"/>
          <w:b/>
          <w:bCs/>
          <w:color w:val="000000"/>
        </w:rPr>
      </w:pPr>
      <w:r>
        <w:br w:type="page"/>
      </w:r>
    </w:p>
    <w:p w14:paraId="6C71C2B1" w14:textId="77777777" w:rsidR="00B659D7" w:rsidRDefault="00B659D7" w:rsidP="00B659D7">
      <w:pPr>
        <w:pStyle w:val="1"/>
      </w:pPr>
      <w:bookmarkStart w:id="2" w:name="_Toc115639715"/>
      <w:r>
        <w:lastRenderedPageBreak/>
        <w:t>Цветовые шкалы:</w:t>
      </w:r>
      <w:bookmarkEnd w:id="2"/>
    </w:p>
    <w:tbl>
      <w:tblPr>
        <w:tblStyle w:val="2"/>
        <w:tblW w:w="0" w:type="auto"/>
        <w:tblInd w:w="108" w:type="dxa"/>
        <w:tblLook w:val="0600" w:firstRow="0" w:lastRow="0" w:firstColumn="0" w:lastColumn="0" w:noHBand="1" w:noVBand="1"/>
      </w:tblPr>
      <w:tblGrid>
        <w:gridCol w:w="533"/>
        <w:gridCol w:w="8930"/>
      </w:tblGrid>
      <w:tr w:rsidR="00B659D7" w14:paraId="35304F18" w14:textId="77777777" w:rsidTr="00C25000">
        <w:tc>
          <w:tcPr>
            <w:tcW w:w="103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46FBA2"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b/>
                <w:bCs/>
                <w:color w:val="000000"/>
              </w:rPr>
              <w:t xml:space="preserve">Ранг учреждения по критерию </w:t>
            </w:r>
            <w:r>
              <w:rPr>
                <w:rFonts w:ascii="Liberation Serif" w:hAnsi="Liberation Serif" w:cs="Liberation Serif"/>
                <w:color w:val="000000"/>
              </w:rPr>
              <w:t>- среди обследуемых в 2022 году (от 1 до 73):</w:t>
            </w:r>
          </w:p>
        </w:tc>
      </w:tr>
      <w:tr w:rsidR="00B659D7" w14:paraId="7EE1906E"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00B050"/>
          </w:tcPr>
          <w:p w14:paraId="19570C03"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3B747CB9"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входит в 10% самых лучших, лидирующих по независимой оценке</w:t>
            </w:r>
          </w:p>
        </w:tc>
      </w:tr>
      <w:tr w:rsidR="00B659D7" w14:paraId="389C7F2B"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92D050"/>
          </w:tcPr>
          <w:p w14:paraId="2E6EDA40"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6DB7A0B0"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входит в 30% лучших</w:t>
            </w:r>
          </w:p>
        </w:tc>
      </w:tr>
      <w:tr w:rsidR="00B659D7" w14:paraId="34B09D73"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FF00"/>
          </w:tcPr>
          <w:p w14:paraId="66C75894"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089E1C4E"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входит в 40% самых «средних»</w:t>
            </w:r>
          </w:p>
        </w:tc>
      </w:tr>
      <w:tr w:rsidR="00B659D7" w14:paraId="6EAB8FA3"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C000"/>
          </w:tcPr>
          <w:p w14:paraId="769518B2"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50E14F49"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входит в 30% отстающих по результатам независимой оценки</w:t>
            </w:r>
          </w:p>
        </w:tc>
      </w:tr>
      <w:tr w:rsidR="00B659D7" w14:paraId="410CBF9D" w14:textId="77777777" w:rsidTr="00C25000">
        <w:trPr>
          <w:trHeight w:val="84"/>
        </w:trPr>
        <w:tc>
          <w:tcPr>
            <w:tcW w:w="567" w:type="dxa"/>
            <w:tcBorders>
              <w:top w:val="single" w:sz="4" w:space="0" w:color="auto"/>
              <w:left w:val="single" w:sz="4" w:space="0" w:color="auto"/>
              <w:bottom w:val="single" w:sz="4" w:space="0" w:color="auto"/>
              <w:right w:val="single" w:sz="4" w:space="0" w:color="auto"/>
            </w:tcBorders>
            <w:shd w:val="clear" w:color="auto" w:fill="FF0000"/>
          </w:tcPr>
          <w:p w14:paraId="46B2648A"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44C7D394"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входит в 10% самых отстающих</w:t>
            </w:r>
          </w:p>
        </w:tc>
      </w:tr>
      <w:tr w:rsidR="00B659D7" w14:paraId="5AC6F8C1" w14:textId="77777777" w:rsidTr="00C25000">
        <w:tc>
          <w:tcPr>
            <w:tcW w:w="103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1FC4A0"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b/>
                <w:bCs/>
                <w:color w:val="000000"/>
              </w:rPr>
              <w:t xml:space="preserve">Показатель оценки качества по организации социального обслуживания, а также набранный балл по критерию / по </w:t>
            </w:r>
            <w:proofErr w:type="spellStart"/>
            <w:r>
              <w:rPr>
                <w:rFonts w:ascii="Liberation Serif" w:hAnsi="Liberation Serif" w:cs="Liberation Serif"/>
                <w:b/>
                <w:bCs/>
                <w:color w:val="000000"/>
              </w:rPr>
              <w:t>субкритерию</w:t>
            </w:r>
            <w:proofErr w:type="spellEnd"/>
            <w:r>
              <w:rPr>
                <w:rFonts w:ascii="Liberation Serif" w:hAnsi="Liberation Serif" w:cs="Liberation Serif"/>
                <w:b/>
                <w:bCs/>
                <w:color w:val="000000"/>
              </w:rPr>
              <w:t>:</w:t>
            </w:r>
          </w:p>
        </w:tc>
      </w:tr>
      <w:tr w:rsidR="00B659D7" w14:paraId="215AC244"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00B050"/>
          </w:tcPr>
          <w:p w14:paraId="1E41DAA8"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5F6E3100"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от 95 до 100 баллов</w:t>
            </w:r>
          </w:p>
        </w:tc>
      </w:tr>
      <w:tr w:rsidR="00B659D7" w14:paraId="1D9A2004"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92D050"/>
          </w:tcPr>
          <w:p w14:paraId="31DB6872"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4942AAAA"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от 90 до 95 баллов</w:t>
            </w:r>
          </w:p>
        </w:tc>
      </w:tr>
      <w:tr w:rsidR="00B659D7" w14:paraId="0E99BBC7"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FF00"/>
          </w:tcPr>
          <w:p w14:paraId="3CCAEE47"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5023F5CE"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от 85 до 90 баллов</w:t>
            </w:r>
          </w:p>
        </w:tc>
      </w:tr>
      <w:tr w:rsidR="00B659D7" w14:paraId="3A2CC9A8"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C000"/>
          </w:tcPr>
          <w:p w14:paraId="3AC56FE6"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4362A3A5"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от 80 до 85 баллов</w:t>
            </w:r>
          </w:p>
        </w:tc>
      </w:tr>
      <w:tr w:rsidR="00B659D7" w14:paraId="48D8BE77" w14:textId="77777777" w:rsidTr="00C25000">
        <w:trPr>
          <w:trHeight w:val="84"/>
        </w:trPr>
        <w:tc>
          <w:tcPr>
            <w:tcW w:w="567" w:type="dxa"/>
            <w:tcBorders>
              <w:top w:val="single" w:sz="4" w:space="0" w:color="auto"/>
              <w:left w:val="single" w:sz="4" w:space="0" w:color="auto"/>
              <w:bottom w:val="single" w:sz="4" w:space="0" w:color="auto"/>
              <w:right w:val="single" w:sz="4" w:space="0" w:color="auto"/>
            </w:tcBorders>
            <w:shd w:val="clear" w:color="auto" w:fill="FF0000"/>
          </w:tcPr>
          <w:p w14:paraId="63410E44"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51CD378B"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менее 80 баллов</w:t>
            </w:r>
          </w:p>
        </w:tc>
      </w:tr>
      <w:tr w:rsidR="00B659D7" w14:paraId="7BB0A490" w14:textId="77777777" w:rsidTr="00C25000">
        <w:tc>
          <w:tcPr>
            <w:tcW w:w="103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FB572"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b/>
                <w:bCs/>
                <w:color w:val="000000"/>
              </w:rPr>
              <w:t xml:space="preserve">Динамика показателей учреждения </w:t>
            </w:r>
            <w:r>
              <w:rPr>
                <w:rFonts w:ascii="Liberation Serif" w:hAnsi="Liberation Serif" w:cs="Liberation Serif"/>
                <w:color w:val="000000"/>
              </w:rPr>
              <w:t>приведена в сравнении с 2019 годом (для государственных организаций) и в сравнении с 2020 годом (для негосударственных организаций, при наличии оценки):</w:t>
            </w:r>
          </w:p>
        </w:tc>
      </w:tr>
      <w:tr w:rsidR="00B659D7" w14:paraId="196B54FB"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00B050"/>
          </w:tcPr>
          <w:p w14:paraId="42A61376"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7845661D"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в 2022 ситуация существенно улучшилась (показатель вырос более чем на 10 пунктов)</w:t>
            </w:r>
          </w:p>
        </w:tc>
      </w:tr>
      <w:tr w:rsidR="00B659D7" w14:paraId="16377905"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92D050"/>
          </w:tcPr>
          <w:p w14:paraId="45A7F122"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56DA77EC"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в 2022 ситуация улучшилась (показатель вырос на 6-10 пунктов)</w:t>
            </w:r>
          </w:p>
        </w:tc>
      </w:tr>
      <w:tr w:rsidR="00B659D7" w14:paraId="059141EA"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FF00"/>
          </w:tcPr>
          <w:p w14:paraId="692A77F3"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1D489BE4"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в 2022 ситуация почти не изменилась (+- 5 пунктов)</w:t>
            </w:r>
          </w:p>
        </w:tc>
      </w:tr>
      <w:tr w:rsidR="00B659D7" w14:paraId="67AC35E2" w14:textId="77777777" w:rsidTr="00C25000">
        <w:tc>
          <w:tcPr>
            <w:tcW w:w="567" w:type="dxa"/>
            <w:tcBorders>
              <w:top w:val="single" w:sz="4" w:space="0" w:color="auto"/>
              <w:left w:val="single" w:sz="4" w:space="0" w:color="auto"/>
              <w:bottom w:val="single" w:sz="4" w:space="0" w:color="auto"/>
              <w:right w:val="single" w:sz="4" w:space="0" w:color="auto"/>
            </w:tcBorders>
            <w:shd w:val="clear" w:color="auto" w:fill="FFC000"/>
          </w:tcPr>
          <w:p w14:paraId="309A5772"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2C19750D"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themeColor="text1"/>
              </w:rPr>
              <w:t>в 2022 ситуация ухудшилась (показатель упал на 6-10 пунктов)</w:t>
            </w:r>
          </w:p>
        </w:tc>
      </w:tr>
      <w:tr w:rsidR="00B659D7" w14:paraId="14A03F57" w14:textId="77777777" w:rsidTr="00C25000">
        <w:trPr>
          <w:trHeight w:val="84"/>
        </w:trPr>
        <w:tc>
          <w:tcPr>
            <w:tcW w:w="567" w:type="dxa"/>
            <w:tcBorders>
              <w:top w:val="single" w:sz="4" w:space="0" w:color="auto"/>
              <w:left w:val="single" w:sz="4" w:space="0" w:color="auto"/>
              <w:bottom w:val="single" w:sz="4" w:space="0" w:color="auto"/>
              <w:right w:val="single" w:sz="4" w:space="0" w:color="auto"/>
            </w:tcBorders>
            <w:shd w:val="clear" w:color="auto" w:fill="FF0000"/>
          </w:tcPr>
          <w:p w14:paraId="549C07DA" w14:textId="77777777" w:rsidR="00B659D7" w:rsidRDefault="00B659D7" w:rsidP="00C25000">
            <w:pPr>
              <w:spacing w:after="200"/>
              <w:jc w:val="both"/>
              <w:rPr>
                <w:rFonts w:ascii="Liberation Serif" w:hAnsi="Liberation Serif" w:cs="Liberation Serif"/>
                <w:b/>
                <w:bCs/>
                <w:color w:val="000000"/>
              </w:rPr>
            </w:pPr>
          </w:p>
        </w:tc>
        <w:tc>
          <w:tcPr>
            <w:tcW w:w="9803" w:type="dxa"/>
            <w:tcBorders>
              <w:top w:val="single" w:sz="4" w:space="0" w:color="auto"/>
              <w:left w:val="single" w:sz="4" w:space="0" w:color="auto"/>
              <w:bottom w:val="single" w:sz="4" w:space="0" w:color="auto"/>
              <w:right w:val="single" w:sz="4" w:space="0" w:color="auto"/>
            </w:tcBorders>
          </w:tcPr>
          <w:p w14:paraId="00E60D7E" w14:textId="77777777" w:rsidR="00B659D7" w:rsidRDefault="00B659D7" w:rsidP="00C25000">
            <w:pPr>
              <w:spacing w:after="200"/>
              <w:jc w:val="left"/>
              <w:rPr>
                <w:rFonts w:ascii="Liberation Serif" w:hAnsi="Liberation Serif" w:cs="Liberation Serif"/>
                <w:color w:val="000000"/>
              </w:rPr>
            </w:pPr>
            <w:r>
              <w:rPr>
                <w:rFonts w:ascii="Liberation Serif" w:hAnsi="Liberation Serif" w:cs="Liberation Serif"/>
                <w:color w:val="000000"/>
              </w:rPr>
              <w:t>в 2022 ситуация существенно ухудшилась (показатель упал более чем на 10 пунктов)</w:t>
            </w:r>
          </w:p>
        </w:tc>
      </w:tr>
    </w:tbl>
    <w:p w14:paraId="62AAB8A8" w14:textId="77777777" w:rsidR="00B659D7" w:rsidRDefault="00B659D7" w:rsidP="00B659D7">
      <w:pPr>
        <w:jc w:val="center"/>
      </w:pPr>
    </w:p>
    <w:p w14:paraId="6F707E6D" w14:textId="099EFBE3" w:rsidR="008C0C59" w:rsidRDefault="008C0C59"/>
    <w:p w14:paraId="3331F9C0" w14:textId="1F46FCC4" w:rsidR="00B659D7" w:rsidRDefault="00B659D7"/>
    <w:p w14:paraId="015B9FA8" w14:textId="3308A934" w:rsidR="00B659D7" w:rsidRDefault="00B659D7"/>
    <w:p w14:paraId="6E4FFA11" w14:textId="0D396324" w:rsidR="00B659D7" w:rsidRDefault="00B659D7"/>
    <w:p w14:paraId="6D9D08CF" w14:textId="3C67D7E6" w:rsidR="00B659D7" w:rsidRDefault="00B659D7"/>
    <w:p w14:paraId="76D25F34" w14:textId="7F9B471F" w:rsidR="00B659D7" w:rsidRDefault="00B659D7"/>
    <w:p w14:paraId="03046C92" w14:textId="5BC5DDB3" w:rsidR="00B659D7" w:rsidRDefault="00B659D7"/>
    <w:p w14:paraId="50D712DE" w14:textId="65FB9C46" w:rsidR="00B659D7" w:rsidRDefault="00B659D7"/>
    <w:tbl>
      <w:tblPr>
        <w:tblW w:w="0" w:type="auto"/>
        <w:tblLook w:val="04A0" w:firstRow="1" w:lastRow="0" w:firstColumn="1" w:lastColumn="0" w:noHBand="0" w:noVBand="1"/>
      </w:tblPr>
      <w:tblGrid>
        <w:gridCol w:w="2355"/>
        <w:gridCol w:w="943"/>
        <w:gridCol w:w="1012"/>
        <w:gridCol w:w="1212"/>
        <w:gridCol w:w="1022"/>
        <w:gridCol w:w="1575"/>
        <w:gridCol w:w="1452"/>
      </w:tblGrid>
      <w:tr w:rsidR="00B659D7" w14:paraId="4EF5B6B1"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vAlign w:val="center"/>
          </w:tcPr>
          <w:p w14:paraId="7540B892" w14:textId="77777777" w:rsidR="00B659D7" w:rsidRPr="00B659D7" w:rsidRDefault="00B659D7" w:rsidP="00B659D7">
            <w:pPr>
              <w:pStyle w:val="1"/>
              <w:jc w:val="center"/>
              <w:rPr>
                <w:sz w:val="24"/>
                <w:szCs w:val="24"/>
              </w:rPr>
            </w:pPr>
            <w:bookmarkStart w:id="3" w:name="_Toc115639740"/>
            <w:r w:rsidRPr="00B659D7">
              <w:rPr>
                <w:sz w:val="24"/>
                <w:szCs w:val="24"/>
              </w:rPr>
              <w:lastRenderedPageBreak/>
              <w:t>Государственное автономное учреждение комплексный центр социального обслуживания населения «Изумруд» города Кировграда»</w:t>
            </w:r>
            <w:bookmarkEnd w:id="3"/>
          </w:p>
        </w:tc>
      </w:tr>
      <w:tr w:rsidR="00B659D7" w14:paraId="68C61C5C" w14:textId="77777777" w:rsidTr="00C25000">
        <w:tc>
          <w:tcPr>
            <w:tcW w:w="2540" w:type="dxa"/>
            <w:tcBorders>
              <w:top w:val="single" w:sz="8" w:space="0" w:color="auto"/>
              <w:left w:val="single" w:sz="8" w:space="0" w:color="auto"/>
              <w:bottom w:val="none" w:sz="4" w:space="0" w:color="000000"/>
              <w:right w:val="none" w:sz="4" w:space="0" w:color="000000"/>
            </w:tcBorders>
            <w:shd w:val="clear" w:color="auto" w:fill="auto"/>
            <w:noWrap/>
            <w:vAlign w:val="center"/>
          </w:tcPr>
          <w:p w14:paraId="436E95AB"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Количество адресов:</w:t>
            </w:r>
          </w:p>
        </w:tc>
        <w:tc>
          <w:tcPr>
            <w:tcW w:w="1006" w:type="dxa"/>
            <w:tcBorders>
              <w:top w:val="single" w:sz="8" w:space="0" w:color="auto"/>
              <w:left w:val="none" w:sz="4" w:space="0" w:color="000000"/>
              <w:bottom w:val="none" w:sz="4" w:space="0" w:color="000000"/>
              <w:right w:val="none" w:sz="4" w:space="0" w:color="000000"/>
            </w:tcBorders>
            <w:shd w:val="clear" w:color="auto" w:fill="auto"/>
            <w:noWrap/>
            <w:vAlign w:val="bottom"/>
          </w:tcPr>
          <w:p w14:paraId="04709425"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3</w:t>
            </w:r>
          </w:p>
        </w:tc>
        <w:tc>
          <w:tcPr>
            <w:tcW w:w="1006" w:type="dxa"/>
            <w:tcBorders>
              <w:top w:val="single" w:sz="8" w:space="0" w:color="auto"/>
              <w:left w:val="none" w:sz="4" w:space="0" w:color="000000"/>
              <w:bottom w:val="none" w:sz="4" w:space="0" w:color="000000"/>
              <w:right w:val="none" w:sz="4" w:space="0" w:color="000000"/>
            </w:tcBorders>
            <w:shd w:val="clear" w:color="auto" w:fill="auto"/>
            <w:noWrap/>
            <w:vAlign w:val="center"/>
          </w:tcPr>
          <w:p w14:paraId="6DF00CCE"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192" w:type="dxa"/>
            <w:tcBorders>
              <w:top w:val="single" w:sz="8" w:space="0" w:color="auto"/>
              <w:left w:val="none" w:sz="4" w:space="0" w:color="000000"/>
              <w:bottom w:val="none" w:sz="4" w:space="0" w:color="000000"/>
              <w:right w:val="none" w:sz="4" w:space="0" w:color="000000"/>
            </w:tcBorders>
            <w:shd w:val="clear" w:color="auto" w:fill="auto"/>
            <w:noWrap/>
            <w:vAlign w:val="bottom"/>
          </w:tcPr>
          <w:p w14:paraId="2D2831F9"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918" w:type="dxa"/>
            <w:tcBorders>
              <w:top w:val="single" w:sz="8" w:space="0" w:color="auto"/>
              <w:left w:val="none" w:sz="4" w:space="0" w:color="000000"/>
              <w:bottom w:val="none" w:sz="4" w:space="0" w:color="000000"/>
              <w:right w:val="none" w:sz="4" w:space="0" w:color="000000"/>
            </w:tcBorders>
            <w:shd w:val="clear" w:color="auto" w:fill="auto"/>
            <w:noWrap/>
            <w:vAlign w:val="bottom"/>
          </w:tcPr>
          <w:p w14:paraId="7A11F01A"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400" w:type="dxa"/>
            <w:tcBorders>
              <w:top w:val="single" w:sz="8" w:space="0" w:color="auto"/>
              <w:left w:val="none" w:sz="4" w:space="0" w:color="000000"/>
              <w:bottom w:val="none" w:sz="4" w:space="0" w:color="000000"/>
              <w:right w:val="none" w:sz="4" w:space="0" w:color="000000"/>
            </w:tcBorders>
            <w:shd w:val="clear" w:color="auto" w:fill="auto"/>
            <w:noWrap/>
            <w:vAlign w:val="bottom"/>
          </w:tcPr>
          <w:p w14:paraId="1D34FCB3"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93" w:type="dxa"/>
            <w:tcBorders>
              <w:top w:val="single" w:sz="8" w:space="0" w:color="auto"/>
              <w:left w:val="none" w:sz="4" w:space="0" w:color="000000"/>
              <w:bottom w:val="none" w:sz="4" w:space="0" w:color="000000"/>
              <w:right w:val="single" w:sz="8" w:space="0" w:color="auto"/>
            </w:tcBorders>
            <w:shd w:val="clear" w:color="auto" w:fill="auto"/>
            <w:noWrap/>
            <w:vAlign w:val="bottom"/>
          </w:tcPr>
          <w:p w14:paraId="14CF1E32"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20778E94" w14:textId="77777777" w:rsidTr="00C25000">
        <w:tc>
          <w:tcPr>
            <w:tcW w:w="2540"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33AD81B"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ФИО руководителя:</w:t>
            </w:r>
          </w:p>
        </w:tc>
        <w:tc>
          <w:tcPr>
            <w:tcW w:w="6815" w:type="dxa"/>
            <w:gridSpan w:val="6"/>
            <w:tcBorders>
              <w:top w:val="none" w:sz="4" w:space="0" w:color="000000"/>
              <w:left w:val="none" w:sz="4" w:space="0" w:color="000000"/>
              <w:bottom w:val="none" w:sz="4" w:space="0" w:color="000000"/>
              <w:right w:val="single" w:sz="8" w:space="0" w:color="000000"/>
            </w:tcBorders>
            <w:shd w:val="clear" w:color="auto" w:fill="auto"/>
            <w:noWrap/>
            <w:vAlign w:val="bottom"/>
          </w:tcPr>
          <w:p w14:paraId="53813FC0"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Смагина Наталья Александровна</w:t>
            </w:r>
          </w:p>
        </w:tc>
      </w:tr>
      <w:tr w:rsidR="00B659D7" w14:paraId="1CAFE0FF" w14:textId="77777777" w:rsidTr="00C25000">
        <w:tc>
          <w:tcPr>
            <w:tcW w:w="2540" w:type="dxa"/>
            <w:tcBorders>
              <w:top w:val="none" w:sz="4" w:space="0" w:color="000000"/>
              <w:left w:val="single" w:sz="8" w:space="0" w:color="auto"/>
              <w:bottom w:val="none" w:sz="4" w:space="0" w:color="000000"/>
              <w:right w:val="none" w:sz="4" w:space="0" w:color="000000"/>
            </w:tcBorders>
            <w:shd w:val="clear" w:color="auto" w:fill="auto"/>
            <w:noWrap/>
            <w:vAlign w:val="center"/>
          </w:tcPr>
          <w:p w14:paraId="25A597D6"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Адреса и телефоны:</w:t>
            </w:r>
          </w:p>
        </w:tc>
        <w:tc>
          <w:tcPr>
            <w:tcW w:w="6815" w:type="dxa"/>
            <w:gridSpan w:val="6"/>
            <w:tcBorders>
              <w:top w:val="none" w:sz="4" w:space="0" w:color="000000"/>
              <w:left w:val="none" w:sz="4" w:space="0" w:color="000000"/>
              <w:bottom w:val="none" w:sz="4" w:space="0" w:color="000000"/>
              <w:right w:val="single" w:sz="8" w:space="0" w:color="000000"/>
            </w:tcBorders>
            <w:shd w:val="clear" w:color="auto" w:fill="auto"/>
          </w:tcPr>
          <w:p w14:paraId="5CBEBEF0"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г. Кировград, ул. Дзержинского, д. 18;тел.: (34357) 3-27-06;</w:t>
            </w:r>
            <w:r>
              <w:rPr>
                <w:rFonts w:ascii="Liberation Serif" w:hAnsi="Liberation Serif" w:cs="Liberation Serif"/>
                <w:color w:val="000000"/>
              </w:rPr>
              <w:br/>
              <w:t>г. Кировград, ул. Свердлова, д. 66а;тел.: (34357) 3-29-86;</w:t>
            </w:r>
            <w:r>
              <w:rPr>
                <w:rFonts w:ascii="Liberation Serif" w:hAnsi="Liberation Serif" w:cs="Liberation Serif"/>
                <w:color w:val="000000"/>
              </w:rPr>
              <w:br/>
              <w:t>г. Верхний Тагил, ул. Маяковского, 17а;тел.: (34357) 2-43-42</w:t>
            </w:r>
          </w:p>
        </w:tc>
      </w:tr>
      <w:tr w:rsidR="00B659D7" w14:paraId="0B0491B5" w14:textId="77777777" w:rsidTr="00C25000">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22574804"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Опрошенных получателей услуг (чел.):</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09728FD5" w14:textId="77777777" w:rsidR="00B659D7" w:rsidRDefault="00B659D7" w:rsidP="00C25000">
            <w:pPr>
              <w:jc w:val="right"/>
              <w:rPr>
                <w:rFonts w:ascii="Liberation Serif" w:hAnsi="Liberation Serif" w:cs="Liberation Serif"/>
                <w:b/>
                <w:bCs/>
                <w:color w:val="000000"/>
              </w:rPr>
            </w:pPr>
            <w:r>
              <w:rPr>
                <w:rFonts w:ascii="Liberation Serif" w:hAnsi="Liberation Serif" w:cs="Liberation Serif"/>
                <w:b/>
                <w:bCs/>
                <w:color w:val="000000"/>
              </w:rPr>
              <w:t>625</w:t>
            </w:r>
          </w:p>
        </w:tc>
      </w:tr>
      <w:tr w:rsidR="00B659D7" w14:paraId="141F8C7A" w14:textId="77777777" w:rsidTr="00C25000">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4956907D"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Показатель оценки качества по организации социального обслуживания:</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8F1ED0B" w14:textId="77777777" w:rsidR="00B659D7" w:rsidRDefault="00B659D7" w:rsidP="00C25000">
            <w:pPr>
              <w:jc w:val="right"/>
              <w:rPr>
                <w:rFonts w:ascii="Liberation Serif" w:hAnsi="Liberation Serif" w:cs="Liberation Serif"/>
                <w:b/>
                <w:bCs/>
                <w:color w:val="000000"/>
              </w:rPr>
            </w:pPr>
            <w:r>
              <w:rPr>
                <w:rFonts w:ascii="Liberation Serif" w:hAnsi="Liberation Serif" w:cs="Liberation Serif"/>
                <w:b/>
                <w:bCs/>
                <w:color w:val="000000"/>
              </w:rPr>
              <w:t>96,18</w:t>
            </w:r>
          </w:p>
        </w:tc>
      </w:tr>
      <w:tr w:rsidR="00B659D7" w14:paraId="4A64B653" w14:textId="77777777" w:rsidTr="00C25000">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195CD0C1"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Ранг учреждения среди обследуемых в 2022 году (от 1 до 73):</w:t>
            </w:r>
          </w:p>
        </w:tc>
        <w:tc>
          <w:tcPr>
            <w:tcW w:w="1293" w:type="dxa"/>
            <w:tcBorders>
              <w:top w:val="none" w:sz="4" w:space="0" w:color="000000"/>
              <w:left w:val="none" w:sz="4" w:space="0" w:color="000000"/>
              <w:bottom w:val="none" w:sz="4" w:space="0" w:color="000000"/>
              <w:right w:val="single" w:sz="8" w:space="0" w:color="auto"/>
            </w:tcBorders>
            <w:shd w:val="clear" w:color="auto" w:fill="FFFF00"/>
            <w:noWrap/>
            <w:vAlign w:val="center"/>
          </w:tcPr>
          <w:p w14:paraId="18C14AF1" w14:textId="77777777" w:rsidR="00B659D7" w:rsidRDefault="00B659D7" w:rsidP="00C25000">
            <w:pPr>
              <w:jc w:val="right"/>
              <w:rPr>
                <w:rFonts w:ascii="Liberation Serif" w:hAnsi="Liberation Serif" w:cs="Liberation Serif"/>
                <w:b/>
                <w:bCs/>
                <w:color w:val="000000"/>
              </w:rPr>
            </w:pPr>
            <w:r>
              <w:rPr>
                <w:rFonts w:ascii="Liberation Serif" w:hAnsi="Liberation Serif" w:cs="Liberation Serif"/>
                <w:b/>
                <w:bCs/>
                <w:color w:val="000000"/>
              </w:rPr>
              <w:t>24</w:t>
            </w:r>
          </w:p>
        </w:tc>
      </w:tr>
      <w:tr w:rsidR="00B659D7" w14:paraId="69E4FBA8" w14:textId="77777777" w:rsidTr="00C25000">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bottom"/>
          </w:tcPr>
          <w:p w14:paraId="14B35F87"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По результатам НОК попадает в группу (1-лидеров, 2-средних, 3 отстающих)</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40647B8F"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1</w:t>
            </w:r>
          </w:p>
        </w:tc>
      </w:tr>
      <w:tr w:rsidR="00B659D7" w14:paraId="7F523AB9" w14:textId="77777777" w:rsidTr="00C25000">
        <w:tc>
          <w:tcPr>
            <w:tcW w:w="8062"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10974CA7"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В 2019/2020г.</w:t>
            </w:r>
          </w:p>
        </w:tc>
        <w:tc>
          <w:tcPr>
            <w:tcW w:w="1293" w:type="dxa"/>
            <w:tcBorders>
              <w:top w:val="none" w:sz="4" w:space="0" w:color="000000"/>
              <w:left w:val="none" w:sz="4" w:space="0" w:color="000000"/>
              <w:bottom w:val="none" w:sz="4" w:space="0" w:color="000000"/>
              <w:right w:val="single" w:sz="8" w:space="0" w:color="auto"/>
            </w:tcBorders>
            <w:shd w:val="clear" w:color="000000" w:fill="FFFF00"/>
            <w:noWrap/>
            <w:vAlign w:val="center"/>
          </w:tcPr>
          <w:p w14:paraId="1764565F" w14:textId="77777777" w:rsidR="00B659D7" w:rsidRDefault="00B659D7" w:rsidP="00C25000">
            <w:pPr>
              <w:jc w:val="right"/>
              <w:rPr>
                <w:rFonts w:ascii="Liberation Serif" w:hAnsi="Liberation Serif" w:cs="Liberation Serif"/>
                <w:b/>
                <w:bCs/>
                <w:color w:val="000000"/>
              </w:rPr>
            </w:pPr>
            <w:r>
              <w:rPr>
                <w:rFonts w:ascii="Liberation Serif" w:hAnsi="Liberation Serif" w:cs="Liberation Serif"/>
                <w:b/>
                <w:bCs/>
                <w:color w:val="000000"/>
              </w:rPr>
              <w:t>96,22</w:t>
            </w:r>
          </w:p>
        </w:tc>
      </w:tr>
      <w:tr w:rsidR="00B659D7" w14:paraId="78A9C540"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10A3BE9A"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 </w:t>
            </w:r>
          </w:p>
        </w:tc>
        <w:tc>
          <w:tcPr>
            <w:tcW w:w="1006" w:type="dxa"/>
            <w:tcBorders>
              <w:top w:val="none" w:sz="4" w:space="0" w:color="000000"/>
              <w:left w:val="none" w:sz="4" w:space="0" w:color="000000"/>
              <w:bottom w:val="none" w:sz="4" w:space="0" w:color="000000"/>
              <w:right w:val="none" w:sz="4" w:space="0" w:color="000000"/>
            </w:tcBorders>
            <w:shd w:val="clear" w:color="auto" w:fill="auto"/>
            <w:vAlign w:val="center"/>
          </w:tcPr>
          <w:p w14:paraId="74D3C2EE"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Открытость и доступность информации об организации</w:t>
            </w:r>
          </w:p>
        </w:tc>
        <w:tc>
          <w:tcPr>
            <w:tcW w:w="1192" w:type="dxa"/>
            <w:tcBorders>
              <w:top w:val="none" w:sz="4" w:space="0" w:color="000000"/>
              <w:left w:val="none" w:sz="4" w:space="0" w:color="000000"/>
              <w:bottom w:val="none" w:sz="4" w:space="0" w:color="000000"/>
              <w:right w:val="none" w:sz="4" w:space="0" w:color="000000"/>
            </w:tcBorders>
            <w:shd w:val="clear" w:color="auto" w:fill="auto"/>
            <w:vAlign w:val="center"/>
          </w:tcPr>
          <w:p w14:paraId="7AEA0C02"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Комфортность условий предоставления услуг</w:t>
            </w:r>
          </w:p>
        </w:tc>
        <w:tc>
          <w:tcPr>
            <w:tcW w:w="918" w:type="dxa"/>
            <w:tcBorders>
              <w:top w:val="none" w:sz="4" w:space="0" w:color="000000"/>
              <w:left w:val="none" w:sz="4" w:space="0" w:color="000000"/>
              <w:bottom w:val="none" w:sz="4" w:space="0" w:color="000000"/>
              <w:right w:val="none" w:sz="4" w:space="0" w:color="000000"/>
            </w:tcBorders>
            <w:shd w:val="clear" w:color="auto" w:fill="auto"/>
            <w:vAlign w:val="center"/>
          </w:tcPr>
          <w:p w14:paraId="7FDBAA20"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Доступность услуг для инвалидов</w:t>
            </w:r>
          </w:p>
        </w:tc>
        <w:tc>
          <w:tcPr>
            <w:tcW w:w="1400" w:type="dxa"/>
            <w:tcBorders>
              <w:top w:val="none" w:sz="4" w:space="0" w:color="000000"/>
              <w:left w:val="none" w:sz="4" w:space="0" w:color="000000"/>
              <w:bottom w:val="none" w:sz="4" w:space="0" w:color="000000"/>
              <w:right w:val="none" w:sz="4" w:space="0" w:color="000000"/>
            </w:tcBorders>
            <w:shd w:val="clear" w:color="auto" w:fill="auto"/>
            <w:vAlign w:val="center"/>
          </w:tcPr>
          <w:p w14:paraId="291A8224"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Доброжелательность, вежливость работников организации</w:t>
            </w:r>
          </w:p>
        </w:tc>
        <w:tc>
          <w:tcPr>
            <w:tcW w:w="1293" w:type="dxa"/>
            <w:tcBorders>
              <w:top w:val="none" w:sz="4" w:space="0" w:color="000000"/>
              <w:left w:val="none" w:sz="4" w:space="0" w:color="000000"/>
              <w:bottom w:val="none" w:sz="4" w:space="0" w:color="000000"/>
              <w:right w:val="single" w:sz="8" w:space="0" w:color="auto"/>
            </w:tcBorders>
            <w:shd w:val="clear" w:color="auto" w:fill="auto"/>
            <w:vAlign w:val="center"/>
          </w:tcPr>
          <w:p w14:paraId="78FF63EF"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Удовлетворенность условиями оказания услуг</w:t>
            </w:r>
          </w:p>
        </w:tc>
      </w:tr>
      <w:tr w:rsidR="00B659D7" w14:paraId="2C63840B"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24012B27"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Критерий:</w:t>
            </w:r>
          </w:p>
        </w:tc>
        <w:tc>
          <w:tcPr>
            <w:tcW w:w="10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E1373B"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К1</w:t>
            </w:r>
          </w:p>
        </w:tc>
        <w:tc>
          <w:tcPr>
            <w:tcW w:w="119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A10B7E2"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К2</w:t>
            </w:r>
          </w:p>
        </w:tc>
        <w:tc>
          <w:tcPr>
            <w:tcW w:w="91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6B570F"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К3</w:t>
            </w:r>
          </w:p>
        </w:tc>
        <w:tc>
          <w:tcPr>
            <w:tcW w:w="14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F79AE4"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К4</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33FDD866"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К5</w:t>
            </w:r>
          </w:p>
        </w:tc>
      </w:tr>
      <w:tr w:rsidR="00B659D7" w14:paraId="539DE08F"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00CD5C50" w14:textId="77777777" w:rsidR="00B659D7" w:rsidRDefault="00B659D7" w:rsidP="00C25000">
            <w:pPr>
              <w:jc w:val="right"/>
              <w:rPr>
                <w:rFonts w:ascii="Liberation Serif" w:hAnsi="Liberation Serif" w:cs="Liberation Serif"/>
                <w:b/>
                <w:bCs/>
                <w:color w:val="000000"/>
              </w:rPr>
            </w:pPr>
            <w:r>
              <w:rPr>
                <w:rFonts w:ascii="Liberation Serif" w:hAnsi="Liberation Serif" w:cs="Liberation Serif"/>
                <w:b/>
                <w:bCs/>
                <w:color w:val="000000"/>
              </w:rPr>
              <w:t>Набранный балл по критерию:</w:t>
            </w:r>
          </w:p>
        </w:tc>
        <w:tc>
          <w:tcPr>
            <w:tcW w:w="1006"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615B1305" w14:textId="77777777" w:rsidR="00B659D7" w:rsidRDefault="00B659D7" w:rsidP="00C25000">
            <w:pPr>
              <w:jc w:val="center"/>
              <w:rPr>
                <w:rFonts w:ascii="Liberation Serif" w:hAnsi="Liberation Serif" w:cs="Liberation Serif"/>
                <w:b/>
                <w:bCs/>
                <w:color w:val="000000"/>
              </w:rPr>
            </w:pPr>
            <w:r>
              <w:rPr>
                <w:rFonts w:ascii="Liberation Serif" w:hAnsi="Liberation Serif" w:cs="Liberation Serif"/>
                <w:b/>
                <w:bCs/>
                <w:color w:val="000000"/>
              </w:rPr>
              <w:t>97,4</w:t>
            </w:r>
          </w:p>
        </w:tc>
        <w:tc>
          <w:tcPr>
            <w:tcW w:w="119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7DF59C3A" w14:textId="77777777" w:rsidR="00B659D7" w:rsidRDefault="00B659D7" w:rsidP="00C25000">
            <w:pPr>
              <w:jc w:val="center"/>
              <w:rPr>
                <w:rFonts w:ascii="Liberation Serif" w:hAnsi="Liberation Serif" w:cs="Liberation Serif"/>
                <w:b/>
                <w:bCs/>
                <w:color w:val="000000"/>
              </w:rPr>
            </w:pPr>
            <w:r>
              <w:rPr>
                <w:rFonts w:ascii="Liberation Serif" w:hAnsi="Liberation Serif" w:cs="Liberation Serif"/>
                <w:b/>
                <w:bCs/>
                <w:color w:val="000000"/>
              </w:rPr>
              <w:t>98,7</w:t>
            </w:r>
          </w:p>
        </w:tc>
        <w:tc>
          <w:tcPr>
            <w:tcW w:w="918"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52775A93" w14:textId="77777777" w:rsidR="00B659D7" w:rsidRDefault="00B659D7" w:rsidP="00C25000">
            <w:pPr>
              <w:jc w:val="center"/>
              <w:rPr>
                <w:rFonts w:ascii="Liberation Serif" w:hAnsi="Liberation Serif" w:cs="Liberation Serif"/>
                <w:b/>
                <w:bCs/>
                <w:color w:val="000000"/>
              </w:rPr>
            </w:pPr>
            <w:r>
              <w:rPr>
                <w:rFonts w:ascii="Liberation Serif" w:hAnsi="Liberation Serif" w:cs="Liberation Serif"/>
                <w:b/>
                <w:bCs/>
                <w:color w:val="000000"/>
              </w:rPr>
              <w:t>85,4</w:t>
            </w:r>
          </w:p>
        </w:tc>
        <w:tc>
          <w:tcPr>
            <w:tcW w:w="1400"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47DA9CD5" w14:textId="77777777" w:rsidR="00B659D7" w:rsidRDefault="00B659D7" w:rsidP="00C25000">
            <w:pPr>
              <w:jc w:val="center"/>
              <w:rPr>
                <w:rFonts w:ascii="Liberation Serif" w:hAnsi="Liberation Serif" w:cs="Liberation Serif"/>
                <w:b/>
                <w:bCs/>
                <w:color w:val="000000"/>
              </w:rPr>
            </w:pPr>
            <w:r>
              <w:rPr>
                <w:rFonts w:ascii="Liberation Serif" w:hAnsi="Liberation Serif" w:cs="Liberation Serif"/>
                <w:b/>
                <w:bCs/>
                <w:color w:val="000000"/>
              </w:rPr>
              <w:t>99,6</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28BF72A5" w14:textId="77777777" w:rsidR="00B659D7" w:rsidRDefault="00B659D7" w:rsidP="00C25000">
            <w:pPr>
              <w:jc w:val="center"/>
              <w:rPr>
                <w:rFonts w:ascii="Liberation Serif" w:hAnsi="Liberation Serif" w:cs="Liberation Serif"/>
                <w:b/>
                <w:bCs/>
                <w:color w:val="000000"/>
              </w:rPr>
            </w:pPr>
            <w:r>
              <w:rPr>
                <w:rFonts w:ascii="Liberation Serif" w:hAnsi="Liberation Serif" w:cs="Liberation Serif"/>
                <w:b/>
                <w:bCs/>
                <w:color w:val="000000"/>
              </w:rPr>
              <w:t>99,8</w:t>
            </w:r>
          </w:p>
        </w:tc>
      </w:tr>
      <w:tr w:rsidR="00B659D7" w14:paraId="779BB0B0"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ABCA5C3" w14:textId="77777777" w:rsidR="00B659D7" w:rsidRDefault="00B659D7" w:rsidP="00C25000">
            <w:pPr>
              <w:jc w:val="right"/>
              <w:rPr>
                <w:rFonts w:ascii="Liberation Serif" w:hAnsi="Liberation Serif" w:cs="Liberation Serif"/>
                <w:i/>
                <w:iCs/>
                <w:color w:val="000000"/>
              </w:rPr>
            </w:pPr>
            <w:r>
              <w:rPr>
                <w:rFonts w:ascii="Liberation Serif" w:hAnsi="Liberation Serif" w:cs="Liberation Serif"/>
                <w:i/>
                <w:iCs/>
                <w:color w:val="000000"/>
              </w:rPr>
              <w:t>Ранг учреждения по критерию:</w:t>
            </w:r>
          </w:p>
        </w:tc>
        <w:tc>
          <w:tcPr>
            <w:tcW w:w="1006"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6230258B" w14:textId="77777777" w:rsidR="00B659D7" w:rsidRDefault="00B659D7" w:rsidP="00C25000">
            <w:pPr>
              <w:jc w:val="center"/>
              <w:rPr>
                <w:rFonts w:ascii="Liberation Serif" w:hAnsi="Liberation Serif" w:cs="Liberation Serif"/>
                <w:i/>
                <w:iCs/>
                <w:color w:val="000000"/>
              </w:rPr>
            </w:pPr>
            <w:r>
              <w:rPr>
                <w:rFonts w:ascii="Liberation Serif" w:hAnsi="Liberation Serif" w:cs="Liberation Serif"/>
                <w:i/>
                <w:iCs/>
                <w:color w:val="000000"/>
              </w:rPr>
              <w:t>36</w:t>
            </w:r>
          </w:p>
        </w:tc>
        <w:tc>
          <w:tcPr>
            <w:tcW w:w="1192"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6C1D416D" w14:textId="77777777" w:rsidR="00B659D7" w:rsidRDefault="00B659D7" w:rsidP="00C25000">
            <w:pPr>
              <w:jc w:val="center"/>
              <w:rPr>
                <w:rFonts w:ascii="Liberation Serif" w:hAnsi="Liberation Serif" w:cs="Liberation Serif"/>
                <w:i/>
                <w:iCs/>
                <w:color w:val="000000"/>
              </w:rPr>
            </w:pPr>
            <w:r>
              <w:rPr>
                <w:rFonts w:ascii="Liberation Serif" w:hAnsi="Liberation Serif" w:cs="Liberation Serif"/>
                <w:i/>
                <w:iCs/>
                <w:color w:val="000000"/>
              </w:rPr>
              <w:t>54</w:t>
            </w:r>
          </w:p>
        </w:tc>
        <w:tc>
          <w:tcPr>
            <w:tcW w:w="918"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3963DD12" w14:textId="77777777" w:rsidR="00B659D7" w:rsidRDefault="00B659D7" w:rsidP="00C25000">
            <w:pPr>
              <w:jc w:val="center"/>
              <w:rPr>
                <w:rFonts w:ascii="Liberation Serif" w:hAnsi="Liberation Serif" w:cs="Liberation Serif"/>
                <w:i/>
                <w:iCs/>
                <w:color w:val="000000"/>
              </w:rPr>
            </w:pPr>
            <w:r>
              <w:rPr>
                <w:rFonts w:ascii="Liberation Serif" w:hAnsi="Liberation Serif" w:cs="Liberation Serif"/>
                <w:i/>
                <w:iCs/>
                <w:color w:val="000000"/>
              </w:rPr>
              <w:t>24</w:t>
            </w:r>
          </w:p>
        </w:tc>
        <w:tc>
          <w:tcPr>
            <w:tcW w:w="1400"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4724D9B9" w14:textId="77777777" w:rsidR="00B659D7" w:rsidRDefault="00B659D7" w:rsidP="00C25000">
            <w:pPr>
              <w:jc w:val="center"/>
              <w:rPr>
                <w:rFonts w:ascii="Liberation Serif" w:hAnsi="Liberation Serif" w:cs="Liberation Serif"/>
                <w:i/>
                <w:iCs/>
                <w:color w:val="000000"/>
              </w:rPr>
            </w:pPr>
            <w:r>
              <w:rPr>
                <w:rFonts w:ascii="Liberation Serif" w:hAnsi="Liberation Serif" w:cs="Liberation Serif"/>
                <w:i/>
                <w:iCs/>
                <w:color w:val="000000"/>
              </w:rPr>
              <w:t>41</w:t>
            </w:r>
          </w:p>
        </w:tc>
        <w:tc>
          <w:tcPr>
            <w:tcW w:w="1293" w:type="dxa"/>
            <w:tcBorders>
              <w:top w:val="none" w:sz="4" w:space="0" w:color="000000"/>
              <w:left w:val="none" w:sz="4" w:space="0" w:color="000000"/>
              <w:bottom w:val="none" w:sz="4" w:space="0" w:color="000000"/>
              <w:right w:val="single" w:sz="8" w:space="0" w:color="auto"/>
            </w:tcBorders>
            <w:shd w:val="clear" w:color="000000" w:fill="FFFF00"/>
            <w:noWrap/>
            <w:vAlign w:val="center"/>
          </w:tcPr>
          <w:p w14:paraId="6BC17468" w14:textId="77777777" w:rsidR="00B659D7" w:rsidRDefault="00B659D7" w:rsidP="00C25000">
            <w:pPr>
              <w:jc w:val="center"/>
              <w:rPr>
                <w:rFonts w:ascii="Liberation Serif" w:hAnsi="Liberation Serif" w:cs="Liberation Serif"/>
                <w:i/>
                <w:iCs/>
                <w:color w:val="000000"/>
              </w:rPr>
            </w:pPr>
            <w:r>
              <w:rPr>
                <w:rFonts w:ascii="Liberation Serif" w:hAnsi="Liberation Serif" w:cs="Liberation Serif"/>
                <w:i/>
                <w:iCs/>
                <w:color w:val="000000"/>
              </w:rPr>
              <w:t>34</w:t>
            </w:r>
          </w:p>
        </w:tc>
      </w:tr>
      <w:tr w:rsidR="00B659D7" w14:paraId="00971415"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2AD65A55"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Результаты оценки в 2019/2020 годах</w:t>
            </w:r>
          </w:p>
        </w:tc>
        <w:tc>
          <w:tcPr>
            <w:tcW w:w="1006"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7C54353C"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95,4</w:t>
            </w:r>
          </w:p>
        </w:tc>
        <w:tc>
          <w:tcPr>
            <w:tcW w:w="1192"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458B2E24"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918"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0775F1EC"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85,7</w:t>
            </w:r>
          </w:p>
        </w:tc>
        <w:tc>
          <w:tcPr>
            <w:tcW w:w="1400"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52CEB237"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293" w:type="dxa"/>
            <w:tcBorders>
              <w:top w:val="none" w:sz="4" w:space="0" w:color="000000"/>
              <w:left w:val="none" w:sz="4" w:space="0" w:color="000000"/>
              <w:bottom w:val="none" w:sz="4" w:space="0" w:color="000000"/>
              <w:right w:val="single" w:sz="8" w:space="0" w:color="auto"/>
            </w:tcBorders>
            <w:shd w:val="clear" w:color="000000" w:fill="FFFF00"/>
            <w:noWrap/>
            <w:vAlign w:val="center"/>
          </w:tcPr>
          <w:p w14:paraId="5E97CCC2"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100,0</w:t>
            </w:r>
          </w:p>
        </w:tc>
      </w:tr>
      <w:tr w:rsidR="00B659D7" w14:paraId="22229F70"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EEA28CB"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1006" w:type="dxa"/>
            <w:tcBorders>
              <w:top w:val="none" w:sz="4" w:space="0" w:color="000000"/>
              <w:left w:val="none" w:sz="4" w:space="0" w:color="000000"/>
              <w:bottom w:val="none" w:sz="4" w:space="0" w:color="000000"/>
              <w:right w:val="none" w:sz="4" w:space="0" w:color="000000"/>
            </w:tcBorders>
            <w:shd w:val="clear" w:color="auto" w:fill="auto"/>
            <w:vAlign w:val="center"/>
          </w:tcPr>
          <w:p w14:paraId="382BD24F"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инф</w:t>
            </w:r>
            <w:proofErr w:type="spellEnd"/>
          </w:p>
        </w:tc>
        <w:tc>
          <w:tcPr>
            <w:tcW w:w="1192" w:type="dxa"/>
            <w:tcBorders>
              <w:top w:val="none" w:sz="4" w:space="0" w:color="000000"/>
              <w:left w:val="none" w:sz="4" w:space="0" w:color="000000"/>
              <w:bottom w:val="none" w:sz="4" w:space="0" w:color="000000"/>
              <w:right w:val="none" w:sz="4" w:space="0" w:color="000000"/>
            </w:tcBorders>
            <w:shd w:val="clear" w:color="auto" w:fill="auto"/>
            <w:vAlign w:val="center"/>
          </w:tcPr>
          <w:p w14:paraId="042FE87C"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комф.усл</w:t>
            </w:r>
            <w:proofErr w:type="spellEnd"/>
          </w:p>
        </w:tc>
        <w:tc>
          <w:tcPr>
            <w:tcW w:w="91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CF690F9"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w:t>
            </w:r>
            <w:r>
              <w:rPr>
                <w:rFonts w:ascii="Liberation Serif" w:hAnsi="Liberation Serif" w:cs="Liberation Serif"/>
                <w:color w:val="000000"/>
                <w:vertAlign w:val="subscript"/>
              </w:rPr>
              <w:t>дост</w:t>
            </w:r>
            <w:proofErr w:type="spellEnd"/>
          </w:p>
        </w:tc>
        <w:tc>
          <w:tcPr>
            <w:tcW w:w="14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247593"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перв.конт</w:t>
            </w:r>
            <w:proofErr w:type="spellEnd"/>
            <w:r>
              <w:rPr>
                <w:rFonts w:ascii="Liberation Serif" w:hAnsi="Liberation Serif" w:cs="Liberation Serif"/>
                <w:color w:val="000000"/>
                <w:vertAlign w:val="subscript"/>
              </w:rPr>
              <w:t xml:space="preserve"> уд</w:t>
            </w:r>
            <w:r>
              <w:rPr>
                <w:rFonts w:ascii="Liberation Serif" w:hAnsi="Liberation Serif" w:cs="Liberation Serif"/>
                <w:color w:val="000000"/>
              </w:rPr>
              <w:t xml:space="preserve"> </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43BF6F6E"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реком</w:t>
            </w:r>
          </w:p>
        </w:tc>
      </w:tr>
      <w:tr w:rsidR="00B659D7" w14:paraId="6DBAB9B4"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254B4250"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100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533BBA7F"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94,0</w:t>
            </w:r>
          </w:p>
        </w:tc>
        <w:tc>
          <w:tcPr>
            <w:tcW w:w="119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356E8642"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918"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6C216FEF"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80,0</w:t>
            </w:r>
          </w:p>
        </w:tc>
        <w:tc>
          <w:tcPr>
            <w:tcW w:w="1400"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59D01B7C"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FBB4109"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100,0</w:t>
            </w:r>
          </w:p>
        </w:tc>
      </w:tr>
      <w:tr w:rsidR="00B659D7" w14:paraId="2E2BCF02"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2F731A83"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1006" w:type="dxa"/>
            <w:tcBorders>
              <w:top w:val="none" w:sz="4" w:space="0" w:color="000000"/>
              <w:left w:val="none" w:sz="4" w:space="0" w:color="000000"/>
              <w:bottom w:val="none" w:sz="4" w:space="0" w:color="000000"/>
              <w:right w:val="none" w:sz="4" w:space="0" w:color="000000"/>
            </w:tcBorders>
            <w:shd w:val="clear" w:color="auto" w:fill="auto"/>
            <w:vAlign w:val="center"/>
          </w:tcPr>
          <w:p w14:paraId="6DCCF19F"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дист</w:t>
            </w:r>
            <w:proofErr w:type="spellEnd"/>
          </w:p>
        </w:tc>
        <w:tc>
          <w:tcPr>
            <w:tcW w:w="1192" w:type="dxa"/>
            <w:tcBorders>
              <w:top w:val="none" w:sz="4" w:space="0" w:color="000000"/>
              <w:left w:val="none" w:sz="4" w:space="0" w:color="000000"/>
              <w:bottom w:val="none" w:sz="4" w:space="0" w:color="000000"/>
              <w:right w:val="none" w:sz="4" w:space="0" w:color="000000"/>
            </w:tcBorders>
            <w:shd w:val="clear" w:color="auto" w:fill="auto"/>
            <w:vAlign w:val="center"/>
          </w:tcPr>
          <w:p w14:paraId="6A5E5F63"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ожид</w:t>
            </w:r>
            <w:proofErr w:type="spellEnd"/>
          </w:p>
        </w:tc>
        <w:tc>
          <w:tcPr>
            <w:tcW w:w="91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7E5845"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услуг</w:t>
            </w:r>
            <w:r>
              <w:rPr>
                <w:rFonts w:ascii="Liberation Serif" w:hAnsi="Liberation Serif" w:cs="Liberation Serif"/>
                <w:color w:val="000000"/>
                <w:vertAlign w:val="subscript"/>
              </w:rPr>
              <w:t>дост</w:t>
            </w:r>
            <w:proofErr w:type="spellEnd"/>
          </w:p>
        </w:tc>
        <w:tc>
          <w:tcPr>
            <w:tcW w:w="14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0D19D9"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оказ.услуг</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3CA557F3"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орг.усл</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r>
      <w:tr w:rsidR="00B659D7" w14:paraId="00398267"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1B14F60"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1006"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6A3EF2EF"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192"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0BFAAB98"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99,0</w:t>
            </w:r>
          </w:p>
        </w:tc>
        <w:tc>
          <w:tcPr>
            <w:tcW w:w="918"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2A95A7DC"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80,0</w:t>
            </w:r>
          </w:p>
        </w:tc>
        <w:tc>
          <w:tcPr>
            <w:tcW w:w="1400"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4A555AE5"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99,0</w:t>
            </w:r>
          </w:p>
        </w:tc>
        <w:tc>
          <w:tcPr>
            <w:tcW w:w="129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478CD0F8"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99,0</w:t>
            </w:r>
          </w:p>
        </w:tc>
      </w:tr>
      <w:tr w:rsidR="00B659D7" w14:paraId="2C63F1BF" w14:textId="77777777" w:rsidTr="00C25000">
        <w:tc>
          <w:tcPr>
            <w:tcW w:w="3546"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94C67C2"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10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355C1D"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откр</w:t>
            </w:r>
            <w:r>
              <w:rPr>
                <w:rFonts w:ascii="Liberation Serif" w:hAnsi="Liberation Serif" w:cs="Liberation Serif"/>
                <w:color w:val="000000"/>
                <w:vertAlign w:val="subscript"/>
              </w:rPr>
              <w:t>уд</w:t>
            </w:r>
            <w:proofErr w:type="spellEnd"/>
          </w:p>
        </w:tc>
        <w:tc>
          <w:tcPr>
            <w:tcW w:w="119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1B9634"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комф</w:t>
            </w:r>
            <w:r>
              <w:rPr>
                <w:rFonts w:ascii="Liberation Serif" w:hAnsi="Liberation Serif" w:cs="Liberation Serif"/>
                <w:color w:val="000000"/>
                <w:vertAlign w:val="subscript"/>
              </w:rPr>
              <w:t>уд</w:t>
            </w:r>
            <w:proofErr w:type="spellEnd"/>
          </w:p>
        </w:tc>
        <w:tc>
          <w:tcPr>
            <w:tcW w:w="91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5E48A5"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дост</w:t>
            </w:r>
            <w:r>
              <w:rPr>
                <w:rFonts w:ascii="Liberation Serif" w:hAnsi="Liberation Serif" w:cs="Liberation Serif"/>
                <w:color w:val="000000"/>
                <w:vertAlign w:val="subscript"/>
              </w:rPr>
              <w:t>уд</w:t>
            </w:r>
            <w:proofErr w:type="spellEnd"/>
          </w:p>
        </w:tc>
        <w:tc>
          <w:tcPr>
            <w:tcW w:w="14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15B03E" w14:textId="77777777" w:rsidR="00B659D7" w:rsidRDefault="00B659D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вежл.дист</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129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41170D3F"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r>
      <w:tr w:rsidR="00B659D7" w14:paraId="2398C41F" w14:textId="77777777" w:rsidTr="00C25000">
        <w:tc>
          <w:tcPr>
            <w:tcW w:w="3546" w:type="dxa"/>
            <w:gridSpan w:val="2"/>
            <w:tcBorders>
              <w:top w:val="none" w:sz="4" w:space="0" w:color="000000"/>
              <w:left w:val="single" w:sz="8" w:space="0" w:color="auto"/>
              <w:bottom w:val="single" w:sz="8" w:space="0" w:color="auto"/>
              <w:right w:val="none" w:sz="4" w:space="0" w:color="000000"/>
            </w:tcBorders>
            <w:shd w:val="clear" w:color="auto" w:fill="auto"/>
            <w:noWrap/>
            <w:vAlign w:val="center"/>
          </w:tcPr>
          <w:p w14:paraId="113DE749"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1006"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0EDE8628"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98,0</w:t>
            </w:r>
          </w:p>
        </w:tc>
        <w:tc>
          <w:tcPr>
            <w:tcW w:w="1192"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09CD6D93"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97,0</w:t>
            </w:r>
          </w:p>
        </w:tc>
        <w:tc>
          <w:tcPr>
            <w:tcW w:w="918"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28F146FE"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98,0</w:t>
            </w:r>
          </w:p>
        </w:tc>
        <w:tc>
          <w:tcPr>
            <w:tcW w:w="1400"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4B3D46A7"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293" w:type="dxa"/>
            <w:tcBorders>
              <w:top w:val="none" w:sz="4" w:space="0" w:color="000000"/>
              <w:left w:val="none" w:sz="4" w:space="0" w:color="000000"/>
              <w:bottom w:val="single" w:sz="8" w:space="0" w:color="auto"/>
              <w:right w:val="single" w:sz="8" w:space="0" w:color="auto"/>
            </w:tcBorders>
            <w:shd w:val="clear" w:color="000000" w:fill="00B050"/>
            <w:noWrap/>
            <w:vAlign w:val="center"/>
          </w:tcPr>
          <w:p w14:paraId="08CC6058"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100,0</w:t>
            </w:r>
          </w:p>
        </w:tc>
      </w:tr>
    </w:tbl>
    <w:p w14:paraId="36A89CEC" w14:textId="77777777" w:rsidR="00B659D7" w:rsidRDefault="00B659D7" w:rsidP="00B659D7">
      <w:r>
        <w:br w:type="page"/>
      </w:r>
    </w:p>
    <w:tbl>
      <w:tblPr>
        <w:tblW w:w="0" w:type="auto"/>
        <w:tblLook w:val="04A0" w:firstRow="1" w:lastRow="0" w:firstColumn="1" w:lastColumn="0" w:noHBand="0" w:noVBand="1"/>
      </w:tblPr>
      <w:tblGrid>
        <w:gridCol w:w="2345"/>
        <w:gridCol w:w="1119"/>
        <w:gridCol w:w="1119"/>
        <w:gridCol w:w="1331"/>
        <w:gridCol w:w="937"/>
        <w:gridCol w:w="1301"/>
        <w:gridCol w:w="1203"/>
      </w:tblGrid>
      <w:tr w:rsidR="00B659D7" w14:paraId="6D7EEEA6" w14:textId="77777777" w:rsidTr="00C25000">
        <w:tc>
          <w:tcPr>
            <w:tcW w:w="9355" w:type="dxa"/>
            <w:gridSpan w:val="7"/>
            <w:tcBorders>
              <w:top w:val="none" w:sz="4" w:space="0" w:color="000000"/>
              <w:left w:val="none" w:sz="4" w:space="0" w:color="000000"/>
              <w:bottom w:val="single" w:sz="8" w:space="0" w:color="404040"/>
              <w:right w:val="none" w:sz="4" w:space="0" w:color="000000"/>
            </w:tcBorders>
            <w:shd w:val="clear" w:color="auto" w:fill="auto"/>
            <w:noWrap/>
            <w:vAlign w:val="center"/>
          </w:tcPr>
          <w:p w14:paraId="7D98E465" w14:textId="77777777" w:rsidR="00B659D7" w:rsidRDefault="00B659D7" w:rsidP="00C25000">
            <w:pPr>
              <w:jc w:val="center"/>
              <w:rPr>
                <w:rFonts w:ascii="Liberation Serif" w:hAnsi="Liberation Serif" w:cs="Liberation Serif"/>
                <w:color w:val="FFFFFF"/>
              </w:rPr>
            </w:pPr>
            <w:r>
              <w:rPr>
                <w:rFonts w:ascii="Liberation Serif" w:hAnsi="Liberation Serif" w:cs="Liberation Serif"/>
                <w:color w:val="FFFFFF"/>
              </w:rPr>
              <w:lastRenderedPageBreak/>
              <w:t>пробел</w:t>
            </w:r>
          </w:p>
        </w:tc>
      </w:tr>
      <w:tr w:rsidR="00B659D7" w14:paraId="5667D7A5" w14:textId="77777777" w:rsidTr="00C25000">
        <w:tc>
          <w:tcPr>
            <w:tcW w:w="9355" w:type="dxa"/>
            <w:gridSpan w:val="7"/>
            <w:tcBorders>
              <w:top w:val="single" w:sz="8" w:space="0" w:color="404040"/>
              <w:left w:val="single" w:sz="8" w:space="0" w:color="404040"/>
              <w:bottom w:val="single" w:sz="8" w:space="0" w:color="404040"/>
              <w:right w:val="single" w:sz="8" w:space="0" w:color="404040"/>
            </w:tcBorders>
            <w:shd w:val="clear" w:color="auto" w:fill="auto"/>
            <w:noWrap/>
            <w:vAlign w:val="center"/>
          </w:tcPr>
          <w:p w14:paraId="39964F2A"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Экспертная оценка материалов, размещенных на официальном сайте организации:</w:t>
            </w:r>
          </w:p>
        </w:tc>
      </w:tr>
      <w:tr w:rsidR="00B659D7" w14:paraId="79E83228" w14:textId="77777777" w:rsidTr="00C25000">
        <w:tc>
          <w:tcPr>
            <w:tcW w:w="9355" w:type="dxa"/>
            <w:gridSpan w:val="7"/>
            <w:tcBorders>
              <w:top w:val="single" w:sz="8" w:space="0" w:color="404040"/>
              <w:left w:val="single" w:sz="8" w:space="0" w:color="404040"/>
              <w:bottom w:val="none" w:sz="4" w:space="0" w:color="000000"/>
              <w:right w:val="single" w:sz="8" w:space="0" w:color="404040"/>
            </w:tcBorders>
            <w:shd w:val="clear" w:color="000000" w:fill="FF7E79"/>
            <w:noWrap/>
            <w:vAlign w:val="bottom"/>
          </w:tcPr>
          <w:p w14:paraId="68C8C987"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Все необходимые материалы присутствуют</w:t>
            </w:r>
          </w:p>
        </w:tc>
      </w:tr>
      <w:tr w:rsidR="00B659D7" w14:paraId="32E8BE0C" w14:textId="77777777" w:rsidTr="00C25000">
        <w:tc>
          <w:tcPr>
            <w:tcW w:w="9355" w:type="dxa"/>
            <w:gridSpan w:val="7"/>
            <w:tcBorders>
              <w:top w:val="none" w:sz="4" w:space="0" w:color="000000"/>
              <w:left w:val="single" w:sz="8" w:space="0" w:color="404040"/>
              <w:bottom w:val="single" w:sz="8" w:space="0" w:color="404040"/>
              <w:right w:val="single" w:sz="8" w:space="0" w:color="404040"/>
            </w:tcBorders>
            <w:shd w:val="clear" w:color="auto" w:fill="auto"/>
          </w:tcPr>
          <w:p w14:paraId="5BD91ADF"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2698C58B" w14:textId="77777777" w:rsidTr="00C25000">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25CF8E74"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Наличие альтернативной версии официального сайта организации для инвалидов по зрению:</w:t>
            </w:r>
          </w:p>
        </w:tc>
      </w:tr>
      <w:tr w:rsidR="00B659D7" w14:paraId="3E5898D7" w14:textId="77777777" w:rsidTr="00C25000">
        <w:tc>
          <w:tcPr>
            <w:tcW w:w="2345" w:type="dxa"/>
            <w:tcBorders>
              <w:top w:val="none" w:sz="4" w:space="0" w:color="000000"/>
              <w:left w:val="single" w:sz="8" w:space="0" w:color="auto"/>
              <w:bottom w:val="none" w:sz="4" w:space="0" w:color="000000"/>
              <w:right w:val="none" w:sz="4" w:space="0" w:color="000000"/>
            </w:tcBorders>
            <w:shd w:val="clear" w:color="000000" w:fill="92D050"/>
            <w:noWrap/>
          </w:tcPr>
          <w:p w14:paraId="4DDF3153"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присутствует</w:t>
            </w:r>
          </w:p>
        </w:tc>
        <w:tc>
          <w:tcPr>
            <w:tcW w:w="1119" w:type="dxa"/>
            <w:tcBorders>
              <w:top w:val="none" w:sz="4" w:space="0" w:color="000000"/>
              <w:left w:val="none" w:sz="4" w:space="0" w:color="000000"/>
              <w:bottom w:val="none" w:sz="4" w:space="0" w:color="000000"/>
              <w:right w:val="none" w:sz="4" w:space="0" w:color="000000"/>
            </w:tcBorders>
            <w:shd w:val="clear" w:color="auto" w:fill="auto"/>
          </w:tcPr>
          <w:p w14:paraId="0674101A" w14:textId="77777777" w:rsidR="00B659D7" w:rsidRDefault="00B659D7" w:rsidP="00C25000">
            <w:pPr>
              <w:rPr>
                <w:rFonts w:ascii="Liberation Serif" w:hAnsi="Liberation Serif" w:cs="Liberation Serif"/>
                <w:color w:val="000000"/>
              </w:rPr>
            </w:pPr>
          </w:p>
        </w:tc>
        <w:tc>
          <w:tcPr>
            <w:tcW w:w="1119" w:type="dxa"/>
            <w:tcBorders>
              <w:top w:val="none" w:sz="4" w:space="0" w:color="000000"/>
              <w:left w:val="none" w:sz="4" w:space="0" w:color="000000"/>
              <w:bottom w:val="none" w:sz="4" w:space="0" w:color="000000"/>
              <w:right w:val="none" w:sz="4" w:space="0" w:color="000000"/>
            </w:tcBorders>
            <w:shd w:val="clear" w:color="auto" w:fill="auto"/>
          </w:tcPr>
          <w:p w14:paraId="2D9A6BD8" w14:textId="77777777" w:rsidR="00B659D7" w:rsidRDefault="00B659D7" w:rsidP="00C25000">
            <w:pPr>
              <w:rPr>
                <w:sz w:val="20"/>
                <w:szCs w:val="20"/>
              </w:rPr>
            </w:pPr>
          </w:p>
        </w:tc>
        <w:tc>
          <w:tcPr>
            <w:tcW w:w="1331" w:type="dxa"/>
            <w:tcBorders>
              <w:top w:val="none" w:sz="4" w:space="0" w:color="000000"/>
              <w:left w:val="none" w:sz="4" w:space="0" w:color="000000"/>
              <w:bottom w:val="none" w:sz="4" w:space="0" w:color="000000"/>
              <w:right w:val="none" w:sz="4" w:space="0" w:color="000000"/>
            </w:tcBorders>
            <w:shd w:val="clear" w:color="auto" w:fill="auto"/>
          </w:tcPr>
          <w:p w14:paraId="1828125E" w14:textId="77777777" w:rsidR="00B659D7" w:rsidRDefault="00B659D7" w:rsidP="00C25000">
            <w:pPr>
              <w:rPr>
                <w:sz w:val="20"/>
                <w:szCs w:val="20"/>
              </w:rPr>
            </w:pPr>
          </w:p>
        </w:tc>
        <w:tc>
          <w:tcPr>
            <w:tcW w:w="937" w:type="dxa"/>
            <w:tcBorders>
              <w:top w:val="none" w:sz="4" w:space="0" w:color="000000"/>
              <w:left w:val="none" w:sz="4" w:space="0" w:color="000000"/>
              <w:bottom w:val="none" w:sz="4" w:space="0" w:color="000000"/>
              <w:right w:val="none" w:sz="4" w:space="0" w:color="000000"/>
            </w:tcBorders>
            <w:shd w:val="clear" w:color="auto" w:fill="auto"/>
          </w:tcPr>
          <w:p w14:paraId="54554BE8" w14:textId="77777777" w:rsidR="00B659D7" w:rsidRDefault="00B659D7" w:rsidP="00C25000">
            <w:pPr>
              <w:rPr>
                <w:sz w:val="20"/>
                <w:szCs w:val="20"/>
              </w:rPr>
            </w:pPr>
          </w:p>
        </w:tc>
        <w:tc>
          <w:tcPr>
            <w:tcW w:w="1301" w:type="dxa"/>
            <w:tcBorders>
              <w:top w:val="none" w:sz="4" w:space="0" w:color="000000"/>
              <w:left w:val="none" w:sz="4" w:space="0" w:color="000000"/>
              <w:bottom w:val="none" w:sz="4" w:space="0" w:color="000000"/>
              <w:right w:val="none" w:sz="4" w:space="0" w:color="000000"/>
            </w:tcBorders>
            <w:shd w:val="clear" w:color="auto" w:fill="auto"/>
          </w:tcPr>
          <w:p w14:paraId="674DE01E" w14:textId="77777777" w:rsidR="00B659D7" w:rsidRDefault="00B659D7" w:rsidP="00C25000">
            <w:pPr>
              <w:rPr>
                <w:sz w:val="20"/>
                <w:szCs w:val="20"/>
              </w:rPr>
            </w:pPr>
          </w:p>
        </w:tc>
        <w:tc>
          <w:tcPr>
            <w:tcW w:w="1203" w:type="dxa"/>
            <w:tcBorders>
              <w:top w:val="none" w:sz="4" w:space="0" w:color="000000"/>
              <w:left w:val="none" w:sz="4" w:space="0" w:color="000000"/>
              <w:bottom w:val="none" w:sz="4" w:space="0" w:color="000000"/>
              <w:right w:val="single" w:sz="8" w:space="0" w:color="auto"/>
            </w:tcBorders>
            <w:shd w:val="clear" w:color="auto" w:fill="auto"/>
          </w:tcPr>
          <w:p w14:paraId="319BBAC3"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6F5EF4C4" w14:textId="77777777" w:rsidTr="00C25000">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67EC4D50"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Наличие функционирующих дистанционных способов взаимодействия:</w:t>
            </w:r>
          </w:p>
        </w:tc>
      </w:tr>
      <w:tr w:rsidR="00B659D7" w14:paraId="0118918C" w14:textId="77777777" w:rsidTr="00C25000">
        <w:tc>
          <w:tcPr>
            <w:tcW w:w="2345" w:type="dxa"/>
            <w:tcBorders>
              <w:top w:val="none" w:sz="4" w:space="0" w:color="000000"/>
              <w:left w:val="single" w:sz="8" w:space="0" w:color="auto"/>
              <w:bottom w:val="none" w:sz="4" w:space="0" w:color="000000"/>
              <w:right w:val="none" w:sz="4" w:space="0" w:color="000000"/>
            </w:tcBorders>
            <w:shd w:val="clear" w:color="auto" w:fill="auto"/>
          </w:tcPr>
          <w:p w14:paraId="28E0E2F7"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119" w:type="dxa"/>
            <w:tcBorders>
              <w:top w:val="none" w:sz="4" w:space="0" w:color="000000"/>
              <w:left w:val="none" w:sz="4" w:space="0" w:color="000000"/>
              <w:bottom w:val="none" w:sz="4" w:space="0" w:color="000000"/>
              <w:right w:val="none" w:sz="4" w:space="0" w:color="000000"/>
            </w:tcBorders>
            <w:shd w:val="clear" w:color="auto" w:fill="auto"/>
            <w:vAlign w:val="center"/>
          </w:tcPr>
          <w:p w14:paraId="566FD69A"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телефон</w:t>
            </w:r>
          </w:p>
        </w:tc>
        <w:tc>
          <w:tcPr>
            <w:tcW w:w="1119" w:type="dxa"/>
            <w:tcBorders>
              <w:top w:val="none" w:sz="4" w:space="0" w:color="000000"/>
              <w:left w:val="none" w:sz="4" w:space="0" w:color="000000"/>
              <w:bottom w:val="none" w:sz="4" w:space="0" w:color="000000"/>
              <w:right w:val="none" w:sz="4" w:space="0" w:color="000000"/>
            </w:tcBorders>
            <w:shd w:val="clear" w:color="auto" w:fill="auto"/>
            <w:vAlign w:val="center"/>
          </w:tcPr>
          <w:p w14:paraId="1B88A69E"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e-</w:t>
            </w:r>
            <w:proofErr w:type="spellStart"/>
            <w:r>
              <w:rPr>
                <w:rFonts w:ascii="Liberation Serif" w:hAnsi="Liberation Serif" w:cs="Liberation Serif"/>
                <w:color w:val="000000"/>
                <w:sz w:val="16"/>
                <w:szCs w:val="16"/>
              </w:rPr>
              <w:t>mail</w:t>
            </w:r>
            <w:proofErr w:type="spellEnd"/>
          </w:p>
        </w:tc>
        <w:tc>
          <w:tcPr>
            <w:tcW w:w="1331" w:type="dxa"/>
            <w:tcBorders>
              <w:top w:val="none" w:sz="4" w:space="0" w:color="000000"/>
              <w:left w:val="none" w:sz="4" w:space="0" w:color="000000"/>
              <w:bottom w:val="none" w:sz="4" w:space="0" w:color="000000"/>
              <w:right w:val="none" w:sz="4" w:space="0" w:color="000000"/>
            </w:tcBorders>
            <w:shd w:val="clear" w:color="auto" w:fill="auto"/>
            <w:vAlign w:val="center"/>
          </w:tcPr>
          <w:p w14:paraId="646CB89D"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сервисы </w:t>
            </w:r>
          </w:p>
        </w:tc>
        <w:tc>
          <w:tcPr>
            <w:tcW w:w="937" w:type="dxa"/>
            <w:tcBorders>
              <w:top w:val="none" w:sz="4" w:space="0" w:color="000000"/>
              <w:left w:val="none" w:sz="4" w:space="0" w:color="000000"/>
              <w:bottom w:val="none" w:sz="4" w:space="0" w:color="000000"/>
              <w:right w:val="none" w:sz="4" w:space="0" w:color="000000"/>
            </w:tcBorders>
            <w:shd w:val="clear" w:color="auto" w:fill="auto"/>
            <w:vAlign w:val="center"/>
          </w:tcPr>
          <w:p w14:paraId="39F3483C"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FAQ</w:t>
            </w:r>
          </w:p>
        </w:tc>
        <w:tc>
          <w:tcPr>
            <w:tcW w:w="1301" w:type="dxa"/>
            <w:tcBorders>
              <w:top w:val="none" w:sz="4" w:space="0" w:color="000000"/>
              <w:left w:val="none" w:sz="4" w:space="0" w:color="000000"/>
              <w:bottom w:val="none" w:sz="4" w:space="0" w:color="000000"/>
              <w:right w:val="none" w:sz="4" w:space="0" w:color="000000"/>
            </w:tcBorders>
            <w:shd w:val="clear" w:color="auto" w:fill="auto"/>
            <w:vAlign w:val="center"/>
          </w:tcPr>
          <w:p w14:paraId="45270089"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анкета для опроса</w:t>
            </w:r>
          </w:p>
        </w:tc>
        <w:tc>
          <w:tcPr>
            <w:tcW w:w="1203" w:type="dxa"/>
            <w:tcBorders>
              <w:top w:val="none" w:sz="4" w:space="0" w:color="000000"/>
              <w:left w:val="none" w:sz="4" w:space="0" w:color="000000"/>
              <w:bottom w:val="none" w:sz="4" w:space="0" w:color="000000"/>
              <w:right w:val="single" w:sz="8" w:space="0" w:color="auto"/>
            </w:tcBorders>
            <w:shd w:val="clear" w:color="auto" w:fill="auto"/>
            <w:vAlign w:val="center"/>
          </w:tcPr>
          <w:p w14:paraId="044C6057"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иные способы</w:t>
            </w:r>
          </w:p>
        </w:tc>
      </w:tr>
      <w:tr w:rsidR="00B659D7" w14:paraId="4BCB27DE" w14:textId="77777777" w:rsidTr="00C25000">
        <w:tc>
          <w:tcPr>
            <w:tcW w:w="2345" w:type="dxa"/>
            <w:tcBorders>
              <w:top w:val="none" w:sz="4" w:space="0" w:color="000000"/>
              <w:left w:val="single" w:sz="8" w:space="0" w:color="auto"/>
              <w:bottom w:val="none" w:sz="4" w:space="0" w:color="000000"/>
              <w:right w:val="none" w:sz="4" w:space="0" w:color="000000"/>
            </w:tcBorders>
            <w:shd w:val="clear" w:color="auto" w:fill="auto"/>
          </w:tcPr>
          <w:p w14:paraId="26945438"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119"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36FB034"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19"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EC7814A"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3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6B7AD2B"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3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F7B0C13"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E8AEEA2"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3" w:type="dxa"/>
            <w:tcBorders>
              <w:top w:val="none" w:sz="4" w:space="0" w:color="000000"/>
              <w:left w:val="none" w:sz="4" w:space="0" w:color="000000"/>
              <w:bottom w:val="none" w:sz="4" w:space="0" w:color="000000"/>
              <w:right w:val="single" w:sz="8" w:space="0" w:color="auto"/>
            </w:tcBorders>
            <w:shd w:val="clear" w:color="000000" w:fill="92D050"/>
            <w:noWrap/>
            <w:vAlign w:val="center"/>
          </w:tcPr>
          <w:p w14:paraId="42F1A81D"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B659D7" w14:paraId="053EFD65" w14:textId="77777777" w:rsidTr="00C25000">
        <w:tc>
          <w:tcPr>
            <w:tcW w:w="3464"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4BC5467D"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 xml:space="preserve">Доступность записи на получение услуги </w:t>
            </w:r>
          </w:p>
        </w:tc>
        <w:tc>
          <w:tcPr>
            <w:tcW w:w="5891" w:type="dxa"/>
            <w:gridSpan w:val="5"/>
            <w:tcBorders>
              <w:top w:val="none" w:sz="4" w:space="0" w:color="000000"/>
              <w:left w:val="none" w:sz="4" w:space="0" w:color="000000"/>
              <w:bottom w:val="none" w:sz="4" w:space="0" w:color="000000"/>
              <w:right w:val="single" w:sz="8" w:space="0" w:color="000000"/>
            </w:tcBorders>
            <w:shd w:val="clear" w:color="auto" w:fill="auto"/>
            <w:vAlign w:val="bottom"/>
          </w:tcPr>
          <w:p w14:paraId="6A2E1741" w14:textId="77777777" w:rsidR="00B659D7" w:rsidRDefault="00B659D7" w:rsidP="00C25000">
            <w:pPr>
              <w:jc w:val="center"/>
              <w:rPr>
                <w:rFonts w:ascii="Liberation Serif" w:hAnsi="Liberation Serif" w:cs="Liberation Serif"/>
                <w:color w:val="000000"/>
              </w:rPr>
            </w:pPr>
            <w:r>
              <w:rPr>
                <w:rFonts w:ascii="Liberation Serif" w:hAnsi="Liberation Serif" w:cs="Liberation Serif"/>
                <w:color w:val="000000"/>
              </w:rPr>
              <w:t>(по телефону, на официальном сайте, посредством единого портала ГМУ, при личном посещении):</w:t>
            </w:r>
          </w:p>
        </w:tc>
      </w:tr>
      <w:tr w:rsidR="00B659D7" w14:paraId="7C53903F" w14:textId="77777777" w:rsidTr="00C25000">
        <w:tc>
          <w:tcPr>
            <w:tcW w:w="2345" w:type="dxa"/>
            <w:tcBorders>
              <w:top w:val="none" w:sz="4" w:space="0" w:color="000000"/>
              <w:left w:val="single" w:sz="8" w:space="0" w:color="auto"/>
              <w:bottom w:val="single" w:sz="8" w:space="0" w:color="auto"/>
              <w:right w:val="none" w:sz="4" w:space="0" w:color="000000"/>
            </w:tcBorders>
            <w:shd w:val="clear" w:color="000000" w:fill="92D050"/>
            <w:noWrap/>
          </w:tcPr>
          <w:p w14:paraId="5C8BCAEE"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присутствует</w:t>
            </w:r>
          </w:p>
        </w:tc>
        <w:tc>
          <w:tcPr>
            <w:tcW w:w="1119" w:type="dxa"/>
            <w:tcBorders>
              <w:top w:val="none" w:sz="4" w:space="0" w:color="000000"/>
              <w:left w:val="none" w:sz="4" w:space="0" w:color="000000"/>
              <w:bottom w:val="single" w:sz="8" w:space="0" w:color="auto"/>
              <w:right w:val="none" w:sz="4" w:space="0" w:color="000000"/>
            </w:tcBorders>
            <w:shd w:val="clear" w:color="auto" w:fill="auto"/>
            <w:noWrap/>
            <w:vAlign w:val="bottom"/>
          </w:tcPr>
          <w:p w14:paraId="79F4F1FC"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119" w:type="dxa"/>
            <w:tcBorders>
              <w:top w:val="none" w:sz="4" w:space="0" w:color="000000"/>
              <w:left w:val="none" w:sz="4" w:space="0" w:color="000000"/>
              <w:bottom w:val="single" w:sz="8" w:space="0" w:color="auto"/>
              <w:right w:val="none" w:sz="4" w:space="0" w:color="000000"/>
            </w:tcBorders>
            <w:shd w:val="clear" w:color="auto" w:fill="auto"/>
            <w:noWrap/>
            <w:vAlign w:val="bottom"/>
          </w:tcPr>
          <w:p w14:paraId="44F45578"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331" w:type="dxa"/>
            <w:tcBorders>
              <w:top w:val="none" w:sz="4" w:space="0" w:color="000000"/>
              <w:left w:val="none" w:sz="4" w:space="0" w:color="000000"/>
              <w:bottom w:val="single" w:sz="8" w:space="0" w:color="auto"/>
              <w:right w:val="none" w:sz="4" w:space="0" w:color="000000"/>
            </w:tcBorders>
            <w:shd w:val="clear" w:color="auto" w:fill="auto"/>
            <w:noWrap/>
            <w:vAlign w:val="bottom"/>
          </w:tcPr>
          <w:p w14:paraId="6C7FBF6C"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937" w:type="dxa"/>
            <w:tcBorders>
              <w:top w:val="none" w:sz="4" w:space="0" w:color="000000"/>
              <w:left w:val="none" w:sz="4" w:space="0" w:color="000000"/>
              <w:bottom w:val="single" w:sz="8" w:space="0" w:color="auto"/>
              <w:right w:val="none" w:sz="4" w:space="0" w:color="000000"/>
            </w:tcBorders>
            <w:shd w:val="clear" w:color="auto" w:fill="auto"/>
            <w:noWrap/>
            <w:vAlign w:val="bottom"/>
          </w:tcPr>
          <w:p w14:paraId="7BDF8279"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301" w:type="dxa"/>
            <w:tcBorders>
              <w:top w:val="none" w:sz="4" w:space="0" w:color="000000"/>
              <w:left w:val="none" w:sz="4" w:space="0" w:color="000000"/>
              <w:bottom w:val="single" w:sz="8" w:space="0" w:color="auto"/>
              <w:right w:val="none" w:sz="4" w:space="0" w:color="000000"/>
            </w:tcBorders>
            <w:shd w:val="clear" w:color="auto" w:fill="auto"/>
            <w:noWrap/>
            <w:vAlign w:val="bottom"/>
          </w:tcPr>
          <w:p w14:paraId="489D600E"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3" w:type="dxa"/>
            <w:tcBorders>
              <w:top w:val="none" w:sz="4" w:space="0" w:color="000000"/>
              <w:left w:val="none" w:sz="4" w:space="0" w:color="000000"/>
              <w:bottom w:val="single" w:sz="8" w:space="0" w:color="auto"/>
              <w:right w:val="single" w:sz="8" w:space="0" w:color="auto"/>
            </w:tcBorders>
            <w:shd w:val="clear" w:color="auto" w:fill="auto"/>
            <w:noWrap/>
            <w:vAlign w:val="bottom"/>
          </w:tcPr>
          <w:p w14:paraId="587ADBEA"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06791AA4" w14:textId="77777777" w:rsidTr="00C25000">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2CD1C4D6" w14:textId="77777777" w:rsidR="00B659D7" w:rsidRDefault="00B659D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B659D7" w14:paraId="62430D14" w14:textId="77777777" w:rsidTr="00C25000">
        <w:tc>
          <w:tcPr>
            <w:tcW w:w="9355" w:type="dxa"/>
            <w:gridSpan w:val="7"/>
            <w:tcBorders>
              <w:top w:val="single" w:sz="8" w:space="0" w:color="auto"/>
              <w:left w:val="single" w:sz="8" w:space="0" w:color="auto"/>
              <w:bottom w:val="none" w:sz="4" w:space="0" w:color="000000"/>
              <w:right w:val="single" w:sz="8" w:space="0" w:color="000000"/>
            </w:tcBorders>
            <w:shd w:val="clear" w:color="auto" w:fill="auto"/>
            <w:noWrap/>
            <w:vAlign w:val="center"/>
          </w:tcPr>
          <w:p w14:paraId="6EFFB155"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Результаты опроса получателей услуг - % удовлетворенных</w:t>
            </w:r>
          </w:p>
        </w:tc>
      </w:tr>
      <w:tr w:rsidR="00B659D7" w14:paraId="5EDEC803"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41599434"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ОПД информации на информационных стендах в помещении организации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249763DC"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97,9</w:t>
            </w:r>
          </w:p>
        </w:tc>
      </w:tr>
      <w:tr w:rsidR="00B659D7" w14:paraId="391D5D62"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23ABF3CF"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ОПД информации на официальном сайте организации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6B50213"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98,1</w:t>
            </w:r>
          </w:p>
        </w:tc>
      </w:tr>
      <w:tr w:rsidR="00B659D7" w14:paraId="553291BE"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36944135"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Своевременность предоставления услуги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70966877"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99,0</w:t>
            </w:r>
          </w:p>
        </w:tc>
      </w:tr>
      <w:tr w:rsidR="00B659D7" w14:paraId="6D6B9106"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100E1140"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Комфортностью предоставления услуг организацией</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06B874F5"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97,0</w:t>
            </w:r>
          </w:p>
        </w:tc>
      </w:tr>
      <w:tr w:rsidR="00B659D7" w14:paraId="241AC2E6"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52A791F5"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Доступностью услуг для инвалидов</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01974ABC"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98,0</w:t>
            </w:r>
          </w:p>
        </w:tc>
      </w:tr>
      <w:tr w:rsidR="00B659D7" w14:paraId="2379A3A9"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31B3B8AA" w14:textId="77777777" w:rsidR="00B659D7" w:rsidRDefault="00B659D7"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обеспечивающих первичный контакт и информирование получателя услуги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56C01F32"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B659D7" w14:paraId="4A8A6EFC"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0C884824" w14:textId="77777777" w:rsidR="00B659D7" w:rsidRDefault="00B659D7"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обеспечивающих непосредственное оказание услуги при обращении </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34433F7"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99,0</w:t>
            </w:r>
          </w:p>
        </w:tc>
      </w:tr>
      <w:tr w:rsidR="00B659D7" w14:paraId="7038CEA2"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3BD094BC" w14:textId="77777777" w:rsidR="00B659D7" w:rsidRDefault="00B659D7"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при использовании дистанционных форм взаимодействия </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4BE6CC4F"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B659D7" w14:paraId="51318FB7"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4E5C182F"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 xml:space="preserve">Организационными условиями предоставления услуг </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3E189C50"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99,0</w:t>
            </w:r>
          </w:p>
        </w:tc>
      </w:tr>
      <w:tr w:rsidR="00B659D7" w14:paraId="06C7D4CA" w14:textId="77777777" w:rsidTr="00C25000">
        <w:tc>
          <w:tcPr>
            <w:tcW w:w="8152"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75633379"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В целом условиями оказания услуг в организации</w:t>
            </w:r>
          </w:p>
        </w:tc>
        <w:tc>
          <w:tcPr>
            <w:tcW w:w="1203"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79BA9A8C"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B659D7" w14:paraId="0F2A451C" w14:textId="77777777" w:rsidTr="00C25000">
        <w:tc>
          <w:tcPr>
            <w:tcW w:w="8152" w:type="dxa"/>
            <w:gridSpan w:val="6"/>
            <w:tcBorders>
              <w:top w:val="none" w:sz="4" w:space="0" w:color="000000"/>
              <w:left w:val="single" w:sz="8" w:space="0" w:color="auto"/>
              <w:bottom w:val="single" w:sz="8" w:space="0" w:color="auto"/>
              <w:right w:val="none" w:sz="4" w:space="0" w:color="000000"/>
            </w:tcBorders>
            <w:shd w:val="clear" w:color="000000" w:fill="FFFFFF"/>
            <w:noWrap/>
            <w:vAlign w:val="bottom"/>
          </w:tcPr>
          <w:p w14:paraId="3B3AFA76"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 xml:space="preserve">Готовы рекомендовать организацию родственникам и знакомым </w:t>
            </w:r>
          </w:p>
        </w:tc>
        <w:tc>
          <w:tcPr>
            <w:tcW w:w="1203" w:type="dxa"/>
            <w:tcBorders>
              <w:top w:val="none" w:sz="4" w:space="0" w:color="000000"/>
              <w:left w:val="none" w:sz="4" w:space="0" w:color="000000"/>
              <w:bottom w:val="single" w:sz="8" w:space="0" w:color="auto"/>
              <w:right w:val="single" w:sz="8" w:space="0" w:color="auto"/>
            </w:tcBorders>
            <w:shd w:val="clear" w:color="000000" w:fill="00B050"/>
            <w:noWrap/>
            <w:vAlign w:val="center"/>
          </w:tcPr>
          <w:p w14:paraId="60A759BB" w14:textId="77777777" w:rsidR="00B659D7" w:rsidRDefault="00B659D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B659D7" w14:paraId="0C9E5681" w14:textId="77777777" w:rsidTr="00C25000">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63AA0568" w14:textId="77777777" w:rsidR="00B659D7" w:rsidRDefault="00B659D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B659D7" w14:paraId="2DBC74CA" w14:textId="77777777" w:rsidTr="00C25000">
        <w:tc>
          <w:tcPr>
            <w:tcW w:w="9355" w:type="dxa"/>
            <w:gridSpan w:val="7"/>
            <w:tcBorders>
              <w:top w:val="single" w:sz="8" w:space="0" w:color="auto"/>
              <w:left w:val="single" w:sz="8" w:space="0" w:color="auto"/>
              <w:bottom w:val="none" w:sz="4" w:space="0" w:color="000000"/>
              <w:right w:val="single" w:sz="8" w:space="0" w:color="000000"/>
            </w:tcBorders>
            <w:shd w:val="clear" w:color="000000" w:fill="FF7E79"/>
            <w:vAlign w:val="center"/>
          </w:tcPr>
          <w:p w14:paraId="31693FAC"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Предложения получателей услуг по улучшению условий оказания услуг в данной организации, высказанные в ходе опроса:</w:t>
            </w:r>
          </w:p>
        </w:tc>
      </w:tr>
      <w:tr w:rsidR="00B659D7" w14:paraId="745CB140" w14:textId="77777777" w:rsidTr="00C25000">
        <w:tc>
          <w:tcPr>
            <w:tcW w:w="9355" w:type="dxa"/>
            <w:gridSpan w:val="7"/>
            <w:tcBorders>
              <w:top w:val="none" w:sz="4" w:space="0" w:color="000000"/>
              <w:left w:val="single" w:sz="8" w:space="0" w:color="auto"/>
              <w:bottom w:val="single" w:sz="8" w:space="0" w:color="auto"/>
              <w:right w:val="single" w:sz="8" w:space="0" w:color="000000"/>
            </w:tcBorders>
            <w:shd w:val="clear" w:color="auto" w:fill="auto"/>
          </w:tcPr>
          <w:p w14:paraId="31D931EA"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У большинства предложений нет</w:t>
            </w:r>
            <w:r>
              <w:rPr>
                <w:rFonts w:ascii="Liberation Serif" w:hAnsi="Liberation Serif" w:cs="Liberation Serif"/>
                <w:color w:val="000000"/>
              </w:rPr>
              <w:br/>
              <w:t>Нужен ремонт здания внутри и снаружи</w:t>
            </w:r>
            <w:r>
              <w:rPr>
                <w:rFonts w:ascii="Liberation Serif" w:hAnsi="Liberation Serif" w:cs="Liberation Serif"/>
                <w:color w:val="000000"/>
              </w:rPr>
              <w:br/>
              <w:t>Предоставить отдельные кабинеты специалистам</w:t>
            </w:r>
          </w:p>
        </w:tc>
      </w:tr>
      <w:tr w:rsidR="00B659D7" w14:paraId="260EB507" w14:textId="77777777" w:rsidTr="00C25000">
        <w:tc>
          <w:tcPr>
            <w:tcW w:w="9355" w:type="dxa"/>
            <w:gridSpan w:val="7"/>
            <w:tcBorders>
              <w:top w:val="single" w:sz="8" w:space="0" w:color="auto"/>
              <w:left w:val="none" w:sz="4" w:space="0" w:color="000000"/>
              <w:bottom w:val="none" w:sz="4" w:space="0" w:color="000000"/>
              <w:right w:val="none" w:sz="4" w:space="0" w:color="000000"/>
            </w:tcBorders>
            <w:shd w:val="clear" w:color="auto" w:fill="auto"/>
            <w:noWrap/>
            <w:vAlign w:val="center"/>
          </w:tcPr>
          <w:p w14:paraId="2308DCE3" w14:textId="77777777" w:rsidR="00B659D7" w:rsidRDefault="00B659D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bl>
    <w:p w14:paraId="1D4388BD" w14:textId="77777777" w:rsidR="00B659D7" w:rsidRDefault="00B659D7" w:rsidP="00B659D7">
      <w:r>
        <w:br w:type="page"/>
      </w:r>
    </w:p>
    <w:tbl>
      <w:tblPr>
        <w:tblW w:w="0" w:type="auto"/>
        <w:tblLook w:val="04A0" w:firstRow="1" w:lastRow="0" w:firstColumn="1" w:lastColumn="0" w:noHBand="0" w:noVBand="1"/>
      </w:tblPr>
      <w:tblGrid>
        <w:gridCol w:w="2258"/>
        <w:gridCol w:w="1161"/>
        <w:gridCol w:w="1161"/>
        <w:gridCol w:w="1384"/>
        <w:gridCol w:w="971"/>
        <w:gridCol w:w="1257"/>
        <w:gridCol w:w="1163"/>
      </w:tblGrid>
      <w:tr w:rsidR="00B659D7" w14:paraId="60252589"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vAlign w:val="center"/>
          </w:tcPr>
          <w:p w14:paraId="42E1812B" w14:textId="77777777" w:rsidR="00B659D7" w:rsidRDefault="00B659D7" w:rsidP="00C25000">
            <w:pPr>
              <w:spacing w:after="240"/>
              <w:jc w:val="center"/>
              <w:rPr>
                <w:rFonts w:ascii="Liberation Serif" w:hAnsi="Liberation Serif" w:cs="Liberation Serif"/>
                <w:b/>
                <w:bCs/>
                <w:color w:val="000000"/>
              </w:rPr>
            </w:pPr>
            <w:r>
              <w:rPr>
                <w:rFonts w:ascii="Liberation Serif" w:hAnsi="Liberation Serif" w:cs="Liberation Serif"/>
                <w:b/>
                <w:bCs/>
                <w:color w:val="000000"/>
              </w:rPr>
              <w:lastRenderedPageBreak/>
              <w:t>Общие итоги деятельности учреждения Государственное автономное учреждение комплексный центр социального обслуживания населения «Изумруд» города Кировграда»</w:t>
            </w:r>
          </w:p>
        </w:tc>
      </w:tr>
      <w:tr w:rsidR="00B659D7" w14:paraId="73304DC9"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vAlign w:val="center"/>
          </w:tcPr>
          <w:p w14:paraId="0C1DED96" w14:textId="77777777" w:rsidR="00B659D7" w:rsidRDefault="00B659D7" w:rsidP="00C25000">
            <w:pPr>
              <w:spacing w:after="240"/>
              <w:rPr>
                <w:rFonts w:ascii="Liberation Serif" w:hAnsi="Liberation Serif" w:cs="Liberation Serif"/>
                <w:color w:val="000000"/>
              </w:rPr>
            </w:pPr>
            <w:r>
              <w:rPr>
                <w:rFonts w:ascii="Liberation Serif" w:hAnsi="Liberation Serif" w:cs="Liberation Serif"/>
                <w:color w:val="000000"/>
              </w:rPr>
              <w:t>По итогам 2022 года Государственное автономное учреждение комплексный центр социального обслуживания населения «Изумруд» города Кировграда» занимает 24 место среди 73 организаций социального обслуживания Свердловской области по качеству условий оказания услуг (НОК). Таким образом, оно входит в 1 группу учреждений, набравших в среднем 96,18-100 баллов, чей уровень ВЫШЕ СРЕДНЕГО по Свердловской области.</w:t>
            </w:r>
          </w:p>
        </w:tc>
      </w:tr>
      <w:tr w:rsidR="00B659D7" w14:paraId="693101B7"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vAlign w:val="center"/>
          </w:tcPr>
          <w:p w14:paraId="1F24FE00" w14:textId="77777777" w:rsidR="00B659D7" w:rsidRDefault="00B659D7" w:rsidP="00C25000">
            <w:pPr>
              <w:spacing w:after="240"/>
              <w:rPr>
                <w:rFonts w:ascii="Liberation Serif" w:hAnsi="Liberation Serif" w:cs="Liberation Serif"/>
                <w:color w:val="000000"/>
              </w:rPr>
            </w:pPr>
            <w:r>
              <w:rPr>
                <w:rFonts w:ascii="Liberation Serif" w:hAnsi="Liberation Serif" w:cs="Liberation Serif"/>
                <w:color w:val="000000"/>
              </w:rPr>
              <w:t>В 2022 году общий показатель оценки качества по организации социального обслуживания составил 96,18 Для сравнения, аналогичный показатель 2019/2020 года составил 96,22 что свидетельствует о СТАБИЛЬНОСТИ оценки качества оказания услуг в целом по учреждению.</w:t>
            </w:r>
          </w:p>
        </w:tc>
      </w:tr>
      <w:tr w:rsidR="00B659D7" w14:paraId="7BBEFFA2"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vAlign w:val="center"/>
          </w:tcPr>
          <w:p w14:paraId="181BC0C5" w14:textId="77777777" w:rsidR="00B659D7" w:rsidRDefault="00B659D7" w:rsidP="00C25000">
            <w:pPr>
              <w:spacing w:after="240"/>
              <w:rPr>
                <w:rFonts w:ascii="Liberation Serif" w:hAnsi="Liberation Serif" w:cs="Liberation Serif"/>
                <w:color w:val="000000"/>
              </w:rPr>
            </w:pPr>
            <w:r>
              <w:rPr>
                <w:rFonts w:ascii="Liberation Serif" w:hAnsi="Liberation Serif" w:cs="Liberation Serif"/>
                <w:color w:val="000000"/>
              </w:rPr>
              <w:t>Существенных отрицательных изменений по каждому из 5 критериев по сравнению с 2019/2020 годом не наблюдается.</w:t>
            </w:r>
          </w:p>
        </w:tc>
      </w:tr>
      <w:tr w:rsidR="00B659D7" w14:paraId="6B0C9C09"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vAlign w:val="center"/>
          </w:tcPr>
          <w:p w14:paraId="6961E149" w14:textId="77777777" w:rsidR="00B659D7" w:rsidRDefault="00B659D7" w:rsidP="00C25000">
            <w:pPr>
              <w:spacing w:after="240"/>
              <w:rPr>
                <w:rFonts w:ascii="Liberation Serif" w:hAnsi="Liberation Serif" w:cs="Liberation Serif"/>
                <w:color w:val="000000"/>
              </w:rPr>
            </w:pPr>
          </w:p>
        </w:tc>
      </w:tr>
      <w:tr w:rsidR="00B659D7" w14:paraId="4B79DA6E" w14:textId="77777777" w:rsidTr="00C25000">
        <w:tc>
          <w:tcPr>
            <w:tcW w:w="6935" w:type="dxa"/>
            <w:gridSpan w:val="5"/>
            <w:tcBorders>
              <w:top w:val="none" w:sz="4" w:space="0" w:color="000000"/>
              <w:left w:val="none" w:sz="4" w:space="0" w:color="000000"/>
              <w:bottom w:val="none" w:sz="4" w:space="0" w:color="000000"/>
              <w:right w:val="none" w:sz="4" w:space="0" w:color="000000"/>
            </w:tcBorders>
            <w:shd w:val="clear" w:color="auto" w:fill="auto"/>
            <w:noWrap/>
            <w:vAlign w:val="center"/>
          </w:tcPr>
          <w:p w14:paraId="5DCB0266"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Минимально необходимые условия созданы по всем 5 критериям.</w:t>
            </w:r>
          </w:p>
        </w:tc>
        <w:tc>
          <w:tcPr>
            <w:tcW w:w="1257"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27EA15" w14:textId="77777777" w:rsidR="00B659D7" w:rsidRDefault="00B659D7" w:rsidP="00C25000">
            <w:pPr>
              <w:rPr>
                <w:rFonts w:ascii="Liberation Serif" w:hAnsi="Liberation Serif" w:cs="Liberation Serif"/>
                <w:color w:val="00000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4BF81B" w14:textId="77777777" w:rsidR="00B659D7" w:rsidRDefault="00B659D7" w:rsidP="00C25000">
            <w:pPr>
              <w:rPr>
                <w:sz w:val="20"/>
                <w:szCs w:val="20"/>
              </w:rPr>
            </w:pPr>
          </w:p>
        </w:tc>
      </w:tr>
      <w:tr w:rsidR="00B659D7" w14:paraId="3073D999"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noWrap/>
            <w:vAlign w:val="center"/>
          </w:tcPr>
          <w:p w14:paraId="1CBD97C3" w14:textId="77777777" w:rsidR="00B659D7" w:rsidRDefault="00B659D7" w:rsidP="00C25000">
            <w:pPr>
              <w:spacing w:after="240"/>
              <w:rPr>
                <w:rFonts w:ascii="Liberation Serif" w:hAnsi="Liberation Serif" w:cs="Liberation Serif"/>
                <w:color w:val="000000"/>
              </w:rPr>
            </w:pPr>
          </w:p>
        </w:tc>
      </w:tr>
      <w:tr w:rsidR="00B659D7" w14:paraId="406EC5CB"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noWrap/>
            <w:vAlign w:val="center"/>
          </w:tcPr>
          <w:p w14:paraId="676FA08A"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Недостаточное выполнение условий (менее 85 баллов) фиксируется по 2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/ям:</w:t>
            </w:r>
          </w:p>
        </w:tc>
      </w:tr>
      <w:tr w:rsidR="00B659D7" w14:paraId="3FF8E4DD"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tcPr>
          <w:p w14:paraId="74A6D9A7"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- 3.1. Оборудование помещений организации и прилегающей к ней территории с учетом доступности для инвалидов (80 баллов)</w:t>
            </w:r>
            <w:r>
              <w:rPr>
                <w:rFonts w:ascii="Liberation Serif" w:hAnsi="Liberation Serif" w:cs="Liberation Serif"/>
                <w:color w:val="000000"/>
              </w:rPr>
              <w:br/>
              <w:t xml:space="preserve"> - 3.2. Обеспечение в организации условий доступности, позволяющих инвалидам получать услуги наравне с другими (80 баллов)</w:t>
            </w:r>
          </w:p>
        </w:tc>
      </w:tr>
      <w:tr w:rsidR="00B659D7" w14:paraId="397A0239" w14:textId="77777777" w:rsidTr="00C25000">
        <w:tc>
          <w:tcPr>
            <w:tcW w:w="225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70BC3D" w14:textId="77777777" w:rsidR="00B659D7" w:rsidRDefault="00B659D7" w:rsidP="00C25000">
            <w:pPr>
              <w:rPr>
                <w:rFonts w:ascii="Liberation Serif" w:hAnsi="Liberation Serif" w:cs="Liberation Serif"/>
                <w:color w:val="000000"/>
              </w:rPr>
            </w:pPr>
          </w:p>
        </w:tc>
        <w:tc>
          <w:tcPr>
            <w:tcW w:w="116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1F254B6" w14:textId="77777777" w:rsidR="00B659D7" w:rsidRDefault="00B659D7" w:rsidP="00C25000">
            <w:pPr>
              <w:rPr>
                <w:sz w:val="20"/>
                <w:szCs w:val="20"/>
              </w:rPr>
            </w:pPr>
          </w:p>
        </w:tc>
        <w:tc>
          <w:tcPr>
            <w:tcW w:w="116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8A8C12E" w14:textId="77777777" w:rsidR="00B659D7" w:rsidRDefault="00B659D7" w:rsidP="00C25000">
            <w:pPr>
              <w:rPr>
                <w:sz w:val="20"/>
                <w:szCs w:val="20"/>
              </w:rPr>
            </w:pPr>
          </w:p>
        </w:tc>
        <w:tc>
          <w:tcPr>
            <w:tcW w:w="138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D07CD3C" w14:textId="77777777" w:rsidR="00B659D7" w:rsidRDefault="00B659D7" w:rsidP="00C25000">
            <w:pPr>
              <w:rPr>
                <w:sz w:val="20"/>
                <w:szCs w:val="20"/>
              </w:rPr>
            </w:pPr>
          </w:p>
        </w:tc>
        <w:tc>
          <w:tcPr>
            <w:tcW w:w="97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F597A98" w14:textId="77777777" w:rsidR="00B659D7" w:rsidRDefault="00B659D7" w:rsidP="00C25000">
            <w:pPr>
              <w:rPr>
                <w:sz w:val="20"/>
                <w:szCs w:val="20"/>
              </w:rPr>
            </w:pPr>
          </w:p>
        </w:tc>
        <w:tc>
          <w:tcPr>
            <w:tcW w:w="1257"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6C1068B" w14:textId="77777777" w:rsidR="00B659D7" w:rsidRDefault="00B659D7" w:rsidP="00C25000">
            <w:pPr>
              <w:rPr>
                <w:sz w:val="20"/>
                <w:szCs w:val="2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624B67F" w14:textId="77777777" w:rsidR="00B659D7" w:rsidRDefault="00B659D7" w:rsidP="00C25000">
            <w:pPr>
              <w:rPr>
                <w:sz w:val="20"/>
                <w:szCs w:val="20"/>
              </w:rPr>
            </w:pPr>
          </w:p>
        </w:tc>
      </w:tr>
    </w:tbl>
    <w:p w14:paraId="18B4279D" w14:textId="77777777" w:rsidR="00B659D7" w:rsidRDefault="00B659D7" w:rsidP="00B659D7">
      <w:r>
        <w:br w:type="page"/>
      </w:r>
    </w:p>
    <w:tbl>
      <w:tblPr>
        <w:tblW w:w="9516" w:type="dxa"/>
        <w:tblInd w:w="-10" w:type="dxa"/>
        <w:tblLook w:val="04A0" w:firstRow="1" w:lastRow="0" w:firstColumn="1" w:lastColumn="0" w:noHBand="0" w:noVBand="1"/>
      </w:tblPr>
      <w:tblGrid>
        <w:gridCol w:w="2258"/>
        <w:gridCol w:w="1201"/>
        <w:gridCol w:w="1201"/>
        <w:gridCol w:w="1433"/>
        <w:gridCol w:w="1003"/>
        <w:gridCol w:w="1257"/>
        <w:gridCol w:w="1163"/>
      </w:tblGrid>
      <w:tr w:rsidR="00B659D7" w14:paraId="5B89F191" w14:textId="77777777" w:rsidTr="00C25000">
        <w:tc>
          <w:tcPr>
            <w:tcW w:w="9516" w:type="dxa"/>
            <w:gridSpan w:val="7"/>
            <w:tcBorders>
              <w:top w:val="single" w:sz="8" w:space="0" w:color="auto"/>
              <w:left w:val="single" w:sz="8" w:space="0" w:color="auto"/>
              <w:bottom w:val="none" w:sz="4" w:space="0" w:color="000000"/>
              <w:right w:val="single" w:sz="8" w:space="0" w:color="000000"/>
            </w:tcBorders>
            <w:shd w:val="clear" w:color="000000" w:fill="D9D9D9"/>
          </w:tcPr>
          <w:p w14:paraId="526082E2" w14:textId="77777777" w:rsidR="00B659D7" w:rsidRDefault="00B659D7" w:rsidP="00C25000">
            <w:pPr>
              <w:jc w:val="center"/>
              <w:rPr>
                <w:rFonts w:ascii="Liberation Serif" w:hAnsi="Liberation Serif" w:cs="Liberation Serif"/>
                <w:b/>
                <w:bCs/>
                <w:color w:val="000000"/>
              </w:rPr>
            </w:pPr>
            <w:r>
              <w:rPr>
                <w:rFonts w:ascii="Liberation Serif" w:hAnsi="Liberation Serif" w:cs="Liberation Serif"/>
                <w:b/>
                <w:bCs/>
                <w:color w:val="000000"/>
              </w:rPr>
              <w:lastRenderedPageBreak/>
              <w:t>Основные рекомендации по Государственное автономное учреждение комплексный центр социального обслуживания населения «Изумруд» города Кировграда»:</w:t>
            </w:r>
          </w:p>
        </w:tc>
      </w:tr>
      <w:tr w:rsidR="00B659D7" w14:paraId="1D315EA5"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56051CDE"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Обратить внимание на негативную динамику показателя общей оценки качества условий оказания услуг (с 2019/2020 года), а именно:</w:t>
            </w:r>
          </w:p>
        </w:tc>
      </w:tr>
      <w:tr w:rsidR="00B659D7" w14:paraId="09C6969C"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A08AC4C"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организации</w:t>
            </w:r>
          </w:p>
        </w:tc>
      </w:tr>
      <w:tr w:rsidR="00B659D7" w14:paraId="07ACB803"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28C9E96"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B659D7" w14:paraId="35E7C801"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81C0490"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Повышать уровень доступности услуг для инвалидов</w:t>
            </w:r>
          </w:p>
        </w:tc>
      </w:tr>
      <w:tr w:rsidR="00B659D7" w14:paraId="02F68CA8"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7F090FA"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организации</w:t>
            </w:r>
          </w:p>
        </w:tc>
      </w:tr>
      <w:tr w:rsidR="00B659D7" w14:paraId="65BC05C2"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77EC799"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B659D7" w14:paraId="21A35073"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7935D7C3"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«Открытость и доступность информации об организации»:</w:t>
            </w:r>
          </w:p>
        </w:tc>
      </w:tr>
      <w:tr w:rsidR="00B659D7" w14:paraId="1221ADA2"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15201F4"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2180472C"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10ED7F9"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Обеспечить соответствие информации о деятельности организации, размещенной на общедоступных информационных ресурсах, ее содержанию и порядку (форме), установленным нормативными правовыми актами</w:t>
            </w:r>
          </w:p>
        </w:tc>
      </w:tr>
      <w:tr w:rsidR="00B659D7" w14:paraId="4B4868D0"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137230C"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2B237DF9"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3E9CB28"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3F2A5087"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0BA47507"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«Комфортность условий предоставления услуг»:</w:t>
            </w:r>
          </w:p>
        </w:tc>
      </w:tr>
      <w:tr w:rsidR="00B659D7" w14:paraId="66ACEA2A"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56033B8"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B659D7" w14:paraId="292A8C2A"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2A042AC"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7527D1B4"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04FEC44"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3754B0CC"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3A4E0E7"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2F73170D"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470F4266"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«Доступность услуг для инвалидов»: </w:t>
            </w:r>
          </w:p>
        </w:tc>
      </w:tr>
      <w:tr w:rsidR="00B659D7" w14:paraId="01F20A35"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D4818F3"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301049BF"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D7E4455"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Полностью оборудовать помещения организаций и прилегающих территорий с учетом доступности для инвалидов</w:t>
            </w:r>
          </w:p>
        </w:tc>
      </w:tr>
      <w:tr w:rsidR="00B659D7" w14:paraId="5AF0270F"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BE9FF32"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Обеспечить в организациях условия доступности, позволяющие инвалидам получать услуги наравне с другими</w:t>
            </w:r>
          </w:p>
        </w:tc>
      </w:tr>
      <w:tr w:rsidR="00B659D7" w14:paraId="7D0D753C"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A175B11"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21989EC3"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08578BBE"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«Доброжелательность, вежливость работников организаций культуры»: </w:t>
            </w:r>
          </w:p>
        </w:tc>
      </w:tr>
      <w:tr w:rsidR="00B659D7" w14:paraId="270E62F7"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70F7527"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организаций</w:t>
            </w:r>
          </w:p>
        </w:tc>
      </w:tr>
      <w:tr w:rsidR="00B659D7" w14:paraId="442CAD57"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DF752B4"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601E3D6E"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102B674"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2090F512"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3279522"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lastRenderedPageBreak/>
              <w:t xml:space="preserve"> </w:t>
            </w:r>
          </w:p>
        </w:tc>
      </w:tr>
      <w:tr w:rsidR="00B659D7" w14:paraId="1EE49A4E"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74168476"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«Удовлетворенность условиями оказания услуг»: </w:t>
            </w:r>
          </w:p>
        </w:tc>
      </w:tr>
      <w:tr w:rsidR="00B659D7" w14:paraId="02023A8B"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3006A7E"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B659D7" w14:paraId="70EFE0A0"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A8CA703"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58C2C131"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D89565B"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6969D846" w14:textId="77777777" w:rsidTr="00C25000">
        <w:tc>
          <w:tcPr>
            <w:tcW w:w="9516" w:type="dxa"/>
            <w:gridSpan w:val="7"/>
            <w:tcBorders>
              <w:top w:val="none" w:sz="4" w:space="0" w:color="000000"/>
              <w:left w:val="single" w:sz="8" w:space="0" w:color="auto"/>
              <w:bottom w:val="single" w:sz="8" w:space="0" w:color="auto"/>
              <w:right w:val="single" w:sz="8" w:space="0" w:color="000000"/>
            </w:tcBorders>
            <w:shd w:val="clear" w:color="auto" w:fill="auto"/>
            <w:noWrap/>
            <w:vAlign w:val="center"/>
          </w:tcPr>
          <w:p w14:paraId="427A505D"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B659D7" w14:paraId="6895286D" w14:textId="77777777" w:rsidTr="00C25000">
        <w:tc>
          <w:tcPr>
            <w:tcW w:w="225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9AE321" w14:textId="77777777" w:rsidR="00B659D7" w:rsidRDefault="00B659D7" w:rsidP="00C25000">
            <w:pPr>
              <w:rPr>
                <w:rFonts w:ascii="Liberation Serif" w:hAnsi="Liberation Serif" w:cs="Liberation Serif"/>
                <w:color w:val="000000"/>
              </w:rPr>
            </w:pPr>
          </w:p>
        </w:tc>
        <w:tc>
          <w:tcPr>
            <w:tcW w:w="120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D081977" w14:textId="77777777" w:rsidR="00B659D7" w:rsidRDefault="00B659D7" w:rsidP="00C25000">
            <w:pPr>
              <w:rPr>
                <w:sz w:val="20"/>
                <w:szCs w:val="20"/>
              </w:rPr>
            </w:pPr>
          </w:p>
        </w:tc>
        <w:tc>
          <w:tcPr>
            <w:tcW w:w="120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AC5D813" w14:textId="77777777" w:rsidR="00B659D7" w:rsidRDefault="00B659D7" w:rsidP="00C25000">
            <w:pPr>
              <w:rPr>
                <w:sz w:val="20"/>
                <w:szCs w:val="20"/>
              </w:rPr>
            </w:pPr>
          </w:p>
        </w:tc>
        <w:tc>
          <w:tcPr>
            <w:tcW w:w="143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2FF35D4" w14:textId="77777777" w:rsidR="00B659D7" w:rsidRDefault="00B659D7" w:rsidP="00C25000">
            <w:pPr>
              <w:rPr>
                <w:sz w:val="20"/>
                <w:szCs w:val="20"/>
              </w:rPr>
            </w:pPr>
          </w:p>
        </w:tc>
        <w:tc>
          <w:tcPr>
            <w:tcW w:w="100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3C0F98F" w14:textId="77777777" w:rsidR="00B659D7" w:rsidRDefault="00B659D7" w:rsidP="00C25000">
            <w:pPr>
              <w:rPr>
                <w:sz w:val="20"/>
                <w:szCs w:val="20"/>
              </w:rPr>
            </w:pPr>
          </w:p>
        </w:tc>
        <w:tc>
          <w:tcPr>
            <w:tcW w:w="1257"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D3299DF" w14:textId="77777777" w:rsidR="00B659D7" w:rsidRDefault="00B659D7" w:rsidP="00C25000">
            <w:pPr>
              <w:rPr>
                <w:sz w:val="20"/>
                <w:szCs w:val="2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945DF52" w14:textId="77777777" w:rsidR="00B659D7" w:rsidRDefault="00B659D7" w:rsidP="00C25000">
            <w:pPr>
              <w:rPr>
                <w:sz w:val="20"/>
                <w:szCs w:val="20"/>
              </w:rPr>
            </w:pPr>
          </w:p>
        </w:tc>
      </w:tr>
    </w:tbl>
    <w:p w14:paraId="3D3CBD0F" w14:textId="77777777" w:rsidR="00B659D7" w:rsidRDefault="00B659D7" w:rsidP="00B659D7">
      <w:r>
        <w:br w:type="page"/>
      </w:r>
    </w:p>
    <w:tbl>
      <w:tblPr>
        <w:tblW w:w="9516" w:type="dxa"/>
        <w:tblInd w:w="-10" w:type="dxa"/>
        <w:tblLook w:val="04A0" w:firstRow="1" w:lastRow="0" w:firstColumn="1" w:lastColumn="0" w:noHBand="0" w:noVBand="1"/>
      </w:tblPr>
      <w:tblGrid>
        <w:gridCol w:w="2258"/>
        <w:gridCol w:w="1201"/>
        <w:gridCol w:w="1201"/>
        <w:gridCol w:w="1433"/>
        <w:gridCol w:w="1003"/>
        <w:gridCol w:w="1257"/>
        <w:gridCol w:w="1163"/>
      </w:tblGrid>
      <w:tr w:rsidR="00B659D7" w14:paraId="191F499D" w14:textId="77777777" w:rsidTr="00C25000">
        <w:tc>
          <w:tcPr>
            <w:tcW w:w="9516" w:type="dxa"/>
            <w:gridSpan w:val="7"/>
            <w:tcBorders>
              <w:top w:val="single" w:sz="8" w:space="0" w:color="404040"/>
              <w:left w:val="single" w:sz="8" w:space="0" w:color="404040"/>
              <w:bottom w:val="single" w:sz="8" w:space="0" w:color="404040"/>
              <w:right w:val="single" w:sz="8" w:space="0" w:color="404040"/>
            </w:tcBorders>
            <w:shd w:val="clear" w:color="000000" w:fill="D9D9D9"/>
            <w:noWrap/>
            <w:vAlign w:val="center"/>
          </w:tcPr>
          <w:p w14:paraId="5E2DABA9" w14:textId="77777777" w:rsidR="00B659D7" w:rsidRDefault="00B659D7" w:rsidP="00C25000">
            <w:pPr>
              <w:jc w:val="center"/>
              <w:rPr>
                <w:rFonts w:ascii="Liberation Serif" w:hAnsi="Liberation Serif" w:cs="Liberation Serif"/>
                <w:b/>
                <w:bCs/>
                <w:color w:val="000000"/>
              </w:rPr>
            </w:pPr>
            <w:r>
              <w:rPr>
                <w:rFonts w:ascii="Liberation Serif" w:hAnsi="Liberation Serif" w:cs="Liberation Serif"/>
                <w:b/>
                <w:bCs/>
                <w:color w:val="000000"/>
              </w:rPr>
              <w:lastRenderedPageBreak/>
              <w:t>Экспертная оценка стендов, помещений, прилегающей территории</w:t>
            </w:r>
          </w:p>
        </w:tc>
      </w:tr>
      <w:tr w:rsidR="00B659D7" w14:paraId="08E34E06" w14:textId="77777777" w:rsidTr="00C25000">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057CFFE"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Адрес №</w:t>
            </w:r>
          </w:p>
        </w:tc>
        <w:tc>
          <w:tcPr>
            <w:tcW w:w="120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D339D0"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1</w:t>
            </w:r>
          </w:p>
        </w:tc>
        <w:tc>
          <w:tcPr>
            <w:tcW w:w="1201"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95DA1AC" w14:textId="77777777" w:rsidR="00B659D7" w:rsidRDefault="00B659D7" w:rsidP="00C25000">
            <w:pPr>
              <w:rPr>
                <w:rFonts w:ascii="Liberation Serif" w:hAnsi="Liberation Serif" w:cs="Liberation Serif"/>
                <w:b/>
                <w:bCs/>
                <w:color w:val="000000"/>
              </w:rPr>
            </w:pPr>
          </w:p>
        </w:tc>
        <w:tc>
          <w:tcPr>
            <w:tcW w:w="1433" w:type="dxa"/>
            <w:tcBorders>
              <w:top w:val="none" w:sz="4" w:space="0" w:color="000000"/>
              <w:left w:val="none" w:sz="4" w:space="0" w:color="000000"/>
              <w:bottom w:val="none" w:sz="4" w:space="0" w:color="000000"/>
              <w:right w:val="none" w:sz="4" w:space="0" w:color="000000"/>
            </w:tcBorders>
            <w:shd w:val="clear" w:color="auto" w:fill="auto"/>
          </w:tcPr>
          <w:p w14:paraId="18103DC5" w14:textId="77777777" w:rsidR="00B659D7" w:rsidRDefault="00B659D7" w:rsidP="00C25000">
            <w:pPr>
              <w:rPr>
                <w:sz w:val="20"/>
                <w:szCs w:val="20"/>
              </w:rPr>
            </w:pPr>
          </w:p>
        </w:tc>
        <w:tc>
          <w:tcPr>
            <w:tcW w:w="2260" w:type="dxa"/>
            <w:gridSpan w:val="2"/>
            <w:tcBorders>
              <w:top w:val="none" w:sz="4" w:space="0" w:color="000000"/>
              <w:left w:val="none" w:sz="4" w:space="0" w:color="000000"/>
              <w:bottom w:val="none" w:sz="4" w:space="0" w:color="000000"/>
              <w:right w:val="none" w:sz="4" w:space="0" w:color="000000"/>
            </w:tcBorders>
            <w:shd w:val="clear" w:color="auto" w:fill="auto"/>
            <w:noWrap/>
            <w:vAlign w:val="bottom"/>
          </w:tcPr>
          <w:p w14:paraId="421E72D4"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center"/>
          </w:tcPr>
          <w:p w14:paraId="2527F4B3"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25.1</w:t>
            </w:r>
          </w:p>
        </w:tc>
      </w:tr>
      <w:tr w:rsidR="00B659D7" w14:paraId="2B71583C" w14:textId="77777777" w:rsidTr="00C25000">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334EB3D"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258" w:type="dxa"/>
            <w:gridSpan w:val="6"/>
            <w:tcBorders>
              <w:top w:val="none" w:sz="4" w:space="0" w:color="000000"/>
              <w:left w:val="none" w:sz="4" w:space="0" w:color="000000"/>
              <w:bottom w:val="none" w:sz="4" w:space="0" w:color="000000"/>
              <w:right w:val="single" w:sz="8" w:space="0" w:color="000000"/>
            </w:tcBorders>
            <w:shd w:val="clear" w:color="auto" w:fill="auto"/>
            <w:noWrap/>
            <w:vAlign w:val="center"/>
          </w:tcPr>
          <w:p w14:paraId="70313955"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г. Кировград, ул. Дзержинского, д. 18;тел.: (34357) 3-27-06</w:t>
            </w:r>
          </w:p>
        </w:tc>
      </w:tr>
      <w:tr w:rsidR="00B659D7" w14:paraId="1CECABD4"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000000" w:fill="FF7E79"/>
            <w:noWrap/>
            <w:vAlign w:val="center"/>
          </w:tcPr>
          <w:p w14:paraId="3652AE12"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B659D7" w14:paraId="19CF46F2"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tcPr>
          <w:p w14:paraId="3E889BD6"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1.8. 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r>
              <w:rPr>
                <w:rFonts w:ascii="Liberation Serif" w:hAnsi="Liberation Serif" w:cs="Liberation Serif"/>
                <w:color w:val="000000"/>
              </w:rPr>
              <w:br/>
              <w:t>1.13. 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r>
              <w:rPr>
                <w:rFonts w:ascii="Liberation Serif" w:hAnsi="Liberation Serif" w:cs="Liberation Serif"/>
                <w:color w:val="000000"/>
              </w:rPr>
              <w:br/>
              <w:t>1.16. О финансово-хозяйственной деятельности (с приложением электронного образа плана финансово-хозяйственной деятельности),</w:t>
            </w:r>
          </w:p>
        </w:tc>
      </w:tr>
      <w:tr w:rsidR="00B659D7" w14:paraId="4956CCD2"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tcPr>
          <w:p w14:paraId="3FE18276" w14:textId="77777777" w:rsidR="00B659D7" w:rsidRDefault="00B659D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B659D7" w14:paraId="6DDFE539"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1FC79F8"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B659D7" w14:paraId="74F7F642" w14:textId="77777777" w:rsidTr="00C25000">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4169BC82"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1071AA5C"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73A14ACF"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433" w:type="dxa"/>
            <w:tcBorders>
              <w:top w:val="none" w:sz="4" w:space="0" w:color="000000"/>
              <w:left w:val="none" w:sz="4" w:space="0" w:color="000000"/>
              <w:bottom w:val="none" w:sz="4" w:space="0" w:color="000000"/>
              <w:right w:val="none" w:sz="4" w:space="0" w:color="000000"/>
            </w:tcBorders>
            <w:shd w:val="clear" w:color="auto" w:fill="auto"/>
            <w:vAlign w:val="center"/>
          </w:tcPr>
          <w:p w14:paraId="0DBFDAAB"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1003" w:type="dxa"/>
            <w:tcBorders>
              <w:top w:val="none" w:sz="4" w:space="0" w:color="000000"/>
              <w:left w:val="none" w:sz="4" w:space="0" w:color="000000"/>
              <w:bottom w:val="none" w:sz="4" w:space="0" w:color="000000"/>
              <w:right w:val="none" w:sz="4" w:space="0" w:color="000000"/>
            </w:tcBorders>
            <w:shd w:val="clear" w:color="auto" w:fill="auto"/>
            <w:vAlign w:val="center"/>
          </w:tcPr>
          <w:p w14:paraId="14348227"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3D71D634"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63" w:type="dxa"/>
            <w:tcBorders>
              <w:top w:val="none" w:sz="4" w:space="0" w:color="000000"/>
              <w:left w:val="none" w:sz="4" w:space="0" w:color="000000"/>
              <w:bottom w:val="none" w:sz="4" w:space="0" w:color="000000"/>
              <w:right w:val="single" w:sz="8" w:space="0" w:color="auto"/>
            </w:tcBorders>
            <w:shd w:val="clear" w:color="auto" w:fill="auto"/>
            <w:vAlign w:val="center"/>
          </w:tcPr>
          <w:p w14:paraId="53336008"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B659D7" w14:paraId="0AD664CF" w14:textId="77777777" w:rsidTr="00C25000">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7AF3CA2"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8B5FA07"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845BCF5"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66EB162"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F97E727"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518B8208"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00855F4"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B659D7" w14:paraId="5E8F4E5C"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DE613B7"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B659D7" w14:paraId="2A2F160A" w14:textId="77777777" w:rsidTr="00C25000">
        <w:tc>
          <w:tcPr>
            <w:tcW w:w="9516" w:type="dxa"/>
            <w:gridSpan w:val="7"/>
            <w:tcBorders>
              <w:top w:val="none" w:sz="4" w:space="0" w:color="000000"/>
              <w:left w:val="single" w:sz="8" w:space="0" w:color="auto"/>
              <w:bottom w:val="none" w:sz="4" w:space="0" w:color="000000"/>
              <w:right w:val="none" w:sz="4" w:space="0" w:color="000000"/>
            </w:tcBorders>
            <w:shd w:val="clear" w:color="000000" w:fill="548235"/>
            <w:noWrap/>
            <w:vAlign w:val="center"/>
          </w:tcPr>
          <w:p w14:paraId="3ABE1B6E"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меньше установленного срока ожидания не менее, чем на ½ срока – 100 баллов</w:t>
            </w:r>
          </w:p>
        </w:tc>
      </w:tr>
      <w:tr w:rsidR="00B659D7" w14:paraId="5CC74E5E"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B6D579F"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B659D7" w14:paraId="241C7BB6" w14:textId="77777777" w:rsidTr="00C25000">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51663A8"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26FA195F"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63AC1638"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433" w:type="dxa"/>
            <w:tcBorders>
              <w:top w:val="none" w:sz="4" w:space="0" w:color="000000"/>
              <w:left w:val="none" w:sz="4" w:space="0" w:color="000000"/>
              <w:bottom w:val="none" w:sz="4" w:space="0" w:color="000000"/>
              <w:right w:val="none" w:sz="4" w:space="0" w:color="000000"/>
            </w:tcBorders>
            <w:shd w:val="clear" w:color="auto" w:fill="auto"/>
            <w:vAlign w:val="center"/>
          </w:tcPr>
          <w:p w14:paraId="5BDD51D6"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1003" w:type="dxa"/>
            <w:tcBorders>
              <w:top w:val="none" w:sz="4" w:space="0" w:color="000000"/>
              <w:left w:val="none" w:sz="4" w:space="0" w:color="000000"/>
              <w:bottom w:val="none" w:sz="4" w:space="0" w:color="000000"/>
              <w:right w:val="none" w:sz="4" w:space="0" w:color="000000"/>
            </w:tcBorders>
            <w:shd w:val="clear" w:color="auto" w:fill="auto"/>
            <w:vAlign w:val="center"/>
          </w:tcPr>
          <w:p w14:paraId="5499635F"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1B860B2E"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0067AB1F"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1846C10B" w14:textId="77777777" w:rsidTr="00C25000">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73C2B87A"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02C13DD"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602BC5C"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200DC4E"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6106FBB"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F9B3925"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20EBFC9C"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5E9DEEB6" w14:textId="77777777" w:rsidTr="00C25000">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D688AB3"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B659D7" w14:paraId="544F9DD2" w14:textId="77777777" w:rsidTr="00C25000">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BDB955B"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61FDAAB5"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5B8ADC43"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433" w:type="dxa"/>
            <w:tcBorders>
              <w:top w:val="none" w:sz="4" w:space="0" w:color="000000"/>
              <w:left w:val="none" w:sz="4" w:space="0" w:color="000000"/>
              <w:bottom w:val="none" w:sz="4" w:space="0" w:color="000000"/>
              <w:right w:val="none" w:sz="4" w:space="0" w:color="000000"/>
            </w:tcBorders>
            <w:shd w:val="clear" w:color="auto" w:fill="auto"/>
            <w:vAlign w:val="center"/>
          </w:tcPr>
          <w:p w14:paraId="7930CF80"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1003" w:type="dxa"/>
            <w:tcBorders>
              <w:top w:val="none" w:sz="4" w:space="0" w:color="000000"/>
              <w:left w:val="none" w:sz="4" w:space="0" w:color="000000"/>
              <w:bottom w:val="none" w:sz="4" w:space="0" w:color="000000"/>
              <w:right w:val="none" w:sz="4" w:space="0" w:color="000000"/>
            </w:tcBorders>
            <w:shd w:val="clear" w:color="auto" w:fill="auto"/>
            <w:vAlign w:val="center"/>
          </w:tcPr>
          <w:p w14:paraId="6095678C"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5EB23E0C" w14:textId="77777777" w:rsidR="00B659D7" w:rsidRDefault="00B659D7"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77034A8B"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1A245B0C" w14:textId="77777777" w:rsidTr="00C25000">
        <w:tc>
          <w:tcPr>
            <w:tcW w:w="2258" w:type="dxa"/>
            <w:tcBorders>
              <w:top w:val="none" w:sz="4" w:space="0" w:color="000000"/>
              <w:left w:val="single" w:sz="8" w:space="0" w:color="auto"/>
              <w:bottom w:val="single" w:sz="8" w:space="0" w:color="auto"/>
              <w:right w:val="none" w:sz="4" w:space="0" w:color="000000"/>
            </w:tcBorders>
            <w:shd w:val="clear" w:color="auto" w:fill="auto"/>
            <w:noWrap/>
            <w:vAlign w:val="center"/>
          </w:tcPr>
          <w:p w14:paraId="0D666DB7"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2D8BB297"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634F0BAB"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tcBorders>
              <w:top w:val="none" w:sz="4" w:space="0" w:color="000000"/>
              <w:left w:val="none" w:sz="4" w:space="0" w:color="000000"/>
              <w:bottom w:val="single" w:sz="8" w:space="0" w:color="auto"/>
              <w:right w:val="none" w:sz="4" w:space="0" w:color="000000"/>
            </w:tcBorders>
            <w:shd w:val="clear" w:color="000000" w:fill="FFC000"/>
            <w:noWrap/>
            <w:vAlign w:val="center"/>
          </w:tcPr>
          <w:p w14:paraId="6A7F7D87"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37FF9F27"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64895F5A"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single" w:sz="8" w:space="0" w:color="auto"/>
              <w:right w:val="single" w:sz="8" w:space="0" w:color="auto"/>
            </w:tcBorders>
            <w:shd w:val="clear" w:color="auto" w:fill="auto"/>
            <w:noWrap/>
            <w:vAlign w:val="bottom"/>
          </w:tcPr>
          <w:p w14:paraId="051BE4C7"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bl>
    <w:p w14:paraId="7FC58A09" w14:textId="77777777" w:rsidR="00B659D7" w:rsidRDefault="00B659D7" w:rsidP="00B659D7">
      <w:r>
        <w:br w:type="page"/>
      </w:r>
    </w:p>
    <w:tbl>
      <w:tblPr>
        <w:tblW w:w="9516" w:type="dxa"/>
        <w:tblInd w:w="-10" w:type="dxa"/>
        <w:tblLook w:val="04A0" w:firstRow="1" w:lastRow="0" w:firstColumn="1" w:lastColumn="0" w:noHBand="0" w:noVBand="1"/>
      </w:tblPr>
      <w:tblGrid>
        <w:gridCol w:w="2258"/>
        <w:gridCol w:w="1201"/>
        <w:gridCol w:w="1201"/>
        <w:gridCol w:w="1433"/>
        <w:gridCol w:w="1003"/>
        <w:gridCol w:w="1257"/>
        <w:gridCol w:w="1163"/>
      </w:tblGrid>
      <w:tr w:rsidR="00B659D7" w14:paraId="67425E96" w14:textId="77777777" w:rsidTr="00B659D7">
        <w:tc>
          <w:tcPr>
            <w:tcW w:w="2258" w:type="dxa"/>
            <w:tcBorders>
              <w:top w:val="single" w:sz="8" w:space="0" w:color="auto"/>
              <w:left w:val="single" w:sz="8" w:space="0" w:color="auto"/>
              <w:bottom w:val="none" w:sz="4" w:space="0" w:color="000000"/>
              <w:right w:val="none" w:sz="4" w:space="0" w:color="000000"/>
            </w:tcBorders>
            <w:shd w:val="clear" w:color="auto" w:fill="auto"/>
            <w:noWrap/>
            <w:vAlign w:val="center"/>
          </w:tcPr>
          <w:p w14:paraId="1BF3E88C"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lastRenderedPageBreak/>
              <w:t>Адрес №</w:t>
            </w:r>
          </w:p>
        </w:tc>
        <w:tc>
          <w:tcPr>
            <w:tcW w:w="1201" w:type="dxa"/>
            <w:tcBorders>
              <w:top w:val="single" w:sz="8" w:space="0" w:color="auto"/>
              <w:left w:val="none" w:sz="4" w:space="0" w:color="000000"/>
              <w:bottom w:val="none" w:sz="4" w:space="0" w:color="000000"/>
              <w:right w:val="none" w:sz="4" w:space="0" w:color="000000"/>
            </w:tcBorders>
            <w:shd w:val="clear" w:color="auto" w:fill="auto"/>
            <w:noWrap/>
            <w:vAlign w:val="center"/>
          </w:tcPr>
          <w:p w14:paraId="772D0192"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2</w:t>
            </w:r>
          </w:p>
        </w:tc>
        <w:tc>
          <w:tcPr>
            <w:tcW w:w="1201" w:type="dxa"/>
            <w:tcBorders>
              <w:top w:val="single" w:sz="8" w:space="0" w:color="auto"/>
              <w:left w:val="none" w:sz="4" w:space="0" w:color="000000"/>
              <w:bottom w:val="none" w:sz="4" w:space="0" w:color="000000"/>
              <w:right w:val="none" w:sz="4" w:space="0" w:color="000000"/>
            </w:tcBorders>
            <w:shd w:val="clear" w:color="auto" w:fill="auto"/>
            <w:noWrap/>
            <w:vAlign w:val="bottom"/>
          </w:tcPr>
          <w:p w14:paraId="14A23F85"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433" w:type="dxa"/>
            <w:tcBorders>
              <w:top w:val="single" w:sz="8" w:space="0" w:color="auto"/>
              <w:left w:val="none" w:sz="4" w:space="0" w:color="000000"/>
              <w:bottom w:val="none" w:sz="4" w:space="0" w:color="000000"/>
              <w:right w:val="none" w:sz="4" w:space="0" w:color="000000"/>
            </w:tcBorders>
            <w:shd w:val="clear" w:color="auto" w:fill="auto"/>
          </w:tcPr>
          <w:p w14:paraId="2F6B8000"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2260" w:type="dxa"/>
            <w:gridSpan w:val="2"/>
            <w:tcBorders>
              <w:top w:val="single" w:sz="8" w:space="0" w:color="auto"/>
              <w:left w:val="none" w:sz="4" w:space="0" w:color="000000"/>
              <w:bottom w:val="none" w:sz="4" w:space="0" w:color="000000"/>
              <w:right w:val="none" w:sz="4" w:space="0" w:color="000000"/>
            </w:tcBorders>
            <w:shd w:val="clear" w:color="auto" w:fill="auto"/>
            <w:noWrap/>
            <w:vAlign w:val="center"/>
          </w:tcPr>
          <w:p w14:paraId="4A1A39B2"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63" w:type="dxa"/>
            <w:tcBorders>
              <w:top w:val="single" w:sz="8" w:space="0" w:color="auto"/>
              <w:left w:val="none" w:sz="4" w:space="0" w:color="000000"/>
              <w:bottom w:val="none" w:sz="4" w:space="0" w:color="000000"/>
              <w:right w:val="single" w:sz="8" w:space="0" w:color="auto"/>
            </w:tcBorders>
            <w:shd w:val="clear" w:color="auto" w:fill="auto"/>
            <w:noWrap/>
            <w:vAlign w:val="center"/>
          </w:tcPr>
          <w:p w14:paraId="6B243641"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25.2</w:t>
            </w:r>
          </w:p>
        </w:tc>
      </w:tr>
      <w:tr w:rsidR="00B659D7" w14:paraId="257EE656"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78338DCF"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258" w:type="dxa"/>
            <w:gridSpan w:val="6"/>
            <w:tcBorders>
              <w:top w:val="none" w:sz="4" w:space="0" w:color="000000"/>
              <w:left w:val="none" w:sz="4" w:space="0" w:color="000000"/>
              <w:bottom w:val="none" w:sz="4" w:space="0" w:color="000000"/>
              <w:right w:val="single" w:sz="8" w:space="0" w:color="000000"/>
            </w:tcBorders>
            <w:shd w:val="clear" w:color="auto" w:fill="auto"/>
            <w:noWrap/>
            <w:vAlign w:val="center"/>
          </w:tcPr>
          <w:p w14:paraId="6CD43EEC"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г. Кировград, ул. Свердлова, д. 66а;тел.: (34357) 3-29-86</w:t>
            </w:r>
          </w:p>
        </w:tc>
      </w:tr>
      <w:tr w:rsidR="00B659D7" w14:paraId="7D9DD0AE"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000000" w:fill="FF7E79"/>
            <w:noWrap/>
            <w:vAlign w:val="center"/>
          </w:tcPr>
          <w:p w14:paraId="10573BCD"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B659D7" w14:paraId="180931B9"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tcPr>
          <w:p w14:paraId="2A5B9FAB"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1.16. О финансово-хозяйственной деятельности (с приложением электронного образа плана финансово-хозяйственной деятельности),</w:t>
            </w:r>
          </w:p>
        </w:tc>
      </w:tr>
      <w:tr w:rsidR="00B659D7" w14:paraId="335EFC6D"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tcPr>
          <w:p w14:paraId="33C54E70" w14:textId="77777777" w:rsidR="00B659D7" w:rsidRDefault="00B659D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B659D7" w14:paraId="3EE7DC2F"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E069DFD"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B659D7" w14:paraId="1C157F08"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5FF6D8C7"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1BE7451A"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1252C520"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433" w:type="dxa"/>
            <w:tcBorders>
              <w:top w:val="none" w:sz="4" w:space="0" w:color="000000"/>
              <w:left w:val="none" w:sz="4" w:space="0" w:color="000000"/>
              <w:bottom w:val="none" w:sz="4" w:space="0" w:color="000000"/>
              <w:right w:val="none" w:sz="4" w:space="0" w:color="000000"/>
            </w:tcBorders>
            <w:shd w:val="clear" w:color="auto" w:fill="auto"/>
            <w:vAlign w:val="center"/>
          </w:tcPr>
          <w:p w14:paraId="0C610577"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1003" w:type="dxa"/>
            <w:tcBorders>
              <w:top w:val="none" w:sz="4" w:space="0" w:color="000000"/>
              <w:left w:val="none" w:sz="4" w:space="0" w:color="000000"/>
              <w:bottom w:val="none" w:sz="4" w:space="0" w:color="000000"/>
              <w:right w:val="none" w:sz="4" w:space="0" w:color="000000"/>
            </w:tcBorders>
            <w:shd w:val="clear" w:color="auto" w:fill="auto"/>
            <w:vAlign w:val="center"/>
          </w:tcPr>
          <w:p w14:paraId="011B597C"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1144A6D1"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63" w:type="dxa"/>
            <w:tcBorders>
              <w:top w:val="none" w:sz="4" w:space="0" w:color="000000"/>
              <w:left w:val="none" w:sz="4" w:space="0" w:color="000000"/>
              <w:bottom w:val="none" w:sz="4" w:space="0" w:color="000000"/>
              <w:right w:val="single" w:sz="8" w:space="0" w:color="auto"/>
            </w:tcBorders>
            <w:shd w:val="clear" w:color="auto" w:fill="auto"/>
            <w:vAlign w:val="center"/>
          </w:tcPr>
          <w:p w14:paraId="11C05F52"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B659D7" w14:paraId="6A0A63E2"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7FB71481"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D9AA312"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06EB1B2"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51A3D06E"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47FF2D7"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B93E4A5"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3B74CCE"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B659D7" w14:paraId="385DB983"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BA6C845"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B659D7" w14:paraId="407FD2D8" w14:textId="77777777" w:rsidTr="00B659D7">
        <w:tc>
          <w:tcPr>
            <w:tcW w:w="9516" w:type="dxa"/>
            <w:gridSpan w:val="7"/>
            <w:tcBorders>
              <w:top w:val="none" w:sz="4" w:space="0" w:color="000000"/>
              <w:left w:val="single" w:sz="8" w:space="0" w:color="auto"/>
              <w:bottom w:val="none" w:sz="4" w:space="0" w:color="000000"/>
              <w:right w:val="none" w:sz="4" w:space="0" w:color="000000"/>
            </w:tcBorders>
            <w:shd w:val="clear" w:color="000000" w:fill="548235"/>
            <w:noWrap/>
            <w:vAlign w:val="center"/>
          </w:tcPr>
          <w:p w14:paraId="7EA2A423"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меньше установленного срока ожидания не менее, чем на ½ срока – 100 баллов</w:t>
            </w:r>
          </w:p>
        </w:tc>
      </w:tr>
      <w:tr w:rsidR="00B659D7" w14:paraId="5EFCFC3C"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2C87354"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B659D7" w14:paraId="19348D97"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2A6575C6"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1163ED99"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419EB0B1"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433" w:type="dxa"/>
            <w:tcBorders>
              <w:top w:val="none" w:sz="4" w:space="0" w:color="000000"/>
              <w:left w:val="none" w:sz="4" w:space="0" w:color="000000"/>
              <w:bottom w:val="none" w:sz="4" w:space="0" w:color="000000"/>
              <w:right w:val="none" w:sz="4" w:space="0" w:color="000000"/>
            </w:tcBorders>
            <w:shd w:val="clear" w:color="auto" w:fill="auto"/>
            <w:vAlign w:val="center"/>
          </w:tcPr>
          <w:p w14:paraId="7FED5349"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1003" w:type="dxa"/>
            <w:tcBorders>
              <w:top w:val="none" w:sz="4" w:space="0" w:color="000000"/>
              <w:left w:val="none" w:sz="4" w:space="0" w:color="000000"/>
              <w:bottom w:val="none" w:sz="4" w:space="0" w:color="000000"/>
              <w:right w:val="none" w:sz="4" w:space="0" w:color="000000"/>
            </w:tcBorders>
            <w:shd w:val="clear" w:color="auto" w:fill="auto"/>
            <w:vAlign w:val="center"/>
          </w:tcPr>
          <w:p w14:paraId="4EA10151"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11BC6C8D"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049D14D3"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0B2840D7"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0289068"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F38A23F"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AB53B21"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55AA3EB9"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F3521F6"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464C3A4"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18B24C5D"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5CE65F2F"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24C1C4C"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B659D7" w14:paraId="50302373"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0CDE642C"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4AB59425"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33013711"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433" w:type="dxa"/>
            <w:tcBorders>
              <w:top w:val="none" w:sz="4" w:space="0" w:color="000000"/>
              <w:left w:val="none" w:sz="4" w:space="0" w:color="000000"/>
              <w:bottom w:val="none" w:sz="4" w:space="0" w:color="000000"/>
              <w:right w:val="none" w:sz="4" w:space="0" w:color="000000"/>
            </w:tcBorders>
            <w:shd w:val="clear" w:color="auto" w:fill="auto"/>
            <w:vAlign w:val="center"/>
          </w:tcPr>
          <w:p w14:paraId="50AA6908"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1003" w:type="dxa"/>
            <w:tcBorders>
              <w:top w:val="none" w:sz="4" w:space="0" w:color="000000"/>
              <w:left w:val="none" w:sz="4" w:space="0" w:color="000000"/>
              <w:bottom w:val="none" w:sz="4" w:space="0" w:color="000000"/>
              <w:right w:val="none" w:sz="4" w:space="0" w:color="000000"/>
            </w:tcBorders>
            <w:shd w:val="clear" w:color="auto" w:fill="auto"/>
            <w:vAlign w:val="center"/>
          </w:tcPr>
          <w:p w14:paraId="348C3A4A"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02A4EF52" w14:textId="77777777" w:rsidR="00B659D7" w:rsidRDefault="00B659D7"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0C7DC661"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640E98D8" w14:textId="77777777" w:rsidTr="00B659D7">
        <w:tc>
          <w:tcPr>
            <w:tcW w:w="2258" w:type="dxa"/>
            <w:tcBorders>
              <w:top w:val="none" w:sz="4" w:space="0" w:color="000000"/>
              <w:left w:val="single" w:sz="8" w:space="0" w:color="auto"/>
              <w:bottom w:val="single" w:sz="8" w:space="0" w:color="auto"/>
              <w:right w:val="none" w:sz="4" w:space="0" w:color="000000"/>
            </w:tcBorders>
            <w:shd w:val="clear" w:color="auto" w:fill="auto"/>
            <w:noWrap/>
            <w:vAlign w:val="center"/>
          </w:tcPr>
          <w:p w14:paraId="61CCC3B0"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077C2E74"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420EC0C1"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tcBorders>
              <w:top w:val="none" w:sz="4" w:space="0" w:color="000000"/>
              <w:left w:val="none" w:sz="4" w:space="0" w:color="000000"/>
              <w:bottom w:val="single" w:sz="8" w:space="0" w:color="auto"/>
              <w:right w:val="none" w:sz="4" w:space="0" w:color="000000"/>
            </w:tcBorders>
            <w:shd w:val="clear" w:color="000000" w:fill="FFC000"/>
            <w:noWrap/>
            <w:vAlign w:val="center"/>
          </w:tcPr>
          <w:p w14:paraId="4B0570D2"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2AC617C9"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0C8B384A"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single" w:sz="8" w:space="0" w:color="auto"/>
              <w:right w:val="single" w:sz="8" w:space="0" w:color="auto"/>
            </w:tcBorders>
            <w:shd w:val="clear" w:color="auto" w:fill="auto"/>
            <w:noWrap/>
            <w:vAlign w:val="bottom"/>
          </w:tcPr>
          <w:p w14:paraId="53FB202F"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bl>
    <w:p w14:paraId="1F0A7448" w14:textId="77777777" w:rsidR="00B659D7" w:rsidRDefault="00B659D7" w:rsidP="00B659D7">
      <w:r>
        <w:br w:type="page"/>
      </w:r>
    </w:p>
    <w:tbl>
      <w:tblPr>
        <w:tblW w:w="9516" w:type="dxa"/>
        <w:tblInd w:w="-10" w:type="dxa"/>
        <w:tblLook w:val="04A0" w:firstRow="1" w:lastRow="0" w:firstColumn="1" w:lastColumn="0" w:noHBand="0" w:noVBand="1"/>
      </w:tblPr>
      <w:tblGrid>
        <w:gridCol w:w="2258"/>
        <w:gridCol w:w="1201"/>
        <w:gridCol w:w="1201"/>
        <w:gridCol w:w="1433"/>
        <w:gridCol w:w="1003"/>
        <w:gridCol w:w="1257"/>
        <w:gridCol w:w="1163"/>
      </w:tblGrid>
      <w:tr w:rsidR="00B659D7" w14:paraId="14A8610E" w14:textId="77777777" w:rsidTr="00B659D7">
        <w:tc>
          <w:tcPr>
            <w:tcW w:w="2258" w:type="dxa"/>
            <w:tcBorders>
              <w:top w:val="single" w:sz="8" w:space="0" w:color="auto"/>
              <w:left w:val="single" w:sz="8" w:space="0" w:color="auto"/>
              <w:bottom w:val="none" w:sz="4" w:space="0" w:color="000000"/>
              <w:right w:val="none" w:sz="4" w:space="0" w:color="000000"/>
            </w:tcBorders>
            <w:shd w:val="clear" w:color="auto" w:fill="auto"/>
            <w:noWrap/>
            <w:vAlign w:val="center"/>
          </w:tcPr>
          <w:p w14:paraId="0D08C00B"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lastRenderedPageBreak/>
              <w:t>Адрес №</w:t>
            </w:r>
          </w:p>
        </w:tc>
        <w:tc>
          <w:tcPr>
            <w:tcW w:w="1201" w:type="dxa"/>
            <w:tcBorders>
              <w:top w:val="single" w:sz="8" w:space="0" w:color="auto"/>
              <w:left w:val="none" w:sz="4" w:space="0" w:color="000000"/>
              <w:bottom w:val="none" w:sz="4" w:space="0" w:color="000000"/>
              <w:right w:val="none" w:sz="4" w:space="0" w:color="000000"/>
            </w:tcBorders>
            <w:shd w:val="clear" w:color="auto" w:fill="auto"/>
            <w:noWrap/>
            <w:vAlign w:val="center"/>
          </w:tcPr>
          <w:p w14:paraId="23BC1E7E"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3</w:t>
            </w:r>
          </w:p>
        </w:tc>
        <w:tc>
          <w:tcPr>
            <w:tcW w:w="1201" w:type="dxa"/>
            <w:tcBorders>
              <w:top w:val="single" w:sz="8" w:space="0" w:color="auto"/>
              <w:left w:val="none" w:sz="4" w:space="0" w:color="000000"/>
              <w:bottom w:val="none" w:sz="4" w:space="0" w:color="000000"/>
              <w:right w:val="none" w:sz="4" w:space="0" w:color="000000"/>
            </w:tcBorders>
            <w:shd w:val="clear" w:color="auto" w:fill="auto"/>
            <w:noWrap/>
            <w:vAlign w:val="bottom"/>
          </w:tcPr>
          <w:p w14:paraId="02EA9FF8"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433" w:type="dxa"/>
            <w:tcBorders>
              <w:top w:val="single" w:sz="8" w:space="0" w:color="auto"/>
              <w:left w:val="none" w:sz="4" w:space="0" w:color="000000"/>
              <w:bottom w:val="none" w:sz="4" w:space="0" w:color="000000"/>
              <w:right w:val="none" w:sz="4" w:space="0" w:color="000000"/>
            </w:tcBorders>
            <w:shd w:val="clear" w:color="auto" w:fill="auto"/>
          </w:tcPr>
          <w:p w14:paraId="7E07988C"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2260" w:type="dxa"/>
            <w:gridSpan w:val="2"/>
            <w:tcBorders>
              <w:top w:val="single" w:sz="8" w:space="0" w:color="auto"/>
              <w:left w:val="none" w:sz="4" w:space="0" w:color="000000"/>
              <w:bottom w:val="none" w:sz="4" w:space="0" w:color="000000"/>
              <w:right w:val="none" w:sz="4" w:space="0" w:color="000000"/>
            </w:tcBorders>
            <w:shd w:val="clear" w:color="auto" w:fill="auto"/>
            <w:noWrap/>
            <w:vAlign w:val="bottom"/>
          </w:tcPr>
          <w:p w14:paraId="0474408E"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63" w:type="dxa"/>
            <w:tcBorders>
              <w:top w:val="single" w:sz="8" w:space="0" w:color="auto"/>
              <w:left w:val="none" w:sz="4" w:space="0" w:color="000000"/>
              <w:bottom w:val="none" w:sz="4" w:space="0" w:color="000000"/>
              <w:right w:val="single" w:sz="8" w:space="0" w:color="auto"/>
            </w:tcBorders>
            <w:shd w:val="clear" w:color="auto" w:fill="auto"/>
            <w:noWrap/>
            <w:vAlign w:val="center"/>
          </w:tcPr>
          <w:p w14:paraId="7ADD3E35"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25.3</w:t>
            </w:r>
          </w:p>
        </w:tc>
      </w:tr>
      <w:tr w:rsidR="00B659D7" w14:paraId="72184C41"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AA01BD9"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258" w:type="dxa"/>
            <w:gridSpan w:val="6"/>
            <w:tcBorders>
              <w:top w:val="none" w:sz="4" w:space="0" w:color="000000"/>
              <w:left w:val="none" w:sz="4" w:space="0" w:color="000000"/>
              <w:bottom w:val="none" w:sz="4" w:space="0" w:color="000000"/>
              <w:right w:val="single" w:sz="8" w:space="0" w:color="000000"/>
            </w:tcBorders>
            <w:shd w:val="clear" w:color="auto" w:fill="auto"/>
            <w:noWrap/>
            <w:vAlign w:val="center"/>
          </w:tcPr>
          <w:p w14:paraId="0B590B6F"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г. Верхний Тагил, ул. Маяковского, 17а;тел.: (34357) 2-43-42</w:t>
            </w:r>
          </w:p>
        </w:tc>
      </w:tr>
      <w:tr w:rsidR="00B659D7" w14:paraId="0C22534C"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000000" w:fill="FF7E79"/>
            <w:noWrap/>
            <w:vAlign w:val="center"/>
          </w:tcPr>
          <w:p w14:paraId="29325CE4"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B659D7" w14:paraId="54D01CFF"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tcPr>
          <w:p w14:paraId="1BE2547E"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1.7. 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r>
              <w:rPr>
                <w:rFonts w:ascii="Liberation Serif" w:hAnsi="Liberation Serif" w:cs="Liberation Serif"/>
                <w:color w:val="000000"/>
              </w:rPr>
              <w:br/>
              <w:t>1.8. 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r>
              <w:rPr>
                <w:rFonts w:ascii="Liberation Serif" w:hAnsi="Liberation Serif" w:cs="Liberation Serif"/>
                <w:color w:val="000000"/>
              </w:rPr>
              <w:br/>
              <w:t>1.14. 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r>
              <w:rPr>
                <w:rFonts w:ascii="Liberation Serif" w:hAnsi="Liberation Serif" w:cs="Liberation Serif"/>
                <w:color w:val="000000"/>
              </w:rPr>
              <w:br/>
              <w:t>1.16. О финансово-хозяйственной деятельности (с приложением электронного образа плана финансово-хозяйственной деятельности),</w:t>
            </w:r>
            <w:r>
              <w:rPr>
                <w:rFonts w:ascii="Liberation Serif" w:hAnsi="Liberation Serif" w:cs="Liberation Serif"/>
                <w:color w:val="000000"/>
              </w:rPr>
              <w:br/>
              <w:t>1.17. 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tc>
      </w:tr>
      <w:tr w:rsidR="00B659D7" w14:paraId="305D4EA9"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tcPr>
          <w:p w14:paraId="4EF53774" w14:textId="77777777" w:rsidR="00B659D7" w:rsidRDefault="00B659D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B659D7" w14:paraId="2BCBBC66"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69F63FE"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B659D7" w14:paraId="237BD699"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42076694"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30F70738"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0FDCC5D0"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433" w:type="dxa"/>
            <w:tcBorders>
              <w:top w:val="none" w:sz="4" w:space="0" w:color="000000"/>
              <w:left w:val="none" w:sz="4" w:space="0" w:color="000000"/>
              <w:bottom w:val="none" w:sz="4" w:space="0" w:color="000000"/>
              <w:right w:val="none" w:sz="4" w:space="0" w:color="000000"/>
            </w:tcBorders>
            <w:shd w:val="clear" w:color="auto" w:fill="auto"/>
            <w:vAlign w:val="center"/>
          </w:tcPr>
          <w:p w14:paraId="239D8791"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1003" w:type="dxa"/>
            <w:tcBorders>
              <w:top w:val="none" w:sz="4" w:space="0" w:color="000000"/>
              <w:left w:val="none" w:sz="4" w:space="0" w:color="000000"/>
              <w:bottom w:val="none" w:sz="4" w:space="0" w:color="000000"/>
              <w:right w:val="none" w:sz="4" w:space="0" w:color="000000"/>
            </w:tcBorders>
            <w:shd w:val="clear" w:color="auto" w:fill="auto"/>
            <w:vAlign w:val="center"/>
          </w:tcPr>
          <w:p w14:paraId="6D6698B2"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13FCC866"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63" w:type="dxa"/>
            <w:tcBorders>
              <w:top w:val="none" w:sz="4" w:space="0" w:color="000000"/>
              <w:left w:val="none" w:sz="4" w:space="0" w:color="000000"/>
              <w:bottom w:val="none" w:sz="4" w:space="0" w:color="000000"/>
              <w:right w:val="single" w:sz="8" w:space="0" w:color="auto"/>
            </w:tcBorders>
            <w:shd w:val="clear" w:color="auto" w:fill="auto"/>
            <w:vAlign w:val="center"/>
          </w:tcPr>
          <w:p w14:paraId="63A09B8A"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B659D7" w14:paraId="1455FBED"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0E480C6"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92D19ED"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2486574"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E68CA22"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51F86FF"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58A95DD"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0A42616"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B659D7" w14:paraId="5CF4EC4D"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1AE7615"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B659D7" w14:paraId="7895EE71" w14:textId="77777777" w:rsidTr="00B659D7">
        <w:tc>
          <w:tcPr>
            <w:tcW w:w="9516" w:type="dxa"/>
            <w:gridSpan w:val="7"/>
            <w:tcBorders>
              <w:top w:val="none" w:sz="4" w:space="0" w:color="000000"/>
              <w:left w:val="single" w:sz="8" w:space="0" w:color="auto"/>
              <w:bottom w:val="none" w:sz="4" w:space="0" w:color="000000"/>
              <w:right w:val="none" w:sz="4" w:space="0" w:color="000000"/>
            </w:tcBorders>
            <w:shd w:val="clear" w:color="000000" w:fill="548235"/>
            <w:noWrap/>
            <w:vAlign w:val="center"/>
          </w:tcPr>
          <w:p w14:paraId="3B1A3CA9"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меньше установленного срока ожидания не менее, чем на ½ срока – 100 баллов</w:t>
            </w:r>
          </w:p>
        </w:tc>
      </w:tr>
      <w:tr w:rsidR="00B659D7" w14:paraId="54BEF8E0"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AE95718"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B659D7" w14:paraId="31323329"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3D5E9C51"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719F9B53"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1316BF6F"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433" w:type="dxa"/>
            <w:tcBorders>
              <w:top w:val="none" w:sz="4" w:space="0" w:color="000000"/>
              <w:left w:val="none" w:sz="4" w:space="0" w:color="000000"/>
              <w:bottom w:val="none" w:sz="4" w:space="0" w:color="000000"/>
              <w:right w:val="none" w:sz="4" w:space="0" w:color="000000"/>
            </w:tcBorders>
            <w:shd w:val="clear" w:color="auto" w:fill="auto"/>
            <w:vAlign w:val="center"/>
          </w:tcPr>
          <w:p w14:paraId="6ABAB799"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1003" w:type="dxa"/>
            <w:tcBorders>
              <w:top w:val="none" w:sz="4" w:space="0" w:color="000000"/>
              <w:left w:val="none" w:sz="4" w:space="0" w:color="000000"/>
              <w:bottom w:val="none" w:sz="4" w:space="0" w:color="000000"/>
              <w:right w:val="none" w:sz="4" w:space="0" w:color="000000"/>
            </w:tcBorders>
            <w:shd w:val="clear" w:color="auto" w:fill="auto"/>
            <w:vAlign w:val="center"/>
          </w:tcPr>
          <w:p w14:paraId="18226437"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7A6B6094"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0464FC5D"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03ABCD54"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DE16849"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B6AA1CA"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44CDCA87"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5DF7888"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91FCAEF"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23B8D7EA"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0540027B"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r w:rsidR="00B659D7" w14:paraId="5E6FC7B6" w14:textId="77777777" w:rsidTr="00B659D7">
        <w:tc>
          <w:tcPr>
            <w:tcW w:w="9516"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0F0BC2C" w14:textId="77777777" w:rsidR="00B659D7" w:rsidRDefault="00B659D7"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B659D7" w14:paraId="3BE3A39A" w14:textId="77777777" w:rsidTr="00B659D7">
        <w:tc>
          <w:tcPr>
            <w:tcW w:w="2258" w:type="dxa"/>
            <w:tcBorders>
              <w:top w:val="none" w:sz="4" w:space="0" w:color="000000"/>
              <w:left w:val="single" w:sz="8" w:space="0" w:color="auto"/>
              <w:bottom w:val="none" w:sz="4" w:space="0" w:color="000000"/>
              <w:right w:val="none" w:sz="4" w:space="0" w:color="000000"/>
            </w:tcBorders>
            <w:shd w:val="clear" w:color="auto" w:fill="auto"/>
            <w:noWrap/>
            <w:vAlign w:val="center"/>
          </w:tcPr>
          <w:p w14:paraId="014D8855"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1673D7FC"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201" w:type="dxa"/>
            <w:tcBorders>
              <w:top w:val="none" w:sz="4" w:space="0" w:color="000000"/>
              <w:left w:val="none" w:sz="4" w:space="0" w:color="000000"/>
              <w:bottom w:val="none" w:sz="4" w:space="0" w:color="000000"/>
              <w:right w:val="none" w:sz="4" w:space="0" w:color="000000"/>
            </w:tcBorders>
            <w:shd w:val="clear" w:color="auto" w:fill="auto"/>
            <w:vAlign w:val="center"/>
          </w:tcPr>
          <w:p w14:paraId="75318D60"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433" w:type="dxa"/>
            <w:tcBorders>
              <w:top w:val="none" w:sz="4" w:space="0" w:color="000000"/>
              <w:left w:val="none" w:sz="4" w:space="0" w:color="000000"/>
              <w:bottom w:val="none" w:sz="4" w:space="0" w:color="000000"/>
              <w:right w:val="none" w:sz="4" w:space="0" w:color="000000"/>
            </w:tcBorders>
            <w:shd w:val="clear" w:color="auto" w:fill="auto"/>
            <w:vAlign w:val="center"/>
          </w:tcPr>
          <w:p w14:paraId="09099560"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1003" w:type="dxa"/>
            <w:tcBorders>
              <w:top w:val="none" w:sz="4" w:space="0" w:color="000000"/>
              <w:left w:val="none" w:sz="4" w:space="0" w:color="000000"/>
              <w:bottom w:val="none" w:sz="4" w:space="0" w:color="000000"/>
              <w:right w:val="none" w:sz="4" w:space="0" w:color="000000"/>
            </w:tcBorders>
            <w:shd w:val="clear" w:color="auto" w:fill="auto"/>
            <w:vAlign w:val="center"/>
          </w:tcPr>
          <w:p w14:paraId="4FB4388D" w14:textId="77777777" w:rsidR="00B659D7" w:rsidRDefault="00B659D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57" w:type="dxa"/>
            <w:tcBorders>
              <w:top w:val="none" w:sz="4" w:space="0" w:color="000000"/>
              <w:left w:val="none" w:sz="4" w:space="0" w:color="000000"/>
              <w:bottom w:val="none" w:sz="4" w:space="0" w:color="000000"/>
              <w:right w:val="none" w:sz="4" w:space="0" w:color="000000"/>
            </w:tcBorders>
            <w:shd w:val="clear" w:color="auto" w:fill="auto"/>
            <w:vAlign w:val="center"/>
          </w:tcPr>
          <w:p w14:paraId="4FEA474C" w14:textId="77777777" w:rsidR="00B659D7" w:rsidRDefault="00B659D7"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63" w:type="dxa"/>
            <w:tcBorders>
              <w:top w:val="none" w:sz="4" w:space="0" w:color="000000"/>
              <w:left w:val="none" w:sz="4" w:space="0" w:color="000000"/>
              <w:bottom w:val="none" w:sz="4" w:space="0" w:color="000000"/>
              <w:right w:val="single" w:sz="8" w:space="0" w:color="auto"/>
            </w:tcBorders>
            <w:shd w:val="clear" w:color="auto" w:fill="auto"/>
            <w:noWrap/>
            <w:vAlign w:val="bottom"/>
          </w:tcPr>
          <w:p w14:paraId="69BE12C9" w14:textId="77777777" w:rsidR="00B659D7" w:rsidRDefault="00B659D7" w:rsidP="00C25000">
            <w:pPr>
              <w:rPr>
                <w:rFonts w:ascii="Liberation Serif" w:hAnsi="Liberation Serif" w:cs="Liberation Serif"/>
                <w:color w:val="000000"/>
                <w:sz w:val="16"/>
                <w:szCs w:val="16"/>
              </w:rPr>
            </w:pPr>
            <w:r>
              <w:rPr>
                <w:rFonts w:ascii="Liberation Serif" w:hAnsi="Liberation Serif" w:cs="Liberation Serif"/>
                <w:color w:val="000000"/>
                <w:sz w:val="16"/>
                <w:szCs w:val="16"/>
              </w:rPr>
              <w:t> </w:t>
            </w:r>
          </w:p>
        </w:tc>
      </w:tr>
      <w:tr w:rsidR="00B659D7" w14:paraId="4E3ACDCE" w14:textId="77777777" w:rsidTr="00B659D7">
        <w:tc>
          <w:tcPr>
            <w:tcW w:w="2258" w:type="dxa"/>
            <w:tcBorders>
              <w:top w:val="none" w:sz="4" w:space="0" w:color="000000"/>
              <w:left w:val="single" w:sz="8" w:space="0" w:color="auto"/>
              <w:bottom w:val="single" w:sz="8" w:space="0" w:color="auto"/>
              <w:right w:val="none" w:sz="4" w:space="0" w:color="000000"/>
            </w:tcBorders>
            <w:shd w:val="clear" w:color="auto" w:fill="auto"/>
            <w:noWrap/>
            <w:vAlign w:val="center"/>
          </w:tcPr>
          <w:p w14:paraId="27082B15"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c>
          <w:tcPr>
            <w:tcW w:w="1201" w:type="dxa"/>
            <w:tcBorders>
              <w:top w:val="none" w:sz="4" w:space="0" w:color="000000"/>
              <w:left w:val="none" w:sz="4" w:space="0" w:color="000000"/>
              <w:bottom w:val="single" w:sz="8" w:space="0" w:color="auto"/>
              <w:right w:val="none" w:sz="4" w:space="0" w:color="000000"/>
            </w:tcBorders>
            <w:shd w:val="clear" w:color="000000" w:fill="FFC000"/>
            <w:noWrap/>
            <w:vAlign w:val="center"/>
          </w:tcPr>
          <w:p w14:paraId="7F6979D3"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01" w:type="dxa"/>
            <w:tcBorders>
              <w:top w:val="none" w:sz="4" w:space="0" w:color="000000"/>
              <w:left w:val="none" w:sz="4" w:space="0" w:color="000000"/>
              <w:bottom w:val="single" w:sz="8" w:space="0" w:color="auto"/>
              <w:right w:val="none" w:sz="4" w:space="0" w:color="000000"/>
            </w:tcBorders>
            <w:shd w:val="clear" w:color="000000" w:fill="FFC000"/>
            <w:noWrap/>
            <w:vAlign w:val="center"/>
          </w:tcPr>
          <w:p w14:paraId="0C739282"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433"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48C84CA2"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003"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4730C0A9"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57"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345BFD1F" w14:textId="77777777" w:rsidR="00B659D7" w:rsidRDefault="00B659D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single" w:sz="8" w:space="0" w:color="auto"/>
              <w:right w:val="single" w:sz="8" w:space="0" w:color="auto"/>
            </w:tcBorders>
            <w:shd w:val="clear" w:color="auto" w:fill="auto"/>
            <w:noWrap/>
            <w:vAlign w:val="bottom"/>
          </w:tcPr>
          <w:p w14:paraId="480A4D0D" w14:textId="77777777" w:rsidR="00B659D7" w:rsidRDefault="00B659D7" w:rsidP="00C25000">
            <w:pPr>
              <w:rPr>
                <w:rFonts w:ascii="Liberation Serif" w:hAnsi="Liberation Serif" w:cs="Liberation Serif"/>
                <w:color w:val="000000"/>
              </w:rPr>
            </w:pPr>
            <w:r>
              <w:rPr>
                <w:rFonts w:ascii="Liberation Serif" w:hAnsi="Liberation Serif" w:cs="Liberation Serif"/>
                <w:color w:val="000000"/>
              </w:rPr>
              <w:t> </w:t>
            </w:r>
          </w:p>
        </w:tc>
      </w:tr>
    </w:tbl>
    <w:p w14:paraId="00A70A2B" w14:textId="1902FE9C" w:rsidR="00B659D7" w:rsidRPr="00B659D7" w:rsidRDefault="00B659D7">
      <w:pPr>
        <w:rPr>
          <w:rFonts w:ascii="Liberation Serif" w:hAnsi="Liberation Serif" w:cs="Liberation Serif"/>
          <w:color w:val="000000"/>
        </w:rPr>
      </w:pPr>
    </w:p>
    <w:sectPr w:rsidR="00B659D7" w:rsidRPr="00B659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E0000AFF" w:usb1="500078FF" w:usb2="00000021" w:usb3="00000000" w:csb0="000001BF" w:csb1="00000000"/>
  </w:font>
  <w:font w:name="academy engraved let plain:1.0">
    <w:charset w:val="00"/>
    <w:family w:val="auto"/>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063B"/>
    <w:multiLevelType w:val="hybridMultilevel"/>
    <w:tmpl w:val="4FD6572A"/>
    <w:lvl w:ilvl="0" w:tplc="50AADBE0">
      <w:start w:val="1"/>
      <w:numFmt w:val="decimal"/>
      <w:lvlText w:val="%1."/>
      <w:lvlJc w:val="left"/>
      <w:pPr>
        <w:ind w:left="720" w:hanging="360"/>
      </w:pPr>
      <w:rPr>
        <w:rFonts w:hint="default"/>
      </w:rPr>
    </w:lvl>
    <w:lvl w:ilvl="1" w:tplc="9A180C64">
      <w:start w:val="1"/>
      <w:numFmt w:val="lowerLetter"/>
      <w:lvlText w:val="%2."/>
      <w:lvlJc w:val="left"/>
      <w:pPr>
        <w:ind w:left="1440" w:hanging="360"/>
      </w:pPr>
    </w:lvl>
    <w:lvl w:ilvl="2" w:tplc="96F23AA6">
      <w:start w:val="1"/>
      <w:numFmt w:val="lowerRoman"/>
      <w:lvlText w:val="%3."/>
      <w:lvlJc w:val="right"/>
      <w:pPr>
        <w:ind w:left="2160" w:hanging="180"/>
      </w:pPr>
    </w:lvl>
    <w:lvl w:ilvl="3" w:tplc="47667C24">
      <w:start w:val="1"/>
      <w:numFmt w:val="decimal"/>
      <w:lvlText w:val="%4."/>
      <w:lvlJc w:val="left"/>
      <w:pPr>
        <w:ind w:left="2880" w:hanging="360"/>
      </w:pPr>
    </w:lvl>
    <w:lvl w:ilvl="4" w:tplc="E79C07AC">
      <w:start w:val="1"/>
      <w:numFmt w:val="lowerLetter"/>
      <w:lvlText w:val="%5."/>
      <w:lvlJc w:val="left"/>
      <w:pPr>
        <w:ind w:left="3600" w:hanging="360"/>
      </w:pPr>
    </w:lvl>
    <w:lvl w:ilvl="5" w:tplc="A984C42E">
      <w:start w:val="1"/>
      <w:numFmt w:val="lowerRoman"/>
      <w:lvlText w:val="%6."/>
      <w:lvlJc w:val="right"/>
      <w:pPr>
        <w:ind w:left="4320" w:hanging="180"/>
      </w:pPr>
    </w:lvl>
    <w:lvl w:ilvl="6" w:tplc="A95A8174">
      <w:start w:val="1"/>
      <w:numFmt w:val="decimal"/>
      <w:lvlText w:val="%7."/>
      <w:lvlJc w:val="left"/>
      <w:pPr>
        <w:ind w:left="5040" w:hanging="360"/>
      </w:pPr>
    </w:lvl>
    <w:lvl w:ilvl="7" w:tplc="CF7A18C8">
      <w:start w:val="1"/>
      <w:numFmt w:val="lowerLetter"/>
      <w:lvlText w:val="%8."/>
      <w:lvlJc w:val="left"/>
      <w:pPr>
        <w:ind w:left="5760" w:hanging="360"/>
      </w:pPr>
    </w:lvl>
    <w:lvl w:ilvl="8" w:tplc="FD24D5F8">
      <w:start w:val="1"/>
      <w:numFmt w:val="lowerRoman"/>
      <w:lvlText w:val="%9."/>
      <w:lvlJc w:val="right"/>
      <w:pPr>
        <w:ind w:left="6480" w:hanging="180"/>
      </w:pPr>
    </w:lvl>
  </w:abstractNum>
  <w:abstractNum w:abstractNumId="1">
    <w:nsid w:val="25805526"/>
    <w:multiLevelType w:val="hybridMultilevel"/>
    <w:tmpl w:val="AEF21E5A"/>
    <w:lvl w:ilvl="0" w:tplc="E5A2198C">
      <w:start w:val="1"/>
      <w:numFmt w:val="bullet"/>
      <w:lvlText w:val="−"/>
      <w:lvlJc w:val="left"/>
      <w:pPr>
        <w:ind w:left="1068" w:hanging="360"/>
      </w:pPr>
      <w:rPr>
        <w:rFonts w:ascii="Times New Roman" w:hAnsi="Times New Roman" w:cs="Times New Roman" w:hint="default"/>
      </w:rPr>
    </w:lvl>
    <w:lvl w:ilvl="1" w:tplc="64EAE888">
      <w:start w:val="1"/>
      <w:numFmt w:val="bullet"/>
      <w:lvlText w:val="o"/>
      <w:lvlJc w:val="left"/>
      <w:pPr>
        <w:ind w:left="1788" w:hanging="360"/>
      </w:pPr>
      <w:rPr>
        <w:rFonts w:ascii="Courier New" w:hAnsi="Courier New" w:cs="Courier New" w:hint="default"/>
      </w:rPr>
    </w:lvl>
    <w:lvl w:ilvl="2" w:tplc="50DEDD26">
      <w:start w:val="1"/>
      <w:numFmt w:val="bullet"/>
      <w:lvlText w:val=""/>
      <w:lvlJc w:val="left"/>
      <w:pPr>
        <w:ind w:left="2508" w:hanging="360"/>
      </w:pPr>
      <w:rPr>
        <w:rFonts w:ascii="Wingdings" w:hAnsi="Wingdings" w:hint="default"/>
      </w:rPr>
    </w:lvl>
    <w:lvl w:ilvl="3" w:tplc="95F8F58C">
      <w:start w:val="1"/>
      <w:numFmt w:val="bullet"/>
      <w:lvlText w:val=""/>
      <w:lvlJc w:val="left"/>
      <w:pPr>
        <w:ind w:left="3228" w:hanging="360"/>
      </w:pPr>
      <w:rPr>
        <w:rFonts w:ascii="Symbol" w:hAnsi="Symbol" w:hint="default"/>
      </w:rPr>
    </w:lvl>
    <w:lvl w:ilvl="4" w:tplc="9CFAA25A">
      <w:start w:val="1"/>
      <w:numFmt w:val="bullet"/>
      <w:lvlText w:val="o"/>
      <w:lvlJc w:val="left"/>
      <w:pPr>
        <w:ind w:left="3948" w:hanging="360"/>
      </w:pPr>
      <w:rPr>
        <w:rFonts w:ascii="Courier New" w:hAnsi="Courier New" w:cs="Courier New" w:hint="default"/>
      </w:rPr>
    </w:lvl>
    <w:lvl w:ilvl="5" w:tplc="D20C936C">
      <w:start w:val="1"/>
      <w:numFmt w:val="bullet"/>
      <w:lvlText w:val=""/>
      <w:lvlJc w:val="left"/>
      <w:pPr>
        <w:ind w:left="4668" w:hanging="360"/>
      </w:pPr>
      <w:rPr>
        <w:rFonts w:ascii="Wingdings" w:hAnsi="Wingdings" w:hint="default"/>
      </w:rPr>
    </w:lvl>
    <w:lvl w:ilvl="6" w:tplc="12D62346">
      <w:start w:val="1"/>
      <w:numFmt w:val="bullet"/>
      <w:lvlText w:val=""/>
      <w:lvlJc w:val="left"/>
      <w:pPr>
        <w:ind w:left="5388" w:hanging="360"/>
      </w:pPr>
      <w:rPr>
        <w:rFonts w:ascii="Symbol" w:hAnsi="Symbol" w:hint="default"/>
      </w:rPr>
    </w:lvl>
    <w:lvl w:ilvl="7" w:tplc="7F928DC8">
      <w:start w:val="1"/>
      <w:numFmt w:val="bullet"/>
      <w:lvlText w:val="o"/>
      <w:lvlJc w:val="left"/>
      <w:pPr>
        <w:ind w:left="6108" w:hanging="360"/>
      </w:pPr>
      <w:rPr>
        <w:rFonts w:ascii="Courier New" w:hAnsi="Courier New" w:cs="Courier New" w:hint="default"/>
      </w:rPr>
    </w:lvl>
    <w:lvl w:ilvl="8" w:tplc="C7B64984">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9D7"/>
    <w:rsid w:val="007807B0"/>
    <w:rsid w:val="008C0C59"/>
    <w:rsid w:val="00B65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66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9D7"/>
  </w:style>
  <w:style w:type="paragraph" w:styleId="1">
    <w:name w:val="heading 1"/>
    <w:basedOn w:val="a"/>
    <w:next w:val="a"/>
    <w:link w:val="10"/>
    <w:uiPriority w:val="9"/>
    <w:qFormat/>
    <w:rsid w:val="00B659D7"/>
    <w:pPr>
      <w:spacing w:after="0" w:line="240" w:lineRule="auto"/>
      <w:outlineLvl w:val="0"/>
    </w:pPr>
    <w:rPr>
      <w:rFonts w:ascii="Liberation Serif" w:eastAsia="Times New Roman" w:hAnsi="Liberation Serif" w:cs="Liberation Serif"/>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59D7"/>
    <w:rPr>
      <w:rFonts w:ascii="Liberation Serif" w:eastAsia="Times New Roman" w:hAnsi="Liberation Serif" w:cs="Liberation Serif"/>
      <w:b/>
      <w:bCs/>
      <w:color w:val="000000"/>
      <w:sz w:val="28"/>
      <w:szCs w:val="28"/>
      <w:lang w:eastAsia="ru-RU"/>
    </w:rPr>
  </w:style>
  <w:style w:type="table" w:customStyle="1" w:styleId="2">
    <w:name w:val="Т2"/>
    <w:basedOn w:val="a1"/>
    <w:uiPriority w:val="99"/>
    <w:rsid w:val="00B659D7"/>
    <w:pPr>
      <w:spacing w:after="0" w:line="240" w:lineRule="auto"/>
      <w:jc w:val="center"/>
    </w:pPr>
    <w:rPr>
      <w:rFonts w:ascii="Times New Roman" w:hAnsi="Times New Roman"/>
      <w:sz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vAlign w:val="center"/>
    </w:tcPr>
    <w:tblStylePr w:type="firstRow">
      <w:pPr>
        <w:spacing w:before="40" w:beforeAutospacing="0" w:after="40" w:afterAutospacing="0" w:line="240" w:lineRule="auto"/>
        <w:ind w:left="0" w:right="0" w:firstLine="0"/>
        <w:contextualSpacing w:val="0"/>
      </w:pPr>
      <w:rPr>
        <w:rFonts w:ascii="academy engraved let plain:1.0" w:hAnsi="academy engraved let plain:1.0"/>
        <w:b/>
        <w:sz w:val="20"/>
      </w:rPr>
      <w:tblPr/>
      <w:tcPr>
        <w:shd w:val="clear" w:color="auto" w:fill="C9C9C9" w:themeFill="accent3" w:themeFillTint="99"/>
      </w:tcPr>
    </w:tblStylePr>
  </w:style>
  <w:style w:type="paragraph" w:styleId="a3">
    <w:name w:val="List Paragraph"/>
    <w:basedOn w:val="a"/>
    <w:link w:val="a4"/>
    <w:uiPriority w:val="34"/>
    <w:qFormat/>
    <w:rsid w:val="00B659D7"/>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qFormat/>
    <w:rsid w:val="00B659D7"/>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807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807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9D7"/>
  </w:style>
  <w:style w:type="paragraph" w:styleId="1">
    <w:name w:val="heading 1"/>
    <w:basedOn w:val="a"/>
    <w:next w:val="a"/>
    <w:link w:val="10"/>
    <w:uiPriority w:val="9"/>
    <w:qFormat/>
    <w:rsid w:val="00B659D7"/>
    <w:pPr>
      <w:spacing w:after="0" w:line="240" w:lineRule="auto"/>
      <w:outlineLvl w:val="0"/>
    </w:pPr>
    <w:rPr>
      <w:rFonts w:ascii="Liberation Serif" w:eastAsia="Times New Roman" w:hAnsi="Liberation Serif" w:cs="Liberation Serif"/>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59D7"/>
    <w:rPr>
      <w:rFonts w:ascii="Liberation Serif" w:eastAsia="Times New Roman" w:hAnsi="Liberation Serif" w:cs="Liberation Serif"/>
      <w:b/>
      <w:bCs/>
      <w:color w:val="000000"/>
      <w:sz w:val="28"/>
      <w:szCs w:val="28"/>
      <w:lang w:eastAsia="ru-RU"/>
    </w:rPr>
  </w:style>
  <w:style w:type="table" w:customStyle="1" w:styleId="2">
    <w:name w:val="Т2"/>
    <w:basedOn w:val="a1"/>
    <w:uiPriority w:val="99"/>
    <w:rsid w:val="00B659D7"/>
    <w:pPr>
      <w:spacing w:after="0" w:line="240" w:lineRule="auto"/>
      <w:jc w:val="center"/>
    </w:pPr>
    <w:rPr>
      <w:rFonts w:ascii="Times New Roman" w:hAnsi="Times New Roman"/>
      <w:sz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vAlign w:val="center"/>
    </w:tcPr>
    <w:tblStylePr w:type="firstRow">
      <w:pPr>
        <w:spacing w:before="40" w:beforeAutospacing="0" w:after="40" w:afterAutospacing="0" w:line="240" w:lineRule="auto"/>
        <w:ind w:left="0" w:right="0" w:firstLine="0"/>
        <w:contextualSpacing w:val="0"/>
      </w:pPr>
      <w:rPr>
        <w:rFonts w:ascii="academy engraved let plain:1.0" w:hAnsi="academy engraved let plain:1.0"/>
        <w:b/>
        <w:sz w:val="20"/>
      </w:rPr>
      <w:tblPr/>
      <w:tcPr>
        <w:shd w:val="clear" w:color="auto" w:fill="C9C9C9" w:themeFill="accent3" w:themeFillTint="99"/>
      </w:tcPr>
    </w:tblStylePr>
  </w:style>
  <w:style w:type="paragraph" w:styleId="a3">
    <w:name w:val="List Paragraph"/>
    <w:basedOn w:val="a"/>
    <w:link w:val="a4"/>
    <w:uiPriority w:val="34"/>
    <w:qFormat/>
    <w:rsid w:val="00B659D7"/>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qFormat/>
    <w:rsid w:val="00B659D7"/>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807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807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2857</Words>
  <Characters>16290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Лебедкина Екатерина Георгиевна</dc:creator>
  <cp:lastModifiedBy>Изумруд1</cp:lastModifiedBy>
  <cp:revision>2</cp:revision>
  <dcterms:created xsi:type="dcterms:W3CDTF">2022-10-14T03:12:00Z</dcterms:created>
  <dcterms:modified xsi:type="dcterms:W3CDTF">2022-10-14T03:12:00Z</dcterms:modified>
</cp:coreProperties>
</file>