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709" w:rsidRPr="00B12F93" w:rsidRDefault="00E52709" w:rsidP="00E527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52709" w:rsidRPr="00F35F26" w:rsidRDefault="00E52709" w:rsidP="00E527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F26">
        <w:rPr>
          <w:rFonts w:ascii="Times New Roman" w:hAnsi="Times New Roman" w:cs="Times New Roman"/>
          <w:b/>
          <w:sz w:val="24"/>
          <w:szCs w:val="24"/>
        </w:rPr>
        <w:t>Меры социальной поддержки граждан при подключении жилых помещений к газовым сетям в Свердловской области</w:t>
      </w:r>
    </w:p>
    <w:p w:rsidR="00E52709" w:rsidRPr="00EC65CE" w:rsidRDefault="00E52709" w:rsidP="00E527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421"/>
        <w:gridCol w:w="3402"/>
        <w:gridCol w:w="1275"/>
        <w:gridCol w:w="1843"/>
        <w:gridCol w:w="1276"/>
        <w:gridCol w:w="1276"/>
      </w:tblGrid>
      <w:tr w:rsidR="00E52709" w:rsidRPr="00B717E0" w:rsidTr="00031061">
        <w:tc>
          <w:tcPr>
            <w:tcW w:w="421" w:type="dxa"/>
            <w:vAlign w:val="center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402" w:type="dxa"/>
            <w:vAlign w:val="center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Категория граждан</w:t>
            </w:r>
          </w:p>
        </w:tc>
        <w:tc>
          <w:tcPr>
            <w:tcW w:w="1275" w:type="dxa"/>
            <w:vAlign w:val="center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Мера социальной поддержки</w:t>
            </w:r>
          </w:p>
        </w:tc>
        <w:tc>
          <w:tcPr>
            <w:tcW w:w="1843" w:type="dxa"/>
            <w:vAlign w:val="center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Компенсируемые (оплачиваемые) затраты</w:t>
            </w:r>
          </w:p>
        </w:tc>
        <w:tc>
          <w:tcPr>
            <w:tcW w:w="1276" w:type="dxa"/>
            <w:vAlign w:val="center"/>
          </w:tcPr>
          <w:p w:rsidR="00E52709" w:rsidRPr="00B717E0" w:rsidRDefault="00E52709" w:rsidP="009D27A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Макси</w:t>
            </w:r>
            <w:r w:rsidR="009D27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мальный</w:t>
            </w:r>
            <w:proofErr w:type="spellEnd"/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 предельный размер</w:t>
            </w:r>
          </w:p>
        </w:tc>
        <w:tc>
          <w:tcPr>
            <w:tcW w:w="1276" w:type="dxa"/>
            <w:vAlign w:val="center"/>
          </w:tcPr>
          <w:p w:rsidR="00E52709" w:rsidRPr="00B717E0" w:rsidRDefault="00E52709" w:rsidP="009D27A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Нормативно-правовой акт</w:t>
            </w:r>
          </w:p>
        </w:tc>
      </w:tr>
    </w:tbl>
    <w:p w:rsidR="00E52709" w:rsidRPr="00E52709" w:rsidRDefault="00E52709" w:rsidP="00E527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421"/>
        <w:gridCol w:w="3402"/>
        <w:gridCol w:w="1275"/>
        <w:gridCol w:w="1843"/>
        <w:gridCol w:w="1276"/>
        <w:gridCol w:w="1276"/>
      </w:tblGrid>
      <w:tr w:rsidR="00E52709" w:rsidRPr="00AF0FC2" w:rsidTr="00031061">
        <w:trPr>
          <w:tblHeader/>
        </w:trPr>
        <w:tc>
          <w:tcPr>
            <w:tcW w:w="421" w:type="dxa"/>
            <w:vAlign w:val="center"/>
          </w:tcPr>
          <w:p w:rsidR="00E52709" w:rsidRPr="00E52709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2709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E52709" w:rsidRPr="00E52709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2709"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E52709" w:rsidRPr="00E52709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2709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E52709" w:rsidRPr="00E52709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2709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E52709" w:rsidRPr="00E52709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2709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E52709" w:rsidRPr="00E52709" w:rsidRDefault="00E52709" w:rsidP="000F0E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2709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Малоимущие семьи и малоимущие одиноко проживающие граждане</w:t>
            </w:r>
          </w:p>
        </w:tc>
        <w:tc>
          <w:tcPr>
            <w:tcW w:w="1275" w:type="dxa"/>
            <w:vMerge w:val="restart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астичная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(90%) компенсация затрат </w:t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или частичное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(90%) </w:t>
            </w:r>
            <w:proofErr w:type="spellStart"/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освобожде</w:t>
            </w:r>
            <w:r w:rsidR="005576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 от затрат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 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подклю</w:t>
            </w:r>
            <w:r w:rsidR="005576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жилых помещений к газовым сетям</w:t>
            </w:r>
          </w:p>
        </w:tc>
        <w:tc>
          <w:tcPr>
            <w:tcW w:w="1843" w:type="dxa"/>
            <w:vMerge w:val="restart"/>
          </w:tcPr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работы, осуществляемые в целях подключения жилого помещения к газовым сетям, включая затраты на: 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разработку проектной документации;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монтаж газового оборудования;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установку внутренней системы отопления;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пусконаладочные и другие работы, связанные с</w:t>
            </w:r>
            <w:r w:rsidR="0055766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подключением (технологическим присоединением) жилых помещений к газовым сетям;</w:t>
            </w:r>
          </w:p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приобретение бытового газового оборудования и элементов оборудования внутренней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 отопления</w:t>
            </w:r>
          </w:p>
        </w:tc>
        <w:tc>
          <w:tcPr>
            <w:tcW w:w="1276" w:type="dxa"/>
            <w:vMerge w:val="restart"/>
          </w:tcPr>
          <w:p w:rsidR="00E52709" w:rsidRPr="00B717E0" w:rsidRDefault="00E52709" w:rsidP="00031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 100 до 250 тыс</w:t>
            </w:r>
            <w:r w:rsidR="0055766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рублей в зависимости от уровня доходов заявителя</w:t>
            </w:r>
          </w:p>
        </w:tc>
        <w:tc>
          <w:tcPr>
            <w:tcW w:w="1276" w:type="dxa"/>
            <w:vMerge w:val="restart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Закон № 126-ОЗ</w:t>
            </w:r>
            <w:r w:rsidR="000A349A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Постанов</w:t>
            </w:r>
            <w:r w:rsidR="000A34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 164-ПП</w:t>
            </w:r>
            <w:r w:rsidR="00031061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2"/>
            </w: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Граждане, достигшие возраста 60 или 55 лет (соответственно мужчины и женщины)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Граждане, которым установлена </w:t>
            </w:r>
            <w:r w:rsidRPr="00871F95">
              <w:rPr>
                <w:rFonts w:ascii="Times New Roman" w:hAnsi="Times New Roman" w:cs="Times New Roman"/>
                <w:sz w:val="20"/>
                <w:szCs w:val="20"/>
              </w:rPr>
              <w:t xml:space="preserve">пенсия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871F95">
              <w:rPr>
                <w:rFonts w:ascii="Times New Roman" w:hAnsi="Times New Roman" w:cs="Times New Roman"/>
                <w:sz w:val="20"/>
                <w:szCs w:val="20"/>
              </w:rPr>
              <w:t>досрочная страховая пенсия по старости, страховая пенсия по инвалидности или социальная пенсия по инвалидности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Медицинские и педагогические работники</w:t>
            </w:r>
            <w:r w:rsidR="00356581"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 в поселках городского типа и сельских населенных пунктах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Работники бюджетной сферы в поселках городского типа и сельских населенных пунктах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Инвалиды Великой Отечественной войны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Закон № 190-ОЗ</w:t>
            </w:r>
            <w:r w:rsidR="00B7456C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3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Постановление </w:t>
            </w:r>
            <w:r w:rsidR="000A349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 173-ПП</w:t>
            </w:r>
            <w:r w:rsidR="00B7456C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4"/>
            </w: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Инвалиды боевых действий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Участники Великой Отечественной войны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Ветераны боевых действий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rPr>
          <w:trHeight w:val="1254"/>
        </w:trPr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055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Члены семей погибших (умерших) инвалидов Великой Отечественной войны, инвалидов боевых действий, участников Великой Отечественной войны и ветеранов боевых действий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3402" w:type="dxa"/>
          </w:tcPr>
          <w:p w:rsidR="00E52709" w:rsidRPr="00B717E0" w:rsidRDefault="00E52709" w:rsidP="00031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Члены семей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</w:t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уголовно-исполнительной системы, органов принудительного исполнения Российской Федерации и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Федерации, погибших при исполнении обязанностей военной службы (служебных обязанностей)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Членам семей военнослужащих, погибших в плену, признанных в</w:t>
            </w:r>
            <w:r w:rsidR="000310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установленном порядке пропавшими без вести в районах боевых действий, со времени исключения указанных военнослужащих из списков воинских частей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3402" w:type="dxa"/>
          </w:tcPr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Вдовы (вдовцы) лиц, указанных в</w:t>
            </w:r>
            <w:r w:rsidR="000310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пунктах 2–3, 6–11  </w:t>
            </w:r>
          </w:p>
          <w:p w:rsidR="00E52709" w:rsidRPr="00E52709" w:rsidRDefault="00E52709" w:rsidP="00E527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2709" w:rsidRDefault="00E52709" w:rsidP="00E527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2709" w:rsidRDefault="00E52709" w:rsidP="00E527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2709" w:rsidRPr="00E52709" w:rsidRDefault="00E52709" w:rsidP="00E527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2709" w:rsidRPr="00B717E0" w:rsidRDefault="00E52709" w:rsidP="003509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Законы № 126-ОЗ, 190-ОЗ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постанов</w:t>
            </w:r>
            <w:r w:rsidR="000A34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 w:rsidR="0035096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164-ПП и 173-ПП</w:t>
            </w: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3402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Многодетные семьи</w:t>
            </w:r>
          </w:p>
        </w:tc>
        <w:tc>
          <w:tcPr>
            <w:tcW w:w="1275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Закон № 100-ОЗ</w:t>
            </w:r>
            <w:r w:rsidR="004D1F63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5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Постановле</w:t>
            </w:r>
            <w:r w:rsidR="00EC65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349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 173-ПП</w:t>
            </w:r>
          </w:p>
        </w:tc>
      </w:tr>
      <w:tr w:rsidR="00E52709" w:rsidRPr="00AF0FC2" w:rsidTr="00031061">
        <w:tc>
          <w:tcPr>
            <w:tcW w:w="421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3402" w:type="dxa"/>
          </w:tcPr>
          <w:p w:rsidR="00E52709" w:rsidRPr="00B717E0" w:rsidRDefault="00E52709" w:rsidP="00031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Граждане, являющиеся обладателями сертификата на</w:t>
            </w:r>
            <w:r w:rsidR="000310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областной материнский капитал</w:t>
            </w:r>
          </w:p>
        </w:tc>
        <w:tc>
          <w:tcPr>
            <w:tcW w:w="1275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08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возможность распоряжения средствами областного материнского капитала </w:t>
            </w:r>
          </w:p>
        </w:tc>
        <w:tc>
          <w:tcPr>
            <w:tcW w:w="1843" w:type="dxa"/>
          </w:tcPr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подключение (технологическое присоединение) жилых помещений к газовым сетям, включая затраты на: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разработку проектной документации;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монтаж газового оборудования;</w:t>
            </w:r>
          </w:p>
          <w:p w:rsidR="00E52709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пусконаладочные и другие работы, связанные с подключением (технологическим присоединением) жилых помещений к газовым сетям;</w:t>
            </w:r>
          </w:p>
          <w:p w:rsidR="00E52709" w:rsidRPr="00B717E0" w:rsidRDefault="00E52709" w:rsidP="000F0E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приобретение бытового газового оборудования </w:t>
            </w:r>
          </w:p>
        </w:tc>
        <w:tc>
          <w:tcPr>
            <w:tcW w:w="1276" w:type="dxa"/>
          </w:tcPr>
          <w:p w:rsidR="00E52709" w:rsidRPr="00B717E0" w:rsidRDefault="00E52709" w:rsidP="000A349A">
            <w:pPr>
              <w:autoSpaceDE w:val="0"/>
              <w:autoSpaceDN w:val="0"/>
              <w:adjustRightInd w:val="0"/>
              <w:ind w:left="-108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 размером областного материнского капитала</w:t>
            </w:r>
            <w:r>
              <w:rPr>
                <w:rStyle w:val="a6"/>
                <w:rFonts w:ascii="Times New Roman" w:hAnsi="Times New Roman" w:cs="Times New Roman"/>
              </w:rPr>
              <w:footnoteReference w:id="6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фактической стоимостью работ (услуг) и оборудования</w:t>
            </w:r>
          </w:p>
        </w:tc>
        <w:tc>
          <w:tcPr>
            <w:tcW w:w="1276" w:type="dxa"/>
          </w:tcPr>
          <w:p w:rsidR="00E52709" w:rsidRPr="00B717E0" w:rsidRDefault="00E52709" w:rsidP="007678A7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 xml:space="preserve">Закон </w:t>
            </w:r>
            <w:r w:rsidR="000A349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717E0">
              <w:rPr>
                <w:rFonts w:ascii="Times New Roman" w:hAnsi="Times New Roman" w:cs="Times New Roman"/>
                <w:sz w:val="20"/>
                <w:szCs w:val="20"/>
              </w:rPr>
              <w:t>№ 86-ОЗ</w:t>
            </w:r>
            <w:r w:rsidR="00F44ACE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7"/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Постанов</w:t>
            </w:r>
            <w:r w:rsidR="000A34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 1542-ПП</w:t>
            </w:r>
            <w:r w:rsidR="00F44ACE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8"/>
            </w:r>
          </w:p>
        </w:tc>
      </w:tr>
    </w:tbl>
    <w:p w:rsidR="00E52709" w:rsidRPr="00C92F88" w:rsidRDefault="00E52709" w:rsidP="00E52709">
      <w:pPr>
        <w:pStyle w:val="a3"/>
        <w:autoSpaceDE w:val="0"/>
        <w:autoSpaceDN w:val="0"/>
        <w:adjustRightInd w:val="0"/>
        <w:ind w:left="709"/>
        <w:jc w:val="both"/>
        <w:rPr>
          <w:sz w:val="2"/>
          <w:szCs w:val="2"/>
        </w:rPr>
      </w:pPr>
    </w:p>
    <w:sectPr w:rsidR="00E52709" w:rsidRPr="00C92F88" w:rsidSect="00E5270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CBE" w:rsidRDefault="00763CBE" w:rsidP="00E52709">
      <w:pPr>
        <w:spacing w:after="0" w:line="240" w:lineRule="auto"/>
      </w:pPr>
      <w:r>
        <w:separator/>
      </w:r>
    </w:p>
  </w:endnote>
  <w:endnote w:type="continuationSeparator" w:id="0">
    <w:p w:rsidR="00763CBE" w:rsidRDefault="00763CBE" w:rsidP="00E52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CBE" w:rsidRDefault="00763CBE" w:rsidP="00E52709">
      <w:pPr>
        <w:spacing w:after="0" w:line="240" w:lineRule="auto"/>
      </w:pPr>
      <w:r>
        <w:separator/>
      </w:r>
    </w:p>
  </w:footnote>
  <w:footnote w:type="continuationSeparator" w:id="0">
    <w:p w:rsidR="00763CBE" w:rsidRDefault="00763CBE" w:rsidP="00E52709">
      <w:pPr>
        <w:spacing w:after="0" w:line="240" w:lineRule="auto"/>
      </w:pPr>
      <w:r>
        <w:continuationSeparator/>
      </w:r>
    </w:p>
  </w:footnote>
  <w:footnote w:id="1">
    <w:p w:rsidR="000A349A" w:rsidRPr="00F44ACE" w:rsidRDefault="000A349A" w:rsidP="000A349A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Закон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области».</w:t>
      </w:r>
    </w:p>
  </w:footnote>
  <w:footnote w:id="2">
    <w:p w:rsidR="00031061" w:rsidRPr="00F44ACE" w:rsidRDefault="00031061" w:rsidP="00B7456C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Порядок предоставления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 затрат на подключение жилых помещений к газовым сетям утвержден постановлением Правительства Свердловской области от 05.03.2008 № 164-ПП «О реализации Закона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области».</w:t>
      </w:r>
    </w:p>
  </w:footnote>
  <w:footnote w:id="3">
    <w:p w:rsidR="00B7456C" w:rsidRPr="00F44ACE" w:rsidRDefault="00B7456C" w:rsidP="00B7456C">
      <w:pPr>
        <w:pStyle w:val="a7"/>
        <w:jc w:val="both"/>
        <w:rPr>
          <w:sz w:val="18"/>
          <w:szCs w:val="18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</w:t>
      </w:r>
      <w:r w:rsidRPr="00B12F93">
        <w:rPr>
          <w:rFonts w:ascii="Times New Roman" w:hAnsi="Times New Roman" w:cs="Times New Roman"/>
          <w:spacing w:val="-4"/>
          <w:sz w:val="18"/>
          <w:szCs w:val="18"/>
        </w:rPr>
        <w:t>Закон Свердловской области от 25 ноября 2004 года № 190-ОЗ «О социальной поддержке ветеранов в Свердловской области».</w:t>
      </w:r>
    </w:p>
  </w:footnote>
  <w:footnote w:id="4">
    <w:p w:rsidR="00B7456C" w:rsidRPr="00B7456C" w:rsidRDefault="00B7456C" w:rsidP="00B7456C">
      <w:pPr>
        <w:pStyle w:val="a7"/>
        <w:jc w:val="both"/>
        <w:rPr>
          <w:rFonts w:ascii="Times New Roman" w:hAnsi="Times New Roman" w:cs="Times New Roman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Порядок и условия предоставления частичной компенсации затрат на подключение жилых помещений к газовым сетям или частичного освобождения от затрат на подключение жилых помещений к газовым сетям утверждены постановлением Правительства Свердловской области от 13.03.2023 № 173-ПП ««О реализации Законов Свердловской области </w:t>
      </w:r>
      <w:r w:rsidR="007A0003">
        <w:rPr>
          <w:rFonts w:ascii="Times New Roman" w:hAnsi="Times New Roman" w:cs="Times New Roman"/>
          <w:sz w:val="18"/>
          <w:szCs w:val="18"/>
        </w:rPr>
        <w:br/>
      </w:r>
      <w:r w:rsidRPr="00F44ACE">
        <w:rPr>
          <w:rFonts w:ascii="Times New Roman" w:hAnsi="Times New Roman" w:cs="Times New Roman"/>
          <w:sz w:val="18"/>
          <w:szCs w:val="18"/>
        </w:rPr>
        <w:t>от 25 ноября 2004 года № 190-ОЗ «О социальной поддержке ветеранов в Свердловской области» и от 20 ноября 2009 года № 100-ОЗ «О социальной поддержке многодетных семей в Свердловской области» в части предоставления частичной компенсации затрат на подключение жилых помещений к газовым сетям или частичного освобождения от затрат н</w:t>
      </w:r>
      <w:r w:rsidR="007A0003">
        <w:rPr>
          <w:rFonts w:ascii="Times New Roman" w:hAnsi="Times New Roman" w:cs="Times New Roman"/>
          <w:sz w:val="18"/>
          <w:szCs w:val="18"/>
        </w:rPr>
        <w:t>а </w:t>
      </w:r>
      <w:r w:rsidRPr="00F44ACE">
        <w:rPr>
          <w:rFonts w:ascii="Times New Roman" w:hAnsi="Times New Roman" w:cs="Times New Roman"/>
          <w:sz w:val="18"/>
          <w:szCs w:val="18"/>
        </w:rPr>
        <w:t>подключение жилых помещений к газовым сетям и о внесении изменений в постановление Правительства Свердловской области от 05.03.2008 № 164-ПП «О реализации Закона Свердловской об</w:t>
      </w:r>
      <w:r w:rsidR="00EC65CE">
        <w:rPr>
          <w:rFonts w:ascii="Times New Roman" w:hAnsi="Times New Roman" w:cs="Times New Roman"/>
          <w:sz w:val="18"/>
          <w:szCs w:val="18"/>
        </w:rPr>
        <w:t>ласти от 29 октября 2007 года № </w:t>
      </w:r>
      <w:r w:rsidRPr="00F44ACE">
        <w:rPr>
          <w:rFonts w:ascii="Times New Roman" w:hAnsi="Times New Roman" w:cs="Times New Roman"/>
          <w:sz w:val="18"/>
          <w:szCs w:val="18"/>
        </w:rPr>
        <w:t>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 в части предоставления социальных гарантий и оказания материальной помощи отдельным категориям граждан».</w:t>
      </w:r>
    </w:p>
  </w:footnote>
  <w:footnote w:id="5">
    <w:p w:rsidR="004D1F63" w:rsidRPr="00F44ACE" w:rsidRDefault="004D1F63" w:rsidP="004D1F63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Закон от 20 ноября 2009 года № 100-ОЗ «О социальной поддержке многодетных семей в Свердловской области».</w:t>
      </w:r>
    </w:p>
  </w:footnote>
  <w:footnote w:id="6">
    <w:p w:rsidR="00E52709" w:rsidRPr="00F44ACE" w:rsidRDefault="00E52709" w:rsidP="00E52709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В 2023 году составляет 160 687 рублей.</w:t>
      </w:r>
    </w:p>
  </w:footnote>
  <w:footnote w:id="7">
    <w:p w:rsidR="00F44ACE" w:rsidRPr="00F44ACE" w:rsidRDefault="00F44ACE" w:rsidP="00F44ACE">
      <w:pPr>
        <w:pStyle w:val="a7"/>
        <w:jc w:val="both"/>
        <w:rPr>
          <w:rFonts w:ascii="Times New Roman" w:hAnsi="Times New Roman" w:cs="Times New Roman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Закон Свердловской области от 20 октября 2011 года № 86-ОЗ «Об областном материнском (семейном) капитале».</w:t>
      </w:r>
    </w:p>
  </w:footnote>
  <w:footnote w:id="8">
    <w:p w:rsidR="00F44ACE" w:rsidRPr="00F44ACE" w:rsidRDefault="00F44ACE" w:rsidP="00F44ACE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F44ACE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F44ACE">
        <w:rPr>
          <w:rFonts w:ascii="Times New Roman" w:hAnsi="Times New Roman" w:cs="Times New Roman"/>
          <w:sz w:val="18"/>
          <w:szCs w:val="18"/>
        </w:rPr>
        <w:t xml:space="preserve"> Постановление Правительства Свердловской области от 26.12.2012 № 1542-ПП «О мерах по реализации статьи 6 Закона Свердловской области от 20 октября 2011 года № 86-ОЗ «Об областном материнском (семейном) капитале».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04588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52709" w:rsidRPr="00E52709" w:rsidRDefault="00E52709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5270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5270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5270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5C0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5270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52709" w:rsidRPr="00C92F88" w:rsidRDefault="00E52709">
    <w:pPr>
      <w:pStyle w:val="a9"/>
      <w:rPr>
        <w:rFonts w:ascii="Times New Roman" w:hAnsi="Times New Roman" w:cs="Times New Roman"/>
        <w:sz w:val="6"/>
        <w:szCs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709"/>
    <w:rsid w:val="00031061"/>
    <w:rsid w:val="000A349A"/>
    <w:rsid w:val="000F03A9"/>
    <w:rsid w:val="000F5C0F"/>
    <w:rsid w:val="003055E3"/>
    <w:rsid w:val="0035096B"/>
    <w:rsid w:val="00356581"/>
    <w:rsid w:val="004D1F63"/>
    <w:rsid w:val="00557666"/>
    <w:rsid w:val="005D367E"/>
    <w:rsid w:val="00704069"/>
    <w:rsid w:val="00763CBE"/>
    <w:rsid w:val="007678A7"/>
    <w:rsid w:val="007A0003"/>
    <w:rsid w:val="00932E59"/>
    <w:rsid w:val="009D27A1"/>
    <w:rsid w:val="00A375EB"/>
    <w:rsid w:val="00B12F93"/>
    <w:rsid w:val="00B7456C"/>
    <w:rsid w:val="00C2185E"/>
    <w:rsid w:val="00C92F88"/>
    <w:rsid w:val="00E22662"/>
    <w:rsid w:val="00E52709"/>
    <w:rsid w:val="00EC65CE"/>
    <w:rsid w:val="00ED1CD5"/>
    <w:rsid w:val="00EF40CF"/>
    <w:rsid w:val="00F35F26"/>
    <w:rsid w:val="00F4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83DCD-3BFB-47F1-AAE4-6291C51E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Абзац списка11,Абзац списка1,List Paragraph"/>
    <w:basedOn w:val="a"/>
    <w:link w:val="a4"/>
    <w:uiPriority w:val="34"/>
    <w:qFormat/>
    <w:rsid w:val="00E527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E52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ПАРАГРАФ Знак,Абзац списка11 Знак,Абзац списка1 Знак,List Paragraph Знак"/>
    <w:link w:val="a3"/>
    <w:uiPriority w:val="34"/>
    <w:locked/>
    <w:rsid w:val="00E527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otnote reference"/>
    <w:basedOn w:val="a0"/>
    <w:uiPriority w:val="99"/>
    <w:unhideWhenUsed/>
    <w:rsid w:val="00E52709"/>
    <w:rPr>
      <w:vertAlign w:val="superscript"/>
    </w:rPr>
  </w:style>
  <w:style w:type="paragraph" w:styleId="a7">
    <w:name w:val="footnote text"/>
    <w:basedOn w:val="a"/>
    <w:link w:val="1"/>
    <w:uiPriority w:val="99"/>
    <w:unhideWhenUsed/>
    <w:rsid w:val="00E5270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uiPriority w:val="99"/>
    <w:semiHidden/>
    <w:rsid w:val="00E52709"/>
    <w:rPr>
      <w:sz w:val="20"/>
      <w:szCs w:val="20"/>
    </w:rPr>
  </w:style>
  <w:style w:type="character" w:customStyle="1" w:styleId="1">
    <w:name w:val="Текст сноски Знак1"/>
    <w:basedOn w:val="a0"/>
    <w:link w:val="a7"/>
    <w:uiPriority w:val="99"/>
    <w:rsid w:val="00E52709"/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E52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52709"/>
  </w:style>
  <w:style w:type="paragraph" w:styleId="ab">
    <w:name w:val="footer"/>
    <w:basedOn w:val="a"/>
    <w:link w:val="ac"/>
    <w:uiPriority w:val="99"/>
    <w:unhideWhenUsed/>
    <w:rsid w:val="00E52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52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9BFC0-F643-4FF1-91A0-35B7F63B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Светлана Николаевна</dc:creator>
  <cp:keywords/>
  <dc:description/>
  <cp:lastModifiedBy>Пользователь Windows</cp:lastModifiedBy>
  <cp:revision>3</cp:revision>
  <dcterms:created xsi:type="dcterms:W3CDTF">2023-07-17T04:09:00Z</dcterms:created>
  <dcterms:modified xsi:type="dcterms:W3CDTF">2023-07-17T04:09:00Z</dcterms:modified>
</cp:coreProperties>
</file>