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ГАУ 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ПРОТОКОЛ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заседания комиссии </w:t>
      </w:r>
      <w:r>
        <w:rPr>
          <w:rFonts w:ascii="Times New Roman" w:eastAsiaTheme="minorHAnsi" w:hAnsi="Times New Roman" w:cs="Times New Roman"/>
          <w:sz w:val="23"/>
          <w:szCs w:val="23"/>
        </w:rPr>
        <w:t>по профилактике и противодействию коррупции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684520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31</w:t>
      </w:r>
      <w:r w:rsidR="00B34C9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марта</w:t>
      </w:r>
      <w:r w:rsidR="00B34C96">
        <w:rPr>
          <w:rFonts w:ascii="Times New Roman" w:hAnsi="Times New Roman" w:cs="Times New Roman"/>
          <w:sz w:val="23"/>
          <w:szCs w:val="23"/>
        </w:rPr>
        <w:t xml:space="preserve"> 2023 г.</w:t>
      </w:r>
      <w:r w:rsidR="00B34C96">
        <w:rPr>
          <w:rFonts w:ascii="Times New Roman" w:hAnsi="Times New Roman" w:cs="Times New Roman"/>
          <w:sz w:val="23"/>
          <w:szCs w:val="23"/>
        </w:rPr>
        <w:tab/>
      </w:r>
      <w:r w:rsidR="00B34C96">
        <w:rPr>
          <w:rStyle w:val="1pt"/>
          <w:rFonts w:ascii="Times New Roman" w:hAnsi="Times New Roman" w:cs="Times New Roman"/>
          <w:sz w:val="23"/>
          <w:szCs w:val="23"/>
        </w:rPr>
        <w:t>№ 1</w:t>
      </w:r>
    </w:p>
    <w:p w:rsidR="00B34C96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Место проведения: г. Алапаевск, ул.Толмачева №22.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3"/>
          <w:szCs w:val="23"/>
        </w:rPr>
      </w:pPr>
      <w:r>
        <w:rPr>
          <w:rFonts w:ascii="Times New Roman" w:eastAsia="Batang" w:hAnsi="Times New Roman" w:cs="Times New Roman"/>
          <w:b/>
          <w:sz w:val="23"/>
          <w:szCs w:val="23"/>
        </w:rPr>
        <w:t xml:space="preserve">На заседании присутствовали: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Председатель комиссии: 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Пономарев В.Ю., директор ГАСУСО СО «Алапаевский ПНИ».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Заместитель председателя: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Перевалова Е.В., фельдшер,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Члены комиссии: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Логинова Ю.В., главный бухгалтер,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Кригер Е.А., юрисконсульт,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Дерябина Н.В., социальный работник.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  <w:r>
        <w:rPr>
          <w:rFonts w:ascii="Times New Roman" w:eastAsia="Times New Roman" w:hAnsi="Times New Roman" w:cs="Times New Roman"/>
          <w:sz w:val="23"/>
          <w:szCs w:val="23"/>
          <w:u w:val="single"/>
        </w:rPr>
        <w:t xml:space="preserve">Секретарь комиссии:  </w:t>
      </w:r>
    </w:p>
    <w:p w:rsid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Мурашова Е.С., специалист по кадрам</w:t>
      </w:r>
    </w:p>
    <w:p w:rsidR="00B34C96" w:rsidRPr="00B34C96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</w:rPr>
      </w:pP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Повестка дня: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>Утверждение локальных нормативных актов в ГАСУСО СО «Алапаевский ПНИ» в области противодействия коррупции</w:t>
      </w:r>
      <w:r>
        <w:rPr>
          <w:rFonts w:ascii="Times New Roman" w:hAnsi="Times New Roman" w:cs="Times New Roman"/>
          <w:sz w:val="23"/>
          <w:szCs w:val="23"/>
        </w:rPr>
        <w:t xml:space="preserve">; </w:t>
      </w:r>
    </w:p>
    <w:p w:rsidR="00B34C96" w:rsidRDefault="00B34C96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Анализ работы антикоррупционной комиссии в 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  <w:lang w:val="en-US"/>
        </w:rPr>
        <w:t>I</w:t>
      </w:r>
      <w:r>
        <w:rPr>
          <w:rFonts w:ascii="Times New Roman" w:eastAsia="Times New Roman" w:hAnsi="Times New Roman" w:cs="Times New Roman"/>
          <w:bCs/>
          <w:color w:val="auto"/>
          <w:sz w:val="23"/>
          <w:szCs w:val="23"/>
        </w:rPr>
        <w:t xml:space="preserve"> квартале 2023 года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Слушали: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Кригер Е.А.,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</w:t>
      </w:r>
      <w:r>
        <w:rPr>
          <w:rFonts w:ascii="Times New Roman" w:hAnsi="Times New Roman" w:cs="Times New Roman"/>
          <w:sz w:val="23"/>
          <w:szCs w:val="23"/>
          <w:lang w:val="en-US"/>
        </w:rPr>
        <w:t>I</w:t>
      </w:r>
      <w:r>
        <w:rPr>
          <w:rFonts w:ascii="Times New Roman" w:hAnsi="Times New Roman" w:cs="Times New Roman"/>
          <w:sz w:val="23"/>
          <w:szCs w:val="23"/>
        </w:rPr>
        <w:t xml:space="preserve"> квартале 2023 года разработаны и утверждены: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 положение об антикоррупционной политике в учреждении с целью формирования единого подхода к организации работы по предупреждению коррупции в учреждении. Положением определены должностные лица, ответственные за реализацию политики, закреплены обязанности работников, а также определены антикоррупционные мероприятия в учреждении;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положение об оценке коррупционных рисков;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карта коррупционных рисков в учреждении;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план по минимизации установленных коррупционных рисков.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Вышеуказанные локальные нормативные акты разработаны в целях противодействия и профилактики коррупции в ГАСУСО СО «Алапаевский ПНИ».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Утвержденные локальные акты необходимо разместить на официальном сайте учреждения в срок до </w:t>
      </w:r>
      <w:r w:rsidR="00C8326A">
        <w:rPr>
          <w:rFonts w:ascii="Times New Roman" w:hAnsi="Times New Roman" w:cs="Times New Roman"/>
          <w:sz w:val="23"/>
          <w:szCs w:val="23"/>
        </w:rPr>
        <w:t>15</w:t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</w:rPr>
        <w:t>.</w:t>
      </w:r>
      <w:r w:rsidR="00684520">
        <w:rPr>
          <w:rFonts w:ascii="Times New Roman" w:hAnsi="Times New Roman" w:cs="Times New Roman"/>
          <w:sz w:val="23"/>
          <w:szCs w:val="23"/>
        </w:rPr>
        <w:t>04</w:t>
      </w:r>
      <w:r>
        <w:rPr>
          <w:rFonts w:ascii="Times New Roman" w:hAnsi="Times New Roman" w:cs="Times New Roman"/>
          <w:sz w:val="23"/>
          <w:szCs w:val="23"/>
        </w:rPr>
        <w:t>.20</w:t>
      </w:r>
      <w:r w:rsidR="00684520">
        <w:rPr>
          <w:rFonts w:ascii="Times New Roman" w:hAnsi="Times New Roman" w:cs="Times New Roman"/>
          <w:sz w:val="23"/>
          <w:szCs w:val="23"/>
        </w:rPr>
        <w:t>23</w:t>
      </w:r>
      <w:r>
        <w:rPr>
          <w:rFonts w:ascii="Times New Roman" w:hAnsi="Times New Roman" w:cs="Times New Roman"/>
          <w:sz w:val="23"/>
          <w:szCs w:val="23"/>
        </w:rPr>
        <w:t xml:space="preserve"> года.   </w:t>
      </w:r>
    </w:p>
    <w:p w:rsidR="00B34C96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Юрисконсульта Кригер Е.А., ответственного за реализацию антикоррупционной политики.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В указанный период в учреждении коррупционных деяний не выявилось. Письменных жалоб (входящих) в учреждение по факту антикоррупционных действий сотрудниками учреждения – не поступало.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Работа антикоррупционной комиссии осуществляется в полном объеме в соответствии с действующим законодательством Российской Федерации. </w:t>
      </w: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Решили: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Информацию юрисконсульта Кригер Е.А. принять к сведению. </w:t>
      </w:r>
    </w:p>
    <w:p w:rsidR="00B34C96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Разместить указанные нормативные акты на официальном сайте учреждения. 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4C96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Председатель комиссии:  </w:t>
      </w: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Директор                                                                                                          В.Ю.Пономарев</w:t>
      </w:r>
    </w:p>
    <w:p w:rsidR="00B34C96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3"/>
          <w:szCs w:val="23"/>
        </w:rPr>
      </w:pPr>
    </w:p>
    <w:p w:rsidR="00B34C96" w:rsidRDefault="00B34C96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3"/>
          <w:szCs w:val="23"/>
        </w:rPr>
        <w:tab/>
        <w:t xml:space="preserve">       Е.С. Мураш</w:t>
      </w:r>
      <w:r>
        <w:rPr>
          <w:rFonts w:ascii="Times New Roman" w:eastAsia="Times New Roman" w:hAnsi="Times New Roman" w:cs="Times New Roman"/>
          <w:sz w:val="24"/>
          <w:szCs w:val="24"/>
        </w:rPr>
        <w:t>ова</w:t>
      </w:r>
    </w:p>
    <w:p w:rsidR="005F525A" w:rsidRDefault="005F525A"/>
    <w:sectPr w:rsidR="005F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5F525A"/>
    <w:rsid w:val="00684520"/>
    <w:rsid w:val="00737DC6"/>
    <w:rsid w:val="00B34C96"/>
    <w:rsid w:val="00C8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684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452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364</Words>
  <Characters>2079</Characters>
  <Application>Microsoft Office Word</Application>
  <DocSecurity>0</DocSecurity>
  <Lines>17</Lines>
  <Paragraphs>4</Paragraphs>
  <ScaleCrop>false</ScaleCrop>
  <Company>Microsoft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2023-06-16T05:59:00Z</cp:lastPrinted>
  <dcterms:created xsi:type="dcterms:W3CDTF">2023-01-13T08:36:00Z</dcterms:created>
  <dcterms:modified xsi:type="dcterms:W3CDTF">2023-06-16T06:28:00Z</dcterms:modified>
</cp:coreProperties>
</file>