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47" w:type="dxa"/>
        <w:tblLook w:val="04A0" w:firstRow="1" w:lastRow="0" w:firstColumn="1" w:lastColumn="0" w:noHBand="0" w:noVBand="1"/>
      </w:tblPr>
      <w:tblGrid>
        <w:gridCol w:w="4928"/>
        <w:gridCol w:w="709"/>
        <w:gridCol w:w="4110"/>
      </w:tblGrid>
      <w:tr w:rsidR="00D02137" w:rsidRPr="00B21998" w:rsidTr="009815EE">
        <w:tc>
          <w:tcPr>
            <w:tcW w:w="4928" w:type="dxa"/>
            <w:shd w:val="clear" w:color="auto" w:fill="auto"/>
          </w:tcPr>
          <w:p w:rsidR="00D02137" w:rsidRPr="00D02137" w:rsidRDefault="008C5EAB" w:rsidP="00D02137">
            <w:pPr>
              <w:spacing w:after="200" w:line="276" w:lineRule="auto"/>
              <w:jc w:val="center"/>
            </w:pPr>
            <w:r w:rsidRPr="00706C16">
              <w:rPr>
                <w:noProof/>
              </w:rPr>
              <w:drawing>
                <wp:inline distT="0" distB="0" distL="0" distR="0">
                  <wp:extent cx="325755" cy="609600"/>
                  <wp:effectExtent l="0" t="0" r="0" b="0"/>
                  <wp:docPr id="1" name="Рисунок 1" descr="Герб малый200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ерб малый2005"/>
                          <pic:cNvPicPr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75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02137" w:rsidRPr="00D02137" w:rsidRDefault="00D02137" w:rsidP="00D02137">
            <w:pPr>
              <w:jc w:val="center"/>
              <w:rPr>
                <w:sz w:val="4"/>
                <w:szCs w:val="4"/>
              </w:rPr>
            </w:pPr>
          </w:p>
          <w:p w:rsidR="00D02137" w:rsidRPr="00D02137" w:rsidRDefault="00D02137" w:rsidP="00D02137">
            <w:pPr>
              <w:jc w:val="center"/>
              <w:rPr>
                <w:sz w:val="4"/>
                <w:szCs w:val="4"/>
              </w:rPr>
            </w:pPr>
          </w:p>
          <w:p w:rsidR="00D02137" w:rsidRPr="00D02137" w:rsidRDefault="00D02137" w:rsidP="00D02137">
            <w:pPr>
              <w:jc w:val="center"/>
              <w:rPr>
                <w:sz w:val="28"/>
                <w:szCs w:val="28"/>
              </w:rPr>
            </w:pPr>
            <w:r w:rsidRPr="00D02137">
              <w:rPr>
                <w:sz w:val="28"/>
                <w:szCs w:val="28"/>
              </w:rPr>
              <w:t>ПРАВИТЕЛЬСТВО</w:t>
            </w:r>
          </w:p>
          <w:p w:rsidR="00D02137" w:rsidRPr="00D02137" w:rsidRDefault="00D02137" w:rsidP="00D02137">
            <w:pPr>
              <w:jc w:val="center"/>
              <w:rPr>
                <w:sz w:val="28"/>
                <w:szCs w:val="28"/>
              </w:rPr>
            </w:pPr>
            <w:r w:rsidRPr="00D02137">
              <w:rPr>
                <w:sz w:val="28"/>
                <w:szCs w:val="28"/>
              </w:rPr>
              <w:t>СВЕРДЛОВСКОЙ ОБЛАСТИ</w:t>
            </w:r>
          </w:p>
          <w:p w:rsidR="00D02137" w:rsidRPr="00D02137" w:rsidRDefault="00D02137" w:rsidP="00D02137">
            <w:pPr>
              <w:jc w:val="center"/>
              <w:rPr>
                <w:b/>
                <w:sz w:val="28"/>
                <w:szCs w:val="28"/>
              </w:rPr>
            </w:pPr>
            <w:r w:rsidRPr="00D02137">
              <w:rPr>
                <w:b/>
                <w:sz w:val="28"/>
                <w:szCs w:val="28"/>
              </w:rPr>
              <w:t>Министерство социальной политики Свердловской области</w:t>
            </w:r>
          </w:p>
          <w:p w:rsidR="00D02137" w:rsidRPr="00D02137" w:rsidRDefault="00D02137" w:rsidP="00D02137">
            <w:pPr>
              <w:rPr>
                <w:b/>
                <w:sz w:val="8"/>
                <w:szCs w:val="8"/>
              </w:rPr>
            </w:pPr>
          </w:p>
          <w:p w:rsidR="00D02137" w:rsidRPr="00D02137" w:rsidRDefault="00D02137" w:rsidP="00D02137">
            <w:pPr>
              <w:jc w:val="center"/>
              <w:rPr>
                <w:sz w:val="16"/>
              </w:rPr>
            </w:pPr>
            <w:r w:rsidRPr="00D02137">
              <w:rPr>
                <w:sz w:val="16"/>
              </w:rPr>
              <w:t xml:space="preserve">Большакова ул., д. </w:t>
            </w:r>
            <w:proofErr w:type="gramStart"/>
            <w:r w:rsidRPr="00D02137">
              <w:rPr>
                <w:sz w:val="16"/>
              </w:rPr>
              <w:t>105,  г.</w:t>
            </w:r>
            <w:proofErr w:type="gramEnd"/>
            <w:r w:rsidRPr="00D02137">
              <w:rPr>
                <w:sz w:val="16"/>
              </w:rPr>
              <w:t xml:space="preserve">  Екатеринбург, 620144</w:t>
            </w:r>
          </w:p>
          <w:p w:rsidR="00D02137" w:rsidRPr="00D02137" w:rsidRDefault="00D02137" w:rsidP="00D02137">
            <w:pPr>
              <w:jc w:val="center"/>
              <w:rPr>
                <w:sz w:val="16"/>
              </w:rPr>
            </w:pPr>
            <w:r w:rsidRPr="00D02137">
              <w:rPr>
                <w:sz w:val="16"/>
              </w:rPr>
              <w:t>Тел. (343</w:t>
            </w:r>
            <w:proofErr w:type="gramStart"/>
            <w:r w:rsidRPr="00D02137">
              <w:rPr>
                <w:sz w:val="16"/>
              </w:rPr>
              <w:t>)  312</w:t>
            </w:r>
            <w:proofErr w:type="gramEnd"/>
            <w:r w:rsidRPr="00D02137">
              <w:rPr>
                <w:sz w:val="16"/>
              </w:rPr>
              <w:t>-00-08, факс (343) 312-07-00</w:t>
            </w:r>
          </w:p>
          <w:p w:rsidR="00D02137" w:rsidRPr="00D02137" w:rsidRDefault="00D02137" w:rsidP="00D02137">
            <w:pPr>
              <w:jc w:val="center"/>
              <w:rPr>
                <w:sz w:val="16"/>
                <w:szCs w:val="16"/>
              </w:rPr>
            </w:pPr>
            <w:proofErr w:type="spellStart"/>
            <w:r w:rsidRPr="00D02137">
              <w:rPr>
                <w:sz w:val="16"/>
                <w:szCs w:val="16"/>
                <w:lang w:val="de-DE"/>
              </w:rPr>
              <w:t>E-mail</w:t>
            </w:r>
            <w:proofErr w:type="spellEnd"/>
            <w:r w:rsidRPr="00D02137">
              <w:rPr>
                <w:sz w:val="16"/>
                <w:szCs w:val="16"/>
                <w:lang w:val="de-DE"/>
              </w:rPr>
              <w:t xml:space="preserve">: </w:t>
            </w:r>
            <w:hyperlink r:id="rId9" w:history="1">
              <w:r w:rsidRPr="00D02137">
                <w:rPr>
                  <w:color w:val="000000"/>
                  <w:sz w:val="16"/>
                  <w:szCs w:val="16"/>
                  <w:lang w:val="de-DE"/>
                </w:rPr>
                <w:t>mspso@egov66.ru</w:t>
              </w:r>
            </w:hyperlink>
          </w:p>
          <w:p w:rsidR="00D02137" w:rsidRPr="00D02137" w:rsidRDefault="00D02137" w:rsidP="00D02137">
            <w:pPr>
              <w:jc w:val="center"/>
              <w:rPr>
                <w:sz w:val="16"/>
                <w:szCs w:val="16"/>
              </w:rPr>
            </w:pPr>
            <w:r w:rsidRPr="00D02137">
              <w:rPr>
                <w:sz w:val="16"/>
                <w:szCs w:val="16"/>
              </w:rPr>
              <w:t xml:space="preserve">Сайт: </w:t>
            </w:r>
            <w:hyperlink r:id="rId10" w:history="1">
              <w:r w:rsidRPr="00D02137">
                <w:rPr>
                  <w:color w:val="000000"/>
                  <w:sz w:val="16"/>
                  <w:szCs w:val="16"/>
                  <w:lang w:val="en-US"/>
                </w:rPr>
                <w:t>http</w:t>
              </w:r>
              <w:r w:rsidRPr="00D02137">
                <w:rPr>
                  <w:color w:val="000000"/>
                  <w:sz w:val="16"/>
                  <w:szCs w:val="16"/>
                </w:rPr>
                <w:t>://</w:t>
              </w:r>
              <w:proofErr w:type="spellStart"/>
              <w:r w:rsidRPr="00D02137">
                <w:rPr>
                  <w:color w:val="000000"/>
                  <w:sz w:val="16"/>
                  <w:szCs w:val="16"/>
                  <w:lang w:val="en-US"/>
                </w:rPr>
                <w:t>msp</w:t>
              </w:r>
              <w:proofErr w:type="spellEnd"/>
              <w:r w:rsidRPr="00D02137">
                <w:rPr>
                  <w:color w:val="000000"/>
                  <w:sz w:val="16"/>
                  <w:szCs w:val="16"/>
                </w:rPr>
                <w:t>.</w:t>
              </w:r>
              <w:proofErr w:type="spellStart"/>
              <w:r w:rsidRPr="00D02137">
                <w:rPr>
                  <w:color w:val="000000"/>
                  <w:sz w:val="16"/>
                  <w:szCs w:val="16"/>
                  <w:lang w:val="en-US"/>
                </w:rPr>
                <w:t>midural</w:t>
              </w:r>
              <w:proofErr w:type="spellEnd"/>
              <w:r w:rsidRPr="00D02137">
                <w:rPr>
                  <w:color w:val="000000"/>
                  <w:sz w:val="16"/>
                  <w:szCs w:val="16"/>
                </w:rPr>
                <w:t>.</w:t>
              </w:r>
              <w:proofErr w:type="spellStart"/>
              <w:r w:rsidRPr="00D02137">
                <w:rPr>
                  <w:color w:val="000000"/>
                  <w:sz w:val="16"/>
                  <w:szCs w:val="16"/>
                  <w:lang w:val="en-US"/>
                </w:rPr>
                <w:t>ru</w:t>
              </w:r>
              <w:proofErr w:type="spellEnd"/>
            </w:hyperlink>
          </w:p>
          <w:p w:rsidR="00D02137" w:rsidRPr="00D02137" w:rsidRDefault="00D02137" w:rsidP="00D02137">
            <w:pPr>
              <w:jc w:val="center"/>
              <w:rPr>
                <w:sz w:val="16"/>
                <w:szCs w:val="16"/>
              </w:rPr>
            </w:pPr>
          </w:p>
          <w:p w:rsidR="00D02137" w:rsidRPr="00D02137" w:rsidRDefault="00A06901" w:rsidP="00D02137">
            <w:pPr>
              <w:rPr>
                <w:b/>
                <w:sz w:val="28"/>
                <w:szCs w:val="28"/>
              </w:rPr>
            </w:pPr>
            <w:r w:rsidRPr="00D02137">
              <w:t>от</w:t>
            </w:r>
            <w:r w:rsidR="00D02137" w:rsidRPr="00D02137">
              <w:rPr>
                <w:sz w:val="28"/>
                <w:u w:val="single"/>
              </w:rPr>
              <w:t xml:space="preserve">                     </w:t>
            </w:r>
            <w:r>
              <w:rPr>
                <w:sz w:val="28"/>
                <w:u w:val="single"/>
              </w:rPr>
              <w:t xml:space="preserve">  </w:t>
            </w:r>
            <w:r w:rsidRPr="00D02137">
              <w:t>№</w:t>
            </w:r>
            <w:r>
              <w:t xml:space="preserve"> </w:t>
            </w:r>
            <w:r w:rsidR="00D02137" w:rsidRPr="00D02137">
              <w:rPr>
                <w:sz w:val="28"/>
              </w:rPr>
              <w:t>____________</w:t>
            </w:r>
            <w:r w:rsidR="00D02137" w:rsidRPr="00D02137">
              <w:rPr>
                <w:sz w:val="28"/>
                <w:u w:val="single"/>
              </w:rPr>
              <w:t xml:space="preserve">      </w:t>
            </w:r>
          </w:p>
          <w:p w:rsidR="00D02137" w:rsidRPr="00D02137" w:rsidRDefault="00DE775D" w:rsidP="00D02137">
            <w:pPr>
              <w:spacing w:line="360" w:lineRule="auto"/>
              <w:rPr>
                <w:sz w:val="28"/>
                <w:u w:val="single"/>
              </w:rPr>
            </w:pPr>
            <w:r w:rsidRPr="00DE775D">
              <w:t>на</w:t>
            </w:r>
            <w:r w:rsidR="00D02137" w:rsidRPr="00D02137">
              <w:rPr>
                <w:sz w:val="28"/>
              </w:rPr>
              <w:t xml:space="preserve"> </w:t>
            </w:r>
            <w:r w:rsidR="00D02137" w:rsidRPr="00D02137">
              <w:t>№</w:t>
            </w:r>
            <w:r w:rsidR="00D02137" w:rsidRPr="00D02137">
              <w:rPr>
                <w:b/>
                <w:sz w:val="22"/>
              </w:rPr>
              <w:t xml:space="preserve"> </w:t>
            </w:r>
            <w:r w:rsidR="00D02137" w:rsidRPr="00D02137">
              <w:rPr>
                <w:sz w:val="28"/>
              </w:rPr>
              <w:t>_______</w:t>
            </w:r>
            <w:r>
              <w:rPr>
                <w:sz w:val="28"/>
              </w:rPr>
              <w:t xml:space="preserve"> </w:t>
            </w:r>
            <w:r w:rsidRPr="00DE775D">
              <w:t>от</w:t>
            </w:r>
            <w:r>
              <w:rPr>
                <w:sz w:val="28"/>
              </w:rPr>
              <w:t xml:space="preserve"> ______________</w:t>
            </w:r>
            <w:r w:rsidR="00D02137" w:rsidRPr="00D02137">
              <w:rPr>
                <w:sz w:val="28"/>
                <w:u w:val="single"/>
              </w:rPr>
              <w:t xml:space="preserve">                          </w:t>
            </w:r>
          </w:p>
          <w:p w:rsidR="00D02137" w:rsidRPr="009815EE" w:rsidRDefault="00D02137" w:rsidP="00E90E6F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D02137" w:rsidRDefault="00D02137" w:rsidP="00D02137">
            <w:pPr>
              <w:rPr>
                <w:sz w:val="28"/>
                <w:szCs w:val="28"/>
              </w:rPr>
            </w:pPr>
          </w:p>
        </w:tc>
        <w:tc>
          <w:tcPr>
            <w:tcW w:w="4110" w:type="dxa"/>
            <w:shd w:val="clear" w:color="auto" w:fill="auto"/>
          </w:tcPr>
          <w:p w:rsidR="00D02137" w:rsidRDefault="00D02137" w:rsidP="001A1520">
            <w:pPr>
              <w:rPr>
                <w:sz w:val="28"/>
                <w:szCs w:val="28"/>
              </w:rPr>
            </w:pPr>
          </w:p>
          <w:p w:rsidR="00D02137" w:rsidRDefault="00D02137" w:rsidP="001A1520">
            <w:pPr>
              <w:rPr>
                <w:sz w:val="28"/>
                <w:szCs w:val="28"/>
              </w:rPr>
            </w:pPr>
          </w:p>
          <w:p w:rsidR="00D02137" w:rsidRDefault="00D02137" w:rsidP="001A1520">
            <w:pPr>
              <w:rPr>
                <w:sz w:val="28"/>
                <w:szCs w:val="28"/>
              </w:rPr>
            </w:pPr>
          </w:p>
          <w:p w:rsidR="00D02137" w:rsidRDefault="00D02137" w:rsidP="001A1520">
            <w:pPr>
              <w:rPr>
                <w:sz w:val="28"/>
                <w:szCs w:val="28"/>
              </w:rPr>
            </w:pPr>
          </w:p>
          <w:p w:rsidR="00D02137" w:rsidRPr="009815EE" w:rsidRDefault="00D02137" w:rsidP="008461C6">
            <w:pPr>
              <w:rPr>
                <w:sz w:val="25"/>
                <w:szCs w:val="25"/>
              </w:rPr>
            </w:pPr>
          </w:p>
          <w:p w:rsidR="00D02137" w:rsidRPr="00B21998" w:rsidRDefault="00D02137" w:rsidP="00E161B8">
            <w:pPr>
              <w:rPr>
                <w:sz w:val="28"/>
                <w:szCs w:val="28"/>
              </w:rPr>
            </w:pPr>
          </w:p>
        </w:tc>
      </w:tr>
    </w:tbl>
    <w:p w:rsidR="008C5EAB" w:rsidRPr="006B28B2" w:rsidRDefault="008C5EAB" w:rsidP="008C5EAB">
      <w:pPr>
        <w:contextualSpacing/>
        <w:jc w:val="center"/>
        <w:rPr>
          <w:b/>
          <w:sz w:val="28"/>
          <w:szCs w:val="28"/>
        </w:rPr>
      </w:pPr>
      <w:r w:rsidRPr="006B28B2">
        <w:rPr>
          <w:b/>
          <w:sz w:val="28"/>
          <w:szCs w:val="28"/>
        </w:rPr>
        <w:t>Пояснительная записка</w:t>
      </w:r>
    </w:p>
    <w:p w:rsidR="008C5EAB" w:rsidRDefault="008C5EAB" w:rsidP="008C5EAB">
      <w:pPr>
        <w:autoSpaceDE w:val="0"/>
        <w:autoSpaceDN w:val="0"/>
        <w:adjustRightInd w:val="0"/>
        <w:ind w:firstLine="709"/>
        <w:contextualSpacing/>
        <w:jc w:val="center"/>
        <w:rPr>
          <w:b/>
          <w:sz w:val="28"/>
          <w:szCs w:val="28"/>
        </w:rPr>
      </w:pPr>
      <w:r w:rsidRPr="006B28B2">
        <w:rPr>
          <w:b/>
          <w:sz w:val="28"/>
          <w:szCs w:val="28"/>
        </w:rPr>
        <w:t>к проекту постановления Правительства Свердловской области</w:t>
      </w:r>
    </w:p>
    <w:p w:rsidR="008C5EAB" w:rsidRPr="006B28B2" w:rsidRDefault="008C5EAB" w:rsidP="008C5EAB">
      <w:pPr>
        <w:autoSpaceDE w:val="0"/>
        <w:autoSpaceDN w:val="0"/>
        <w:adjustRightInd w:val="0"/>
        <w:ind w:firstLine="709"/>
        <w:contextualSpacing/>
        <w:jc w:val="center"/>
        <w:rPr>
          <w:b/>
          <w:sz w:val="28"/>
          <w:szCs w:val="28"/>
        </w:rPr>
      </w:pPr>
      <w:r w:rsidRPr="006B28B2">
        <w:rPr>
          <w:b/>
          <w:sz w:val="28"/>
          <w:szCs w:val="28"/>
        </w:rPr>
        <w:t xml:space="preserve">«Об утверждении </w:t>
      </w:r>
      <w:r>
        <w:rPr>
          <w:b/>
          <w:sz w:val="28"/>
          <w:szCs w:val="28"/>
        </w:rPr>
        <w:t>П</w:t>
      </w:r>
      <w:r w:rsidRPr="006B28B2">
        <w:rPr>
          <w:b/>
          <w:sz w:val="28"/>
          <w:szCs w:val="28"/>
        </w:rPr>
        <w:t>римерного положения об оплате труда работников государственного казенного учреждения Свердловской области</w:t>
      </w:r>
    </w:p>
    <w:p w:rsidR="008C5EAB" w:rsidRDefault="008C5EAB" w:rsidP="008C5EAB">
      <w:pPr>
        <w:autoSpaceDE w:val="0"/>
        <w:autoSpaceDN w:val="0"/>
        <w:adjustRightInd w:val="0"/>
        <w:ind w:firstLine="709"/>
        <w:contextualSpacing/>
        <w:jc w:val="center"/>
        <w:rPr>
          <w:b/>
          <w:sz w:val="28"/>
          <w:szCs w:val="28"/>
        </w:rPr>
      </w:pPr>
      <w:r w:rsidRPr="006B28B2">
        <w:rPr>
          <w:b/>
          <w:sz w:val="28"/>
          <w:szCs w:val="28"/>
        </w:rPr>
        <w:t>«Областной информационно-расчетный центр»</w:t>
      </w:r>
    </w:p>
    <w:p w:rsidR="008C5EAB" w:rsidRDefault="008C5EAB" w:rsidP="008C5EAB">
      <w:pPr>
        <w:autoSpaceDE w:val="0"/>
        <w:autoSpaceDN w:val="0"/>
        <w:adjustRightInd w:val="0"/>
        <w:contextualSpacing/>
        <w:rPr>
          <w:b/>
          <w:sz w:val="28"/>
          <w:szCs w:val="28"/>
        </w:rPr>
      </w:pPr>
    </w:p>
    <w:p w:rsidR="008C5EAB" w:rsidRPr="00636031" w:rsidRDefault="008C5EAB" w:rsidP="008C5EAB">
      <w:pPr>
        <w:pStyle w:val="af1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636031">
        <w:rPr>
          <w:rFonts w:ascii="Times New Roman" w:hAnsi="Times New Roman"/>
          <w:b/>
          <w:sz w:val="28"/>
          <w:szCs w:val="28"/>
        </w:rPr>
        <w:t xml:space="preserve">Состояние законодательства в </w:t>
      </w:r>
      <w:r>
        <w:rPr>
          <w:rFonts w:ascii="Times New Roman" w:hAnsi="Times New Roman"/>
          <w:b/>
          <w:sz w:val="28"/>
          <w:szCs w:val="28"/>
        </w:rPr>
        <w:t>данной</w:t>
      </w:r>
      <w:r w:rsidRPr="00636031">
        <w:rPr>
          <w:rFonts w:ascii="Times New Roman" w:hAnsi="Times New Roman"/>
          <w:b/>
          <w:sz w:val="28"/>
          <w:szCs w:val="28"/>
        </w:rPr>
        <w:t xml:space="preserve"> сфере правового регулирования</w:t>
      </w:r>
    </w:p>
    <w:p w:rsidR="008C5EAB" w:rsidRPr="00636031" w:rsidRDefault="008C5EAB" w:rsidP="008C5EAB">
      <w:pPr>
        <w:pStyle w:val="af1"/>
        <w:autoSpaceDE w:val="0"/>
        <w:autoSpaceDN w:val="0"/>
        <w:adjustRightInd w:val="0"/>
        <w:spacing w:after="0" w:line="240" w:lineRule="auto"/>
        <w:ind w:left="1069"/>
        <w:rPr>
          <w:rFonts w:ascii="Times New Roman" w:hAnsi="Times New Roman"/>
          <w:b/>
          <w:sz w:val="28"/>
          <w:szCs w:val="28"/>
        </w:rPr>
      </w:pPr>
    </w:p>
    <w:p w:rsidR="008C5EAB" w:rsidRDefault="008C5EAB" w:rsidP="008C5EAB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EB215F">
        <w:rPr>
          <w:sz w:val="28"/>
          <w:szCs w:val="28"/>
        </w:rPr>
        <w:t>Статьей 144 Трудового кодекса Российской Федерации</w:t>
      </w:r>
      <w:r>
        <w:rPr>
          <w:sz w:val="28"/>
          <w:szCs w:val="28"/>
        </w:rPr>
        <w:t xml:space="preserve"> определено, что </w:t>
      </w:r>
      <w:hyperlink r:id="rId11" w:history="1">
        <w:r>
          <w:rPr>
            <w:sz w:val="28"/>
            <w:szCs w:val="28"/>
          </w:rPr>
          <w:t>система</w:t>
        </w:r>
        <w:r w:rsidRPr="00EB215F">
          <w:rPr>
            <w:sz w:val="28"/>
            <w:szCs w:val="28"/>
          </w:rPr>
          <w:t xml:space="preserve"> оплаты</w:t>
        </w:r>
      </w:hyperlink>
      <w:r>
        <w:rPr>
          <w:sz w:val="28"/>
          <w:szCs w:val="28"/>
        </w:rPr>
        <w:t xml:space="preserve"> труда работников государственных и муниципальных учреждений устанавливается коллективными договорами, соглашениями, локальными нормативными актами в соответствии с федеральными законами и иными нормативными правовыми актами Российской Федерации, законами и иными нормативными правовыми актами субъектов Российской Федерации.</w:t>
      </w:r>
    </w:p>
    <w:p w:rsidR="008C5EAB" w:rsidRDefault="008C5EAB" w:rsidP="008C5EAB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EB215F">
        <w:rPr>
          <w:sz w:val="28"/>
          <w:szCs w:val="28"/>
        </w:rPr>
        <w:t>Закон</w:t>
      </w:r>
      <w:r>
        <w:rPr>
          <w:sz w:val="28"/>
          <w:szCs w:val="28"/>
        </w:rPr>
        <w:t>ом</w:t>
      </w:r>
      <w:r w:rsidRPr="00EB215F">
        <w:rPr>
          <w:sz w:val="28"/>
          <w:szCs w:val="28"/>
        </w:rPr>
        <w:t xml:space="preserve"> Свердловской</w:t>
      </w:r>
      <w:r>
        <w:rPr>
          <w:sz w:val="28"/>
          <w:szCs w:val="28"/>
        </w:rPr>
        <w:t xml:space="preserve"> области от 20.07.2015 № 94-ОЗ «</w:t>
      </w:r>
      <w:r w:rsidRPr="00EB215F">
        <w:rPr>
          <w:sz w:val="28"/>
          <w:szCs w:val="28"/>
        </w:rPr>
        <w:t>Об оплате труда работников государственных учреждений Свердловской области и отдельных категорий работников Территориального фонда обязательного медицинского страхования Свердловской области, государственных унитарных предприятий Свердловской области, хозяйственных обществ, более пятидесяти процентов акций (долей) в уставном капитале которых находится в государственной соб</w:t>
      </w:r>
      <w:r>
        <w:rPr>
          <w:sz w:val="28"/>
          <w:szCs w:val="28"/>
        </w:rPr>
        <w:t>ственности Свердловской области» регулируются отношения, связанные с установлением систем оплаты труда</w:t>
      </w:r>
      <w:r w:rsidRPr="00D360D7">
        <w:rPr>
          <w:sz w:val="28"/>
          <w:szCs w:val="28"/>
        </w:rPr>
        <w:t xml:space="preserve"> </w:t>
      </w:r>
      <w:r>
        <w:rPr>
          <w:sz w:val="28"/>
          <w:szCs w:val="28"/>
        </w:rPr>
        <w:t>работников государственных учреждений</w:t>
      </w:r>
      <w:r w:rsidRPr="00D360D7">
        <w:rPr>
          <w:sz w:val="28"/>
          <w:szCs w:val="28"/>
        </w:rPr>
        <w:t xml:space="preserve"> </w:t>
      </w:r>
      <w:r w:rsidRPr="00EB215F">
        <w:rPr>
          <w:sz w:val="28"/>
          <w:szCs w:val="28"/>
        </w:rPr>
        <w:t>Свердловской области</w:t>
      </w:r>
      <w:r>
        <w:rPr>
          <w:sz w:val="28"/>
          <w:szCs w:val="28"/>
        </w:rPr>
        <w:t>, а также с определением условий оплаты труда руководителей, их заместителей, главных бухгалтеров таких учреждений.</w:t>
      </w:r>
    </w:p>
    <w:p w:rsidR="008C5EAB" w:rsidRDefault="008C5EAB" w:rsidP="008C5EAB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D360D7">
        <w:rPr>
          <w:sz w:val="28"/>
          <w:szCs w:val="28"/>
        </w:rPr>
        <w:t>Постановление</w:t>
      </w:r>
      <w:r>
        <w:rPr>
          <w:sz w:val="28"/>
          <w:szCs w:val="28"/>
        </w:rPr>
        <w:t>м</w:t>
      </w:r>
      <w:r w:rsidRPr="00D360D7">
        <w:rPr>
          <w:sz w:val="28"/>
          <w:szCs w:val="28"/>
        </w:rPr>
        <w:t xml:space="preserve"> Правительства Свердловской</w:t>
      </w:r>
      <w:r>
        <w:rPr>
          <w:sz w:val="28"/>
          <w:szCs w:val="28"/>
        </w:rPr>
        <w:t xml:space="preserve"> </w:t>
      </w:r>
      <w:r w:rsidRPr="00D360D7">
        <w:rPr>
          <w:sz w:val="28"/>
          <w:szCs w:val="28"/>
        </w:rPr>
        <w:t>области от</w:t>
      </w:r>
      <w:r>
        <w:rPr>
          <w:sz w:val="28"/>
          <w:szCs w:val="28"/>
        </w:rPr>
        <w:t xml:space="preserve"> </w:t>
      </w:r>
      <w:r w:rsidRPr="00D360D7">
        <w:rPr>
          <w:sz w:val="28"/>
          <w:szCs w:val="28"/>
        </w:rPr>
        <w:t>06.02.2009</w:t>
      </w:r>
      <w:r>
        <w:rPr>
          <w:sz w:val="28"/>
          <w:szCs w:val="28"/>
        </w:rPr>
        <w:t xml:space="preserve">    № 145-ПП «</w:t>
      </w:r>
      <w:r w:rsidRPr="00D360D7">
        <w:rPr>
          <w:sz w:val="28"/>
          <w:szCs w:val="28"/>
        </w:rPr>
        <w:t xml:space="preserve">О системах оплаты труда работников государственных бюджетных, автономных и казенных </w:t>
      </w:r>
      <w:r>
        <w:rPr>
          <w:sz w:val="28"/>
          <w:szCs w:val="28"/>
        </w:rPr>
        <w:t>учреждений Свердловской области»</w:t>
      </w:r>
      <w:r w:rsidRPr="00D360D7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утверждено Положение</w:t>
      </w:r>
      <w:r w:rsidRPr="00D360D7">
        <w:rPr>
          <w:sz w:val="28"/>
          <w:szCs w:val="28"/>
        </w:rPr>
        <w:t xml:space="preserve"> об установлении систем оплаты труда работников государственных бюджетных, автономных и казенных у</w:t>
      </w:r>
      <w:r>
        <w:rPr>
          <w:sz w:val="28"/>
          <w:szCs w:val="28"/>
        </w:rPr>
        <w:t>чреждений Свердловской области.</w:t>
      </w:r>
    </w:p>
    <w:p w:rsidR="008C5EAB" w:rsidRDefault="008C5EAB" w:rsidP="008C5EAB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Система оплаты труда работников государственного казенного учреждения Свердловской области «Областной информационно-расчетный центр» утверждена постановлением Правительства Свердловской области от 08.10.2013 № 1218-ПП </w:t>
      </w:r>
      <w:r>
        <w:rPr>
          <w:sz w:val="28"/>
          <w:szCs w:val="28"/>
        </w:rPr>
        <w:lastRenderedPageBreak/>
        <w:t xml:space="preserve">«Об оплате труда работников государственного казенного учреждения Свердловской области «Областной информационно-расчетный центр» (далее – постановление Правительства Свердловской области </w:t>
      </w:r>
      <w:r>
        <w:rPr>
          <w:sz w:val="28"/>
          <w:szCs w:val="28"/>
        </w:rPr>
        <w:br/>
        <w:t>от 08.10.2013 № 1218-ПП).</w:t>
      </w:r>
    </w:p>
    <w:p w:rsidR="008C5EAB" w:rsidRDefault="008C5EAB" w:rsidP="008C5EAB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Профессиональные квалификационные группы общеотраслевых должностей руководителей, специалистов и служащих утверждены приказом Министерства здравоохранения и социального развития Российской Федерации от 29.05.2008 № 247н «Об утверждении профессиональных квалификационных групп общеотраслевых должностей руководителей, специалистов и служащих».</w:t>
      </w:r>
    </w:p>
    <w:p w:rsidR="008C5EAB" w:rsidRDefault="008C5EAB" w:rsidP="008C5EAB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Профессиональные квалификационные группы общеотраслевых профессий рабочих утверждены приказом Министерства здравоохранения и социального развития Российской Федерации от 29.05.2008 № 248н «Об утверждении профессиональных квалификационных групп общеотраслевых профессий рабочих».</w:t>
      </w:r>
    </w:p>
    <w:p w:rsidR="008C5EAB" w:rsidRPr="00EB215F" w:rsidRDefault="008C5EAB" w:rsidP="008C5EAB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</w:p>
    <w:p w:rsidR="008C5EAB" w:rsidRPr="00636031" w:rsidRDefault="008C5EAB" w:rsidP="008C5EAB">
      <w:pPr>
        <w:pStyle w:val="af1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636031">
        <w:rPr>
          <w:rFonts w:ascii="Times New Roman" w:hAnsi="Times New Roman"/>
          <w:b/>
          <w:sz w:val="28"/>
          <w:szCs w:val="28"/>
        </w:rPr>
        <w:t>Обоснование необходимости принятия проекта</w:t>
      </w:r>
      <w:r>
        <w:rPr>
          <w:rFonts w:ascii="Times New Roman" w:hAnsi="Times New Roman"/>
          <w:b/>
          <w:sz w:val="28"/>
          <w:szCs w:val="28"/>
        </w:rPr>
        <w:t xml:space="preserve"> постановления Правительства Свердловской области</w:t>
      </w:r>
    </w:p>
    <w:p w:rsidR="008C5EAB" w:rsidRPr="00636031" w:rsidRDefault="008C5EAB" w:rsidP="008C5EAB">
      <w:pPr>
        <w:pStyle w:val="af1"/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/>
          <w:b/>
          <w:sz w:val="28"/>
          <w:szCs w:val="28"/>
        </w:rPr>
      </w:pPr>
    </w:p>
    <w:p w:rsidR="008C5EAB" w:rsidRPr="00641F9B" w:rsidRDefault="008C5EAB" w:rsidP="008C5EAB">
      <w:pPr>
        <w:pStyle w:val="22"/>
        <w:shd w:val="clear" w:color="auto" w:fill="auto"/>
        <w:spacing w:after="0" w:line="240" w:lineRule="auto"/>
        <w:ind w:firstLine="709"/>
        <w:contextualSpacing/>
      </w:pPr>
      <w:r w:rsidRPr="00320C88">
        <w:t>Настоящий проект постановления Правительства Свердловской области подготовлен в целях упорядочения оплаты труда, совершенствования оплаты труда и повышения социальных гарантий работников государственного казенного учреждения Свердловской области «Областной информационно-расчетный центр».</w:t>
      </w:r>
    </w:p>
    <w:p w:rsidR="008C5EAB" w:rsidRDefault="008C5EAB" w:rsidP="008C5EAB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6C25CA">
        <w:rPr>
          <w:sz w:val="28"/>
          <w:szCs w:val="28"/>
        </w:rPr>
        <w:t>Принятие настоящего проекта</w:t>
      </w:r>
      <w:r>
        <w:rPr>
          <w:sz w:val="28"/>
          <w:szCs w:val="28"/>
        </w:rPr>
        <w:t xml:space="preserve"> постановления </w:t>
      </w:r>
      <w:r w:rsidRPr="00AC0693">
        <w:rPr>
          <w:sz w:val="28"/>
          <w:szCs w:val="28"/>
        </w:rPr>
        <w:t>Правительства Свердловской области</w:t>
      </w:r>
      <w:r>
        <w:rPr>
          <w:sz w:val="28"/>
          <w:szCs w:val="28"/>
        </w:rPr>
        <w:t xml:space="preserve"> </w:t>
      </w:r>
      <w:r w:rsidRPr="006C25CA">
        <w:rPr>
          <w:sz w:val="28"/>
          <w:szCs w:val="28"/>
        </w:rPr>
        <w:t xml:space="preserve">необходимо для приведения </w:t>
      </w:r>
      <w:r>
        <w:rPr>
          <w:sz w:val="28"/>
          <w:szCs w:val="28"/>
        </w:rPr>
        <w:t>системы оплаты труда</w:t>
      </w:r>
      <w:r w:rsidRPr="00AC069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государственного казенного учреждения Свердловской области «Областной информационно-расчетный центр» </w:t>
      </w:r>
      <w:r w:rsidRPr="006C25CA">
        <w:rPr>
          <w:sz w:val="28"/>
          <w:szCs w:val="28"/>
        </w:rPr>
        <w:t xml:space="preserve">в соответствие с </w:t>
      </w:r>
      <w:r>
        <w:rPr>
          <w:sz w:val="28"/>
          <w:szCs w:val="28"/>
        </w:rPr>
        <w:t>п</w:t>
      </w:r>
      <w:r w:rsidRPr="003D7BBE">
        <w:rPr>
          <w:sz w:val="28"/>
          <w:szCs w:val="28"/>
        </w:rPr>
        <w:t>остановление</w:t>
      </w:r>
      <w:r>
        <w:rPr>
          <w:sz w:val="28"/>
          <w:szCs w:val="28"/>
        </w:rPr>
        <w:t>м</w:t>
      </w:r>
      <w:r w:rsidRPr="003D7BBE">
        <w:rPr>
          <w:sz w:val="28"/>
          <w:szCs w:val="28"/>
        </w:rPr>
        <w:t xml:space="preserve"> Правительства Свердловской области от 06.02.2009 </w:t>
      </w:r>
      <w:r>
        <w:rPr>
          <w:sz w:val="28"/>
          <w:szCs w:val="28"/>
        </w:rPr>
        <w:t>№ 145-ПП «</w:t>
      </w:r>
      <w:r w:rsidRPr="003D7BBE">
        <w:rPr>
          <w:sz w:val="28"/>
          <w:szCs w:val="28"/>
        </w:rPr>
        <w:t xml:space="preserve">О системах оплаты труда работников государственных бюджетных, автономных и </w:t>
      </w:r>
      <w:r w:rsidRPr="00E87ED5">
        <w:rPr>
          <w:sz w:val="28"/>
          <w:szCs w:val="28"/>
        </w:rPr>
        <w:t xml:space="preserve">казенных </w:t>
      </w:r>
      <w:r>
        <w:rPr>
          <w:sz w:val="28"/>
          <w:szCs w:val="28"/>
        </w:rPr>
        <w:t xml:space="preserve">учреждений Свердловской области». </w:t>
      </w:r>
    </w:p>
    <w:p w:rsidR="008C5EAB" w:rsidRPr="00AC0693" w:rsidRDefault="008C5EAB" w:rsidP="008C5EAB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Проектом</w:t>
      </w:r>
      <w:r w:rsidRPr="00AC0693">
        <w:t xml:space="preserve"> </w:t>
      </w:r>
      <w:r w:rsidRPr="00AC0693">
        <w:rPr>
          <w:sz w:val="28"/>
          <w:szCs w:val="28"/>
        </w:rPr>
        <w:t>постановления Правительства Свердловской области</w:t>
      </w:r>
      <w:r>
        <w:rPr>
          <w:sz w:val="28"/>
          <w:szCs w:val="28"/>
        </w:rPr>
        <w:t xml:space="preserve"> предлагается </w:t>
      </w:r>
      <w:r w:rsidRPr="00AC0693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>П</w:t>
      </w:r>
      <w:r w:rsidRPr="00AC0693">
        <w:rPr>
          <w:sz w:val="28"/>
          <w:szCs w:val="28"/>
        </w:rPr>
        <w:t>римерное положение об оплате труда работников государственного казенного учреждения Свердловской области</w:t>
      </w:r>
      <w:r>
        <w:rPr>
          <w:sz w:val="28"/>
          <w:szCs w:val="28"/>
        </w:rPr>
        <w:t xml:space="preserve"> «Областной информационно-расчетный центр»</w:t>
      </w:r>
      <w:r w:rsidRPr="00AC0693">
        <w:rPr>
          <w:sz w:val="28"/>
          <w:szCs w:val="28"/>
        </w:rPr>
        <w:t xml:space="preserve">, </w:t>
      </w:r>
      <w:proofErr w:type="gramStart"/>
      <w:r w:rsidRPr="00AC0693">
        <w:rPr>
          <w:sz w:val="28"/>
          <w:szCs w:val="28"/>
        </w:rPr>
        <w:t>которое  включает</w:t>
      </w:r>
      <w:proofErr w:type="gramEnd"/>
      <w:r w:rsidRPr="00AC0693">
        <w:rPr>
          <w:sz w:val="28"/>
          <w:szCs w:val="28"/>
        </w:rPr>
        <w:t xml:space="preserve"> в себя:</w:t>
      </w:r>
    </w:p>
    <w:p w:rsidR="008C5EAB" w:rsidRPr="00AC0693" w:rsidRDefault="008C5EAB" w:rsidP="008C5EAB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AC0693">
        <w:rPr>
          <w:sz w:val="28"/>
          <w:szCs w:val="28"/>
        </w:rPr>
        <w:t xml:space="preserve">1) минимальные размеры </w:t>
      </w:r>
      <w:r>
        <w:rPr>
          <w:sz w:val="28"/>
          <w:szCs w:val="28"/>
        </w:rPr>
        <w:t xml:space="preserve">должностных </w:t>
      </w:r>
      <w:r w:rsidRPr="00AC0693">
        <w:rPr>
          <w:sz w:val="28"/>
          <w:szCs w:val="28"/>
        </w:rPr>
        <w:t>окладов (</w:t>
      </w:r>
      <w:r>
        <w:rPr>
          <w:sz w:val="28"/>
          <w:szCs w:val="28"/>
        </w:rPr>
        <w:t>окла</w:t>
      </w:r>
      <w:r w:rsidRPr="00AC0693">
        <w:rPr>
          <w:sz w:val="28"/>
          <w:szCs w:val="28"/>
        </w:rPr>
        <w:t>дов) по</w:t>
      </w:r>
      <w:r>
        <w:rPr>
          <w:sz w:val="28"/>
          <w:szCs w:val="28"/>
        </w:rPr>
        <w:t> </w:t>
      </w:r>
      <w:r w:rsidRPr="00AC0693">
        <w:rPr>
          <w:sz w:val="28"/>
          <w:szCs w:val="28"/>
        </w:rPr>
        <w:t>профессиональным квалификационным группам</w:t>
      </w:r>
      <w:r>
        <w:rPr>
          <w:sz w:val="28"/>
          <w:szCs w:val="28"/>
        </w:rPr>
        <w:t xml:space="preserve"> работников</w:t>
      </w:r>
      <w:r w:rsidRPr="000A7130">
        <w:rPr>
          <w:sz w:val="28"/>
          <w:szCs w:val="28"/>
        </w:rPr>
        <w:t xml:space="preserve"> </w:t>
      </w:r>
      <w:r w:rsidRPr="00AC0693">
        <w:rPr>
          <w:sz w:val="28"/>
          <w:szCs w:val="28"/>
        </w:rPr>
        <w:t>государственного казенного учреждения Свердловской области</w:t>
      </w:r>
      <w:r>
        <w:rPr>
          <w:sz w:val="28"/>
          <w:szCs w:val="28"/>
        </w:rPr>
        <w:t xml:space="preserve"> «Областной информационно-расчетный центр» (далее -  учреждение)</w:t>
      </w:r>
      <w:r w:rsidRPr="00AC0693">
        <w:rPr>
          <w:sz w:val="28"/>
          <w:szCs w:val="28"/>
        </w:rPr>
        <w:t>;</w:t>
      </w:r>
    </w:p>
    <w:p w:rsidR="008C5EAB" w:rsidRPr="00AC0693" w:rsidRDefault="008C5EAB" w:rsidP="008C5EAB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AC0693">
        <w:rPr>
          <w:sz w:val="28"/>
          <w:szCs w:val="28"/>
        </w:rPr>
        <w:t>2) перечень, условия и порядок осуществления выплат компенсационного характера и стимулирующего характера;</w:t>
      </w:r>
    </w:p>
    <w:p w:rsidR="008C5EAB" w:rsidRDefault="008C5EAB" w:rsidP="008C5EAB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AC0693">
        <w:rPr>
          <w:sz w:val="28"/>
          <w:szCs w:val="28"/>
        </w:rPr>
        <w:t>3) условия оплаты труда директора государ</w:t>
      </w:r>
      <w:r>
        <w:rPr>
          <w:sz w:val="28"/>
          <w:szCs w:val="28"/>
        </w:rPr>
        <w:t xml:space="preserve">ственного казенного учреждения </w:t>
      </w:r>
      <w:r w:rsidRPr="00AC0693">
        <w:rPr>
          <w:sz w:val="28"/>
          <w:szCs w:val="28"/>
        </w:rPr>
        <w:t>«Областной информационно-расчетный центр», его зам</w:t>
      </w:r>
      <w:r>
        <w:rPr>
          <w:sz w:val="28"/>
          <w:szCs w:val="28"/>
        </w:rPr>
        <w:t>естителей и главного бухгалтера;</w:t>
      </w:r>
    </w:p>
    <w:p w:rsidR="008C5EAB" w:rsidRPr="002B35BA" w:rsidRDefault="008C5EAB" w:rsidP="008C5EAB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AC0693">
        <w:rPr>
          <w:sz w:val="28"/>
          <w:szCs w:val="28"/>
        </w:rPr>
        <w:t>4) порядок формирования фонда оплаты труда работников учреждения</w:t>
      </w:r>
      <w:r>
        <w:rPr>
          <w:sz w:val="28"/>
          <w:szCs w:val="28"/>
        </w:rPr>
        <w:t>.</w:t>
      </w:r>
    </w:p>
    <w:p w:rsidR="008C5EAB" w:rsidRDefault="008C5EAB" w:rsidP="008C5EAB">
      <w:pPr>
        <w:tabs>
          <w:tab w:val="left" w:pos="4185"/>
        </w:tabs>
        <w:autoSpaceDE w:val="0"/>
        <w:autoSpaceDN w:val="0"/>
        <w:adjustRightInd w:val="0"/>
        <w:ind w:firstLine="709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Данным проектом постановления Правительства Свердловской области предлагается</w:t>
      </w:r>
      <w:r w:rsidRPr="0008284A">
        <w:rPr>
          <w:bCs/>
          <w:sz w:val="28"/>
          <w:szCs w:val="28"/>
        </w:rPr>
        <w:t xml:space="preserve"> установить минимальные размеры должностных окладов (оклады) работников учреждения в повышенном размере по сравнению с должностными окладами, предусмотренными постановлением Правительства Свердловской </w:t>
      </w:r>
      <w:r>
        <w:rPr>
          <w:bCs/>
          <w:sz w:val="28"/>
          <w:szCs w:val="28"/>
        </w:rPr>
        <w:t xml:space="preserve">области </w:t>
      </w:r>
      <w:r w:rsidRPr="0008284A">
        <w:rPr>
          <w:bCs/>
          <w:sz w:val="28"/>
          <w:szCs w:val="28"/>
        </w:rPr>
        <w:t xml:space="preserve">от 08.10.2013 № 1218-ПП, </w:t>
      </w:r>
      <w:r>
        <w:rPr>
          <w:bCs/>
          <w:sz w:val="28"/>
          <w:szCs w:val="28"/>
        </w:rPr>
        <w:t>по следующим причинам</w:t>
      </w:r>
      <w:r w:rsidRPr="0008284A">
        <w:rPr>
          <w:bCs/>
          <w:sz w:val="28"/>
          <w:szCs w:val="28"/>
        </w:rPr>
        <w:t>.</w:t>
      </w:r>
    </w:p>
    <w:p w:rsidR="008C5EAB" w:rsidRPr="00C955A3" w:rsidRDefault="008C5EAB" w:rsidP="008C5EAB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C955A3">
        <w:rPr>
          <w:sz w:val="28"/>
          <w:szCs w:val="28"/>
        </w:rPr>
        <w:t>Государственное казенное учреждение Свердловской области «Областной информационно-расчетный центр» (далее – Центр) создано в 2013 году в целях</w:t>
      </w:r>
      <w:r w:rsidRPr="00C955A3">
        <w:rPr>
          <w:b/>
          <w:sz w:val="28"/>
          <w:szCs w:val="28"/>
        </w:rPr>
        <w:t xml:space="preserve"> </w:t>
      </w:r>
      <w:r w:rsidRPr="00C955A3">
        <w:rPr>
          <w:sz w:val="28"/>
          <w:szCs w:val="28"/>
        </w:rPr>
        <w:t>централизации отдельных функций по предоставлению социальных выплат и мер социальной поддержки отдельным категориям граждан, выполняемых Министерством социальной политики Свердловской области, территориальными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(далее – управление).</w:t>
      </w:r>
    </w:p>
    <w:p w:rsidR="008C5EAB" w:rsidRPr="00C955A3" w:rsidRDefault="008C5EAB" w:rsidP="008C5EAB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C955A3">
        <w:rPr>
          <w:sz w:val="28"/>
          <w:szCs w:val="28"/>
        </w:rPr>
        <w:t>Постановлением Правительства Свердловской области</w:t>
      </w:r>
      <w:r w:rsidRPr="00C955A3">
        <w:rPr>
          <w:b/>
          <w:sz w:val="28"/>
          <w:szCs w:val="28"/>
        </w:rPr>
        <w:t xml:space="preserve"> </w:t>
      </w:r>
      <w:r w:rsidRPr="00C955A3">
        <w:rPr>
          <w:sz w:val="28"/>
          <w:szCs w:val="28"/>
        </w:rPr>
        <w:t>от 08.10.2013 № 1213-ПП «О создании государственного казенного учреждения Свердловской области «Областной информационно-расчетный центр» перед Центром были поставлены следующие задачи:</w:t>
      </w:r>
    </w:p>
    <w:p w:rsidR="008C5EAB" w:rsidRPr="00C955A3" w:rsidRDefault="008C5EAB" w:rsidP="008C5EAB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C955A3">
        <w:rPr>
          <w:sz w:val="28"/>
          <w:szCs w:val="28"/>
        </w:rPr>
        <w:t>- формирование платежных документов в разрезе получателей для</w:t>
      </w:r>
      <w:r>
        <w:rPr>
          <w:sz w:val="28"/>
          <w:szCs w:val="28"/>
        </w:rPr>
        <w:t> </w:t>
      </w:r>
      <w:r w:rsidRPr="00C955A3">
        <w:rPr>
          <w:sz w:val="28"/>
          <w:szCs w:val="28"/>
        </w:rPr>
        <w:t>перечисления социальных выплат отдельным категориям граждан на основании данных, сформированных управлениями;</w:t>
      </w:r>
    </w:p>
    <w:p w:rsidR="008C5EAB" w:rsidRPr="00C955A3" w:rsidRDefault="008C5EAB" w:rsidP="008C5EAB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C955A3">
        <w:rPr>
          <w:sz w:val="28"/>
          <w:szCs w:val="28"/>
        </w:rPr>
        <w:t>- перечисление социальных выплат отдельным категориям граждан, оплата услуг кредитных и других организаций, осуществляющих зачисление на</w:t>
      </w:r>
      <w:r>
        <w:rPr>
          <w:sz w:val="28"/>
          <w:szCs w:val="28"/>
        </w:rPr>
        <w:t> </w:t>
      </w:r>
      <w:r w:rsidRPr="00C955A3">
        <w:rPr>
          <w:sz w:val="28"/>
          <w:szCs w:val="28"/>
        </w:rPr>
        <w:t xml:space="preserve">банковские счета </w:t>
      </w:r>
      <w:proofErr w:type="gramStart"/>
      <w:r w:rsidRPr="00C955A3">
        <w:rPr>
          <w:sz w:val="28"/>
          <w:szCs w:val="28"/>
        </w:rPr>
        <w:t>и  доставку</w:t>
      </w:r>
      <w:proofErr w:type="gramEnd"/>
      <w:r w:rsidRPr="00C955A3">
        <w:rPr>
          <w:sz w:val="28"/>
          <w:szCs w:val="28"/>
        </w:rPr>
        <w:t xml:space="preserve"> на дом социальных выплат гражданам;</w:t>
      </w:r>
    </w:p>
    <w:p w:rsidR="008C5EAB" w:rsidRPr="00C955A3" w:rsidRDefault="008C5EAB" w:rsidP="008C5EAB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C955A3">
        <w:rPr>
          <w:sz w:val="28"/>
          <w:szCs w:val="28"/>
        </w:rPr>
        <w:t>- обеспечение функционирования комплексной автоматизированной системы обработки информации по предоставлению социальных выплат и мер социальной поддержки.</w:t>
      </w:r>
    </w:p>
    <w:p w:rsidR="008C5EAB" w:rsidRPr="00C955A3" w:rsidRDefault="008C5EAB" w:rsidP="008C5EAB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C955A3">
        <w:rPr>
          <w:sz w:val="28"/>
          <w:szCs w:val="28"/>
        </w:rPr>
        <w:t>Постановлением Правительства Свердловской области</w:t>
      </w:r>
      <w:r w:rsidRPr="00C955A3">
        <w:rPr>
          <w:b/>
          <w:sz w:val="28"/>
          <w:szCs w:val="28"/>
        </w:rPr>
        <w:t xml:space="preserve"> </w:t>
      </w:r>
      <w:r w:rsidRPr="00C955A3">
        <w:rPr>
          <w:sz w:val="28"/>
          <w:szCs w:val="28"/>
        </w:rPr>
        <w:t>от 08.10.2013 № 1213-ПП на реализацию выше указанных функций Центру был предусмотрен предельный лимит штатной численности работников в количестве 172 единицы. При определении предельного лимита штатной численности учитывалось количество граждан, проживающих на территории Свердловской области и</w:t>
      </w:r>
      <w:r>
        <w:rPr>
          <w:sz w:val="28"/>
          <w:szCs w:val="28"/>
        </w:rPr>
        <w:t> </w:t>
      </w:r>
      <w:r w:rsidRPr="00C955A3">
        <w:rPr>
          <w:sz w:val="28"/>
          <w:szCs w:val="28"/>
        </w:rPr>
        <w:t>состоящих на учете в органах социальной зашиты (более 2 700 тыс. человек), количество формируемых документов на выплату, платежных документов, договоров с кредитными организациями, трудозатраты на формирование и</w:t>
      </w:r>
      <w:r>
        <w:rPr>
          <w:sz w:val="28"/>
          <w:szCs w:val="28"/>
        </w:rPr>
        <w:t> </w:t>
      </w:r>
      <w:r w:rsidRPr="00C955A3">
        <w:rPr>
          <w:sz w:val="28"/>
          <w:szCs w:val="28"/>
        </w:rPr>
        <w:t xml:space="preserve">сопровождение региональной базы данных получателей мер социальной поддержки, необходимость обеспечения защиты персональных данных граждан. </w:t>
      </w:r>
    </w:p>
    <w:p w:rsidR="008C5EAB" w:rsidRPr="00C955A3" w:rsidRDefault="008C5EAB" w:rsidP="008C5EAB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C955A3">
        <w:rPr>
          <w:sz w:val="28"/>
          <w:szCs w:val="28"/>
        </w:rPr>
        <w:t xml:space="preserve"> В соответствии с Бюджетным кодексом РФ каждый вид социальных выплат отражается по отдельной строке (позиции) бюджетной классификации. Через Центр отдельным категориям граждан предоставляется более 70 видов социальных выплат и мер социальной поддержки, которые классифицируются по 178 позициям бюджетной классификации с общим объемом расходов за счет средств областного и федерального бюджетов в размере 16,7 млрд. рублей в год или около 50 % общего объема расходов, предусмотренных в бюджетной росписи Министерства социальной политики Свердловской области (далее – Министерство) на</w:t>
      </w:r>
      <w:r>
        <w:rPr>
          <w:sz w:val="28"/>
          <w:szCs w:val="28"/>
        </w:rPr>
        <w:t> </w:t>
      </w:r>
      <w:r w:rsidRPr="00C955A3">
        <w:rPr>
          <w:sz w:val="28"/>
          <w:szCs w:val="28"/>
        </w:rPr>
        <w:t xml:space="preserve">осуществление социальных выплат. По состоянию на 26.09.2017 в региональной </w:t>
      </w:r>
      <w:r w:rsidRPr="00C955A3">
        <w:rPr>
          <w:sz w:val="28"/>
          <w:szCs w:val="28"/>
        </w:rPr>
        <w:lastRenderedPageBreak/>
        <w:t xml:space="preserve">базе данных числится 937 923 получателя пособий и компенсаций (без учета получателей субсидий и компенсаций на оплату ЖКУ и компенсаций родительской платы), которым предоставлено с начала 2017 года 17 968 925 выплат. За период январь-август 2017 года Центром сформировано 21,6 тыс. платежных поручений и такое же количество выплатных документов к ним. </w:t>
      </w:r>
    </w:p>
    <w:p w:rsidR="008C5EAB" w:rsidRPr="00A721F4" w:rsidRDefault="008C5EAB" w:rsidP="008C5EAB">
      <w:pPr>
        <w:autoSpaceDE w:val="0"/>
        <w:autoSpaceDN w:val="0"/>
        <w:adjustRightInd w:val="0"/>
        <w:ind w:firstLine="709"/>
        <w:contextualSpacing/>
        <w:jc w:val="both"/>
        <w:rPr>
          <w:b/>
          <w:sz w:val="28"/>
          <w:szCs w:val="28"/>
        </w:rPr>
      </w:pPr>
      <w:r w:rsidRPr="00C955A3">
        <w:rPr>
          <w:sz w:val="28"/>
          <w:szCs w:val="28"/>
        </w:rPr>
        <w:t xml:space="preserve">Формирование должностных окладов </w:t>
      </w:r>
      <w:r w:rsidRPr="00C955A3">
        <w:rPr>
          <w:bCs/>
          <w:sz w:val="28"/>
          <w:szCs w:val="28"/>
        </w:rPr>
        <w:t>работников учреждения</w:t>
      </w:r>
      <w:r w:rsidRPr="00C955A3">
        <w:rPr>
          <w:sz w:val="28"/>
          <w:szCs w:val="28"/>
        </w:rPr>
        <w:t xml:space="preserve"> при   принятии   постановления   Правительства   Свердловской   области от 08.10.2013 № 1218-ПП «Об оплате труда работников государственного казенного учреждения Свердловской области "Областной информационно-расчетный центр» осуществлялось</w:t>
      </w:r>
      <w:r w:rsidRPr="00C955A3">
        <w:rPr>
          <w:bCs/>
          <w:sz w:val="28"/>
          <w:szCs w:val="28"/>
        </w:rPr>
        <w:t xml:space="preserve"> исходя из узконаправленных целей и задач создания этого учреждения.</w:t>
      </w:r>
      <w:r w:rsidRPr="00C955A3">
        <w:rPr>
          <w:b/>
          <w:sz w:val="28"/>
          <w:szCs w:val="28"/>
        </w:rPr>
        <w:t xml:space="preserve"> </w:t>
      </w:r>
    </w:p>
    <w:p w:rsidR="008C5EAB" w:rsidRPr="00C955A3" w:rsidRDefault="008C5EAB" w:rsidP="008C5EAB">
      <w:pPr>
        <w:tabs>
          <w:tab w:val="left" w:pos="709"/>
        </w:tabs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C955A3">
        <w:rPr>
          <w:sz w:val="28"/>
          <w:szCs w:val="28"/>
        </w:rPr>
        <w:t>В соответствии с действующим законодательством средняя расчетная заработная плата главного специалиста учреждения составляет 28,0 тыс. руб., ведущего специалиста – 24,9 тыс. руб., специалиста 1 категории – 20,2 тыс. руб., что ниже прогнозного среднемесячного дохода от трудовой деятельности по</w:t>
      </w:r>
      <w:r>
        <w:rPr>
          <w:sz w:val="28"/>
          <w:szCs w:val="28"/>
        </w:rPr>
        <w:t> </w:t>
      </w:r>
      <w:r w:rsidRPr="00C955A3">
        <w:rPr>
          <w:sz w:val="28"/>
          <w:szCs w:val="28"/>
        </w:rPr>
        <w:t>Свердловской области на 2017 год (30,6 тыс. руб.) и среднемесячной номинальной заработной платы одного работника по прогнозу социально-экономического развития Свердловской области на</w:t>
      </w:r>
      <w:r>
        <w:rPr>
          <w:sz w:val="28"/>
          <w:szCs w:val="28"/>
        </w:rPr>
        <w:t xml:space="preserve"> </w:t>
      </w:r>
      <w:r w:rsidRPr="00C955A3">
        <w:rPr>
          <w:sz w:val="28"/>
          <w:szCs w:val="28"/>
        </w:rPr>
        <w:t>2017</w:t>
      </w:r>
      <w:r>
        <w:rPr>
          <w:sz w:val="28"/>
          <w:szCs w:val="28"/>
        </w:rPr>
        <w:t xml:space="preserve"> </w:t>
      </w:r>
      <w:r w:rsidRPr="00C955A3">
        <w:rPr>
          <w:sz w:val="28"/>
          <w:szCs w:val="28"/>
        </w:rPr>
        <w:t>год</w:t>
      </w:r>
      <w:r>
        <w:rPr>
          <w:sz w:val="28"/>
          <w:szCs w:val="28"/>
        </w:rPr>
        <w:t xml:space="preserve"> </w:t>
      </w:r>
      <w:r w:rsidRPr="00C955A3">
        <w:rPr>
          <w:sz w:val="28"/>
          <w:szCs w:val="28"/>
        </w:rPr>
        <w:t>(34,3 тыс. руб.).</w:t>
      </w:r>
      <w:r w:rsidRPr="00C955A3">
        <w:t xml:space="preserve"> </w:t>
      </w:r>
      <w:r w:rsidRPr="00C955A3">
        <w:tab/>
      </w:r>
      <w:r>
        <w:rPr>
          <w:sz w:val="28"/>
          <w:szCs w:val="28"/>
        </w:rPr>
        <w:t xml:space="preserve">За </w:t>
      </w:r>
      <w:r w:rsidRPr="00C955A3">
        <w:rPr>
          <w:sz w:val="28"/>
          <w:szCs w:val="28"/>
        </w:rPr>
        <w:t>счет</w:t>
      </w:r>
      <w:r>
        <w:rPr>
          <w:sz w:val="28"/>
          <w:szCs w:val="28"/>
        </w:rPr>
        <w:t xml:space="preserve"> </w:t>
      </w:r>
      <w:r w:rsidRPr="00C955A3">
        <w:rPr>
          <w:sz w:val="28"/>
          <w:szCs w:val="28"/>
        </w:rPr>
        <w:t>внутреннего совместительства в учреждении поддерживается конкурентоспособный уровень заработной платы (главный специалист – 38,2</w:t>
      </w:r>
      <w:r>
        <w:rPr>
          <w:sz w:val="28"/>
          <w:szCs w:val="28"/>
        </w:rPr>
        <w:t> </w:t>
      </w:r>
      <w:r w:rsidRPr="00C955A3">
        <w:rPr>
          <w:sz w:val="28"/>
          <w:szCs w:val="28"/>
        </w:rPr>
        <w:t>тыс.</w:t>
      </w:r>
      <w:r>
        <w:rPr>
          <w:sz w:val="28"/>
          <w:szCs w:val="28"/>
        </w:rPr>
        <w:t> </w:t>
      </w:r>
      <w:r w:rsidRPr="00C955A3">
        <w:rPr>
          <w:sz w:val="28"/>
          <w:szCs w:val="28"/>
        </w:rPr>
        <w:t>руб., ведущий специалист – 28,9 тыс. руб.).</w:t>
      </w:r>
    </w:p>
    <w:p w:rsidR="008C5EAB" w:rsidRPr="00C955A3" w:rsidRDefault="008C5EAB" w:rsidP="008C5EAB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C955A3">
        <w:rPr>
          <w:sz w:val="28"/>
          <w:szCs w:val="28"/>
        </w:rPr>
        <w:t>С момента создания Центра в 2013 году заработная плата работников не индексировалась. Уровень инфляции за период 2014-2017 год составил около 21 % (в 2014 году – 5%, в 2015 году – 5,5%, в 2016 году – 5,1%, в 2017 году – 4%).</w:t>
      </w:r>
    </w:p>
    <w:p w:rsidR="008C5EAB" w:rsidRPr="00C955A3" w:rsidRDefault="008C5EAB" w:rsidP="008C5EAB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C955A3">
        <w:rPr>
          <w:sz w:val="28"/>
          <w:szCs w:val="28"/>
        </w:rPr>
        <w:t>В связи с расширением функций Центра учреждение вынуждено сокращать количество внутренних совместителей и тем самым снижать заработную плату без</w:t>
      </w:r>
      <w:r>
        <w:rPr>
          <w:sz w:val="28"/>
          <w:szCs w:val="28"/>
        </w:rPr>
        <w:t> </w:t>
      </w:r>
      <w:r w:rsidRPr="00C955A3">
        <w:rPr>
          <w:sz w:val="28"/>
          <w:szCs w:val="28"/>
        </w:rPr>
        <w:t>уменьшения объема выполняемой работы. Увеличение вновь передаваемых функций Центру требует замещения вакантных штатных должностей, что приведет к снижению средней заработной платы и текучести кадров. По состоянию на</w:t>
      </w:r>
      <w:r>
        <w:rPr>
          <w:sz w:val="28"/>
          <w:szCs w:val="28"/>
        </w:rPr>
        <w:t> </w:t>
      </w:r>
      <w:r w:rsidRPr="00C955A3">
        <w:rPr>
          <w:sz w:val="28"/>
          <w:szCs w:val="28"/>
        </w:rPr>
        <w:t>01.01.2017 в учреждении работало 111 человек (замещено 64,5% штатных должностей), на 26.09.2017 – 122 человека</w:t>
      </w:r>
      <w:r w:rsidRPr="00C955A3">
        <w:t xml:space="preserve"> </w:t>
      </w:r>
      <w:r w:rsidRPr="00C955A3">
        <w:rPr>
          <w:sz w:val="28"/>
          <w:szCs w:val="28"/>
        </w:rPr>
        <w:t>(замещено 70,9% штатных должностей).</w:t>
      </w:r>
    </w:p>
    <w:p w:rsidR="008C5EAB" w:rsidRPr="00C955A3" w:rsidRDefault="008C5EAB" w:rsidP="008C5EAB">
      <w:pPr>
        <w:tabs>
          <w:tab w:val="left" w:pos="4185"/>
        </w:tabs>
        <w:autoSpaceDE w:val="0"/>
        <w:autoSpaceDN w:val="0"/>
        <w:adjustRightInd w:val="0"/>
        <w:ind w:firstLine="709"/>
        <w:contextualSpacing/>
        <w:jc w:val="both"/>
        <w:rPr>
          <w:bCs/>
          <w:sz w:val="28"/>
          <w:szCs w:val="28"/>
        </w:rPr>
      </w:pPr>
      <w:r w:rsidRPr="00C955A3">
        <w:rPr>
          <w:bCs/>
          <w:sz w:val="28"/>
          <w:szCs w:val="28"/>
        </w:rPr>
        <w:t>В процессе работы появилась необходимость в централизации и передаче Центру других операций, связанных с обработкой большого объема информации:</w:t>
      </w:r>
    </w:p>
    <w:p w:rsidR="008C5EAB" w:rsidRPr="00C955A3" w:rsidRDefault="008C5EAB" w:rsidP="008C5EAB">
      <w:pPr>
        <w:tabs>
          <w:tab w:val="left" w:pos="4185"/>
        </w:tabs>
        <w:autoSpaceDE w:val="0"/>
        <w:autoSpaceDN w:val="0"/>
        <w:adjustRightInd w:val="0"/>
        <w:ind w:firstLine="709"/>
        <w:contextualSpacing/>
        <w:jc w:val="both"/>
        <w:rPr>
          <w:bCs/>
          <w:sz w:val="28"/>
          <w:szCs w:val="28"/>
        </w:rPr>
      </w:pPr>
      <w:r w:rsidRPr="00C955A3">
        <w:rPr>
          <w:bCs/>
          <w:sz w:val="28"/>
          <w:szCs w:val="28"/>
        </w:rPr>
        <w:t>-  начисление социальных выплат более чем 900 тыс. человек в месяц;</w:t>
      </w:r>
    </w:p>
    <w:p w:rsidR="008C5EAB" w:rsidRPr="00C955A3" w:rsidRDefault="008C5EAB" w:rsidP="008C5EAB">
      <w:pPr>
        <w:tabs>
          <w:tab w:val="left" w:pos="4185"/>
        </w:tabs>
        <w:autoSpaceDE w:val="0"/>
        <w:autoSpaceDN w:val="0"/>
        <w:adjustRightInd w:val="0"/>
        <w:ind w:firstLine="709"/>
        <w:contextualSpacing/>
        <w:jc w:val="both"/>
        <w:rPr>
          <w:bCs/>
          <w:sz w:val="28"/>
          <w:szCs w:val="28"/>
        </w:rPr>
      </w:pPr>
      <w:r w:rsidRPr="00C955A3">
        <w:rPr>
          <w:bCs/>
          <w:sz w:val="28"/>
          <w:szCs w:val="28"/>
        </w:rPr>
        <w:t>- проведение ежегодной индексации социальных выплат;</w:t>
      </w:r>
    </w:p>
    <w:p w:rsidR="008C5EAB" w:rsidRPr="00C955A3" w:rsidRDefault="008C5EAB" w:rsidP="008C5EAB">
      <w:pPr>
        <w:tabs>
          <w:tab w:val="left" w:pos="4185"/>
        </w:tabs>
        <w:autoSpaceDE w:val="0"/>
        <w:autoSpaceDN w:val="0"/>
        <w:adjustRightInd w:val="0"/>
        <w:ind w:firstLine="709"/>
        <w:contextualSpacing/>
        <w:jc w:val="both"/>
        <w:rPr>
          <w:bCs/>
          <w:sz w:val="28"/>
          <w:szCs w:val="28"/>
        </w:rPr>
      </w:pPr>
      <w:r w:rsidRPr="00C955A3">
        <w:rPr>
          <w:bCs/>
          <w:sz w:val="28"/>
          <w:szCs w:val="28"/>
        </w:rPr>
        <w:t>- определение предварительной и уточненной потребности в объемах финансирования, необходимых для осуществления социальных выплат;</w:t>
      </w:r>
    </w:p>
    <w:p w:rsidR="008C5EAB" w:rsidRPr="00C955A3" w:rsidRDefault="008C5EAB" w:rsidP="008C5EAB">
      <w:pPr>
        <w:tabs>
          <w:tab w:val="left" w:pos="4185"/>
        </w:tabs>
        <w:autoSpaceDE w:val="0"/>
        <w:autoSpaceDN w:val="0"/>
        <w:adjustRightInd w:val="0"/>
        <w:ind w:firstLine="709"/>
        <w:contextualSpacing/>
        <w:jc w:val="both"/>
        <w:rPr>
          <w:bCs/>
          <w:sz w:val="28"/>
          <w:szCs w:val="28"/>
        </w:rPr>
      </w:pPr>
      <w:r w:rsidRPr="00C955A3">
        <w:rPr>
          <w:bCs/>
          <w:sz w:val="28"/>
          <w:szCs w:val="28"/>
        </w:rPr>
        <w:t>- формирование и предоставление заявок на финансовое обеспечение расходов, отчетов о расходах бюджета Свердловской области, списков (реестров) получателей государственных пособий, сведений о фактической численности получателей и количестве государственных пособий, представляемых в</w:t>
      </w:r>
      <w:r>
        <w:rPr>
          <w:bCs/>
          <w:sz w:val="28"/>
          <w:szCs w:val="28"/>
        </w:rPr>
        <w:t> </w:t>
      </w:r>
      <w:r w:rsidRPr="00C955A3">
        <w:rPr>
          <w:bCs/>
          <w:sz w:val="28"/>
          <w:szCs w:val="28"/>
        </w:rPr>
        <w:t>федеральные органы;</w:t>
      </w:r>
    </w:p>
    <w:p w:rsidR="008C5EAB" w:rsidRPr="00C955A3" w:rsidRDefault="008C5EAB" w:rsidP="008C5EAB">
      <w:pPr>
        <w:tabs>
          <w:tab w:val="left" w:pos="4185"/>
        </w:tabs>
        <w:autoSpaceDE w:val="0"/>
        <w:autoSpaceDN w:val="0"/>
        <w:adjustRightInd w:val="0"/>
        <w:ind w:firstLine="709"/>
        <w:contextualSpacing/>
        <w:jc w:val="both"/>
        <w:rPr>
          <w:bCs/>
          <w:sz w:val="28"/>
          <w:szCs w:val="28"/>
        </w:rPr>
      </w:pPr>
      <w:r w:rsidRPr="00C955A3">
        <w:rPr>
          <w:bCs/>
          <w:sz w:val="28"/>
          <w:szCs w:val="28"/>
        </w:rPr>
        <w:t>- обработка сведений отделов ЗАГС (более 5 тыс. человек в месяц).</w:t>
      </w:r>
    </w:p>
    <w:p w:rsidR="008C5EAB" w:rsidRPr="00C955A3" w:rsidRDefault="008C5EAB" w:rsidP="008C5EAB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C955A3">
        <w:rPr>
          <w:sz w:val="28"/>
          <w:szCs w:val="28"/>
        </w:rPr>
        <w:t>Центру передан ряд функций Министерства по сбору, обработке данных и</w:t>
      </w:r>
      <w:r>
        <w:rPr>
          <w:sz w:val="28"/>
          <w:szCs w:val="28"/>
        </w:rPr>
        <w:t> </w:t>
      </w:r>
      <w:r w:rsidRPr="00C955A3">
        <w:rPr>
          <w:sz w:val="28"/>
          <w:szCs w:val="28"/>
        </w:rPr>
        <w:t xml:space="preserve">формированию сводной бюджетной и статистической отчетности (более </w:t>
      </w:r>
      <w:r w:rsidRPr="00C955A3">
        <w:rPr>
          <w:sz w:val="28"/>
          <w:szCs w:val="28"/>
        </w:rPr>
        <w:lastRenderedPageBreak/>
        <w:t>50</w:t>
      </w:r>
      <w:r>
        <w:rPr>
          <w:sz w:val="28"/>
          <w:szCs w:val="28"/>
        </w:rPr>
        <w:t> </w:t>
      </w:r>
      <w:r w:rsidRPr="00C955A3">
        <w:rPr>
          <w:sz w:val="28"/>
          <w:szCs w:val="28"/>
        </w:rPr>
        <w:t>месячных, квартальных и годовых отчетов), формированию сводных списков (реестров) получателей пособий, сведений о предоставлении мер социальной поддержки, реализации Указов, Программ, мероприятий и т.п. Кроме того, на</w:t>
      </w:r>
      <w:r>
        <w:rPr>
          <w:sz w:val="28"/>
          <w:szCs w:val="28"/>
        </w:rPr>
        <w:t> </w:t>
      </w:r>
      <w:r w:rsidRPr="00C955A3">
        <w:rPr>
          <w:sz w:val="28"/>
          <w:szCs w:val="28"/>
        </w:rPr>
        <w:t>Центр возложено:</w:t>
      </w:r>
    </w:p>
    <w:p w:rsidR="008C5EAB" w:rsidRPr="00C955A3" w:rsidRDefault="008C5EAB" w:rsidP="008C5EAB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C955A3">
        <w:rPr>
          <w:sz w:val="28"/>
          <w:szCs w:val="28"/>
        </w:rPr>
        <w:t>-  формирование списков лиц, претендующих на присвоение звания «Ветеран труда» и «Ветеран труда Свердловской области» (более 800 человек в месяц);</w:t>
      </w:r>
    </w:p>
    <w:p w:rsidR="008C5EAB" w:rsidRPr="00C955A3" w:rsidRDefault="008C5EAB" w:rsidP="008C5EAB">
      <w:pPr>
        <w:tabs>
          <w:tab w:val="left" w:pos="4185"/>
        </w:tabs>
        <w:autoSpaceDE w:val="0"/>
        <w:autoSpaceDN w:val="0"/>
        <w:adjustRightInd w:val="0"/>
        <w:ind w:firstLine="709"/>
        <w:contextualSpacing/>
        <w:jc w:val="both"/>
        <w:rPr>
          <w:bCs/>
          <w:sz w:val="28"/>
          <w:szCs w:val="28"/>
        </w:rPr>
      </w:pPr>
      <w:r w:rsidRPr="00C955A3">
        <w:rPr>
          <w:bCs/>
          <w:sz w:val="28"/>
          <w:szCs w:val="28"/>
        </w:rPr>
        <w:t>- предоставление отделению Пенсионного Фонда Свердловской области информации о суммах мер социальной поддержки в целях установления социальной доплаты к пенсии (более 130 тыс. человек в месяц);</w:t>
      </w:r>
    </w:p>
    <w:p w:rsidR="008C5EAB" w:rsidRPr="00C955A3" w:rsidRDefault="008C5EAB" w:rsidP="008C5EAB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</w:p>
    <w:p w:rsidR="008C5EAB" w:rsidRPr="00C955A3" w:rsidRDefault="008C5EAB" w:rsidP="008C5EAB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C955A3">
        <w:rPr>
          <w:b/>
          <w:sz w:val="28"/>
          <w:szCs w:val="28"/>
        </w:rPr>
        <w:t xml:space="preserve">-  </w:t>
      </w:r>
      <w:r w:rsidRPr="00C955A3">
        <w:rPr>
          <w:sz w:val="28"/>
          <w:szCs w:val="28"/>
        </w:rPr>
        <w:t>организация деятельности пункта подтверждения учетных записей в</w:t>
      </w:r>
      <w:r>
        <w:rPr>
          <w:sz w:val="28"/>
          <w:szCs w:val="28"/>
        </w:rPr>
        <w:t> </w:t>
      </w:r>
      <w:r w:rsidRPr="00C955A3">
        <w:rPr>
          <w:sz w:val="28"/>
          <w:szCs w:val="28"/>
        </w:rPr>
        <w:t>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</w:t>
      </w:r>
      <w:r>
        <w:rPr>
          <w:sz w:val="28"/>
          <w:szCs w:val="28"/>
        </w:rPr>
        <w:t> </w:t>
      </w:r>
      <w:r w:rsidRPr="00C955A3">
        <w:rPr>
          <w:sz w:val="28"/>
          <w:szCs w:val="28"/>
        </w:rPr>
        <w:t>электронной форме»;</w:t>
      </w:r>
    </w:p>
    <w:p w:rsidR="008C5EAB" w:rsidRPr="00C955A3" w:rsidRDefault="008C5EAB" w:rsidP="008C5EAB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C955A3">
        <w:rPr>
          <w:sz w:val="28"/>
          <w:szCs w:val="28"/>
        </w:rPr>
        <w:t>-  формирование списков граждан, имеющих право быть принятыми в члены жилищно-строительного кооператива, из числа работников, для которых работа в организациях социального обслуживания, находящихся в ведении Свердловской области, является основным местом работы (по приему заявлений, по запросу документов, по проведению проверки и т.д.);</w:t>
      </w:r>
    </w:p>
    <w:p w:rsidR="008C5EAB" w:rsidRPr="00C955A3" w:rsidRDefault="008C5EAB" w:rsidP="008C5EAB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C955A3">
        <w:rPr>
          <w:sz w:val="28"/>
          <w:szCs w:val="28"/>
        </w:rPr>
        <w:t>-  приобретение и выдача путевок на оздоровительную поездку на теплоходе, санаторно-курортных путевок (объем финансирования в 2016 году – 11,9</w:t>
      </w:r>
      <w:r>
        <w:rPr>
          <w:sz w:val="28"/>
          <w:szCs w:val="28"/>
        </w:rPr>
        <w:t> </w:t>
      </w:r>
      <w:r w:rsidRPr="00C955A3">
        <w:rPr>
          <w:sz w:val="28"/>
          <w:szCs w:val="28"/>
        </w:rPr>
        <w:t>млн</w:t>
      </w:r>
      <w:r>
        <w:rPr>
          <w:sz w:val="28"/>
          <w:szCs w:val="28"/>
        </w:rPr>
        <w:t>. </w:t>
      </w:r>
      <w:r w:rsidRPr="00C955A3">
        <w:rPr>
          <w:sz w:val="28"/>
          <w:szCs w:val="28"/>
        </w:rPr>
        <w:t>рублей, в 2017 году – 11,7 млн рублей);</w:t>
      </w:r>
    </w:p>
    <w:p w:rsidR="008C5EAB" w:rsidRPr="00C955A3" w:rsidRDefault="008C5EAB" w:rsidP="008C5EAB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C955A3">
        <w:rPr>
          <w:sz w:val="28"/>
          <w:szCs w:val="28"/>
        </w:rPr>
        <w:t>-  бесплатное обеспечение протезами, протезно-ортопедическими изделиями (объем финансирования в 2017 году – 0,7 млн рублей);</w:t>
      </w:r>
    </w:p>
    <w:p w:rsidR="008C5EAB" w:rsidRPr="00C955A3" w:rsidRDefault="008C5EAB" w:rsidP="008C5EAB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C955A3">
        <w:rPr>
          <w:sz w:val="28"/>
          <w:szCs w:val="28"/>
        </w:rPr>
        <w:t xml:space="preserve">- возложено материально-техническое, хозяйственное, информационное обеспечение исполнения полномочий </w:t>
      </w:r>
      <w:proofErr w:type="gramStart"/>
      <w:r w:rsidRPr="00C955A3">
        <w:rPr>
          <w:sz w:val="28"/>
          <w:szCs w:val="28"/>
        </w:rPr>
        <w:t>Министерства,  осуществление</w:t>
      </w:r>
      <w:proofErr w:type="gramEnd"/>
      <w:r w:rsidRPr="00C955A3">
        <w:rPr>
          <w:sz w:val="28"/>
          <w:szCs w:val="28"/>
        </w:rPr>
        <w:t xml:space="preserve"> закупок товаров, работ и услуг для обеспечения деятельности Министерства (в 2016 году объем закупок составил 13,0 млн рублей, в 2017 году – 31,5 млн рублей).</w:t>
      </w:r>
    </w:p>
    <w:p w:rsidR="008C5EAB" w:rsidRPr="00C955A3" w:rsidRDefault="008C5EAB" w:rsidP="008C5EAB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C955A3">
        <w:rPr>
          <w:sz w:val="28"/>
          <w:szCs w:val="28"/>
        </w:rPr>
        <w:t>В 2017 году в целях реализации федерального законодательства по</w:t>
      </w:r>
      <w:r>
        <w:rPr>
          <w:sz w:val="28"/>
          <w:szCs w:val="28"/>
        </w:rPr>
        <w:t> </w:t>
      </w:r>
      <w:r w:rsidRPr="00C955A3">
        <w:rPr>
          <w:sz w:val="28"/>
          <w:szCs w:val="28"/>
        </w:rPr>
        <w:t>совершенствованию предоставления мер социальной поддержки исходя из обязанности соблюдения принципа адресности и применения критериев нуждаемости и недопущения дублирования предоставления мер социальной поддержки в различных субъектах на Центр возложены функции по формированию классификатора мер социальной защиты (поддержки) и базы данных в Единой государственной информационной системе социального обеспечения, его</w:t>
      </w:r>
      <w:r>
        <w:rPr>
          <w:sz w:val="28"/>
          <w:szCs w:val="28"/>
        </w:rPr>
        <w:t> </w:t>
      </w:r>
      <w:r w:rsidRPr="00C955A3">
        <w:rPr>
          <w:sz w:val="28"/>
          <w:szCs w:val="28"/>
        </w:rPr>
        <w:t xml:space="preserve">актуализация.  </w:t>
      </w:r>
    </w:p>
    <w:p w:rsidR="008C5EAB" w:rsidRPr="00C955A3" w:rsidRDefault="008C5EAB" w:rsidP="008C5EAB">
      <w:pPr>
        <w:autoSpaceDE w:val="0"/>
        <w:autoSpaceDN w:val="0"/>
        <w:adjustRightInd w:val="0"/>
        <w:ind w:firstLine="709"/>
        <w:contextualSpacing/>
        <w:jc w:val="both"/>
        <w:rPr>
          <w:bCs/>
          <w:sz w:val="28"/>
          <w:szCs w:val="28"/>
        </w:rPr>
      </w:pPr>
      <w:r w:rsidRPr="00C955A3">
        <w:rPr>
          <w:sz w:val="28"/>
          <w:szCs w:val="28"/>
        </w:rPr>
        <w:t>В связи с этим возникла необходимость отражения</w:t>
      </w:r>
      <w:r w:rsidRPr="00C955A3">
        <w:rPr>
          <w:bCs/>
          <w:sz w:val="28"/>
          <w:szCs w:val="28"/>
        </w:rPr>
        <w:t xml:space="preserve"> в автоматизированной системе «Адресная социальная помощь» (далее - АС «АСП») информации о</w:t>
      </w:r>
      <w:r>
        <w:rPr>
          <w:bCs/>
          <w:sz w:val="28"/>
          <w:szCs w:val="28"/>
        </w:rPr>
        <w:t> </w:t>
      </w:r>
      <w:r w:rsidRPr="00C955A3">
        <w:rPr>
          <w:bCs/>
          <w:sz w:val="28"/>
          <w:szCs w:val="28"/>
        </w:rPr>
        <w:t>предоставленных мерах социальной поддержки отдельным категориям граждан через муниципальные образования:</w:t>
      </w:r>
    </w:p>
    <w:p w:rsidR="008C5EAB" w:rsidRPr="00C955A3" w:rsidRDefault="008C5EAB" w:rsidP="008C5EAB">
      <w:pPr>
        <w:tabs>
          <w:tab w:val="left" w:pos="4185"/>
        </w:tabs>
        <w:autoSpaceDE w:val="0"/>
        <w:autoSpaceDN w:val="0"/>
        <w:adjustRightInd w:val="0"/>
        <w:ind w:firstLine="709"/>
        <w:contextualSpacing/>
        <w:jc w:val="both"/>
        <w:rPr>
          <w:bCs/>
          <w:sz w:val="28"/>
          <w:szCs w:val="28"/>
        </w:rPr>
      </w:pPr>
      <w:r w:rsidRPr="00C955A3">
        <w:rPr>
          <w:bCs/>
          <w:sz w:val="28"/>
          <w:szCs w:val="28"/>
        </w:rPr>
        <w:t>- компенсация расходов на оплату жилого помещения и коммунальных услуг, субсидия на оплату жилого помещения и коммунальных услуг (более 600</w:t>
      </w:r>
      <w:r>
        <w:rPr>
          <w:bCs/>
          <w:sz w:val="28"/>
          <w:szCs w:val="28"/>
        </w:rPr>
        <w:t> </w:t>
      </w:r>
      <w:r w:rsidRPr="00C955A3">
        <w:rPr>
          <w:bCs/>
          <w:sz w:val="28"/>
          <w:szCs w:val="28"/>
        </w:rPr>
        <w:t>тыс. человек в месяц);</w:t>
      </w:r>
    </w:p>
    <w:p w:rsidR="008C5EAB" w:rsidRPr="00C955A3" w:rsidRDefault="008C5EAB" w:rsidP="008C5EAB">
      <w:pPr>
        <w:tabs>
          <w:tab w:val="left" w:pos="4185"/>
        </w:tabs>
        <w:autoSpaceDE w:val="0"/>
        <w:autoSpaceDN w:val="0"/>
        <w:adjustRightInd w:val="0"/>
        <w:ind w:firstLine="709"/>
        <w:contextualSpacing/>
        <w:jc w:val="both"/>
        <w:rPr>
          <w:bCs/>
          <w:sz w:val="28"/>
          <w:szCs w:val="28"/>
        </w:rPr>
      </w:pPr>
      <w:r w:rsidRPr="00C955A3">
        <w:rPr>
          <w:bCs/>
          <w:sz w:val="28"/>
          <w:szCs w:val="28"/>
        </w:rPr>
        <w:lastRenderedPageBreak/>
        <w:t>- компенсация платы, взимаемой с родителей (законных представителей) за</w:t>
      </w:r>
      <w:r>
        <w:rPr>
          <w:bCs/>
          <w:sz w:val="28"/>
          <w:szCs w:val="28"/>
        </w:rPr>
        <w:t> </w:t>
      </w:r>
      <w:r w:rsidRPr="00C955A3">
        <w:rPr>
          <w:bCs/>
          <w:sz w:val="28"/>
          <w:szCs w:val="28"/>
        </w:rPr>
        <w:t>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 (более 135 тыс. человек в месяц);</w:t>
      </w:r>
    </w:p>
    <w:p w:rsidR="008C5EAB" w:rsidRPr="00C955A3" w:rsidRDefault="008C5EAB" w:rsidP="008C5EAB">
      <w:pPr>
        <w:tabs>
          <w:tab w:val="left" w:pos="4185"/>
        </w:tabs>
        <w:autoSpaceDE w:val="0"/>
        <w:autoSpaceDN w:val="0"/>
        <w:adjustRightInd w:val="0"/>
        <w:ind w:firstLine="709"/>
        <w:contextualSpacing/>
        <w:jc w:val="both"/>
        <w:rPr>
          <w:bCs/>
          <w:sz w:val="28"/>
          <w:szCs w:val="28"/>
        </w:rPr>
      </w:pPr>
      <w:r w:rsidRPr="00C955A3">
        <w:rPr>
          <w:bCs/>
          <w:sz w:val="28"/>
          <w:szCs w:val="28"/>
        </w:rPr>
        <w:t>- эквиваленты мер социальной поддержки по оплате жилых помещений и</w:t>
      </w:r>
      <w:r>
        <w:rPr>
          <w:bCs/>
          <w:sz w:val="28"/>
          <w:szCs w:val="28"/>
        </w:rPr>
        <w:t> </w:t>
      </w:r>
      <w:r w:rsidRPr="00C955A3">
        <w:rPr>
          <w:bCs/>
          <w:sz w:val="28"/>
          <w:szCs w:val="28"/>
        </w:rPr>
        <w:t>коммунальных услуг, по оплате проезда на всех видах пассажирского транспорта (более 1,1 млн. человек в месяц).</w:t>
      </w:r>
    </w:p>
    <w:p w:rsidR="008C5EAB" w:rsidRPr="00C955A3" w:rsidRDefault="008C5EAB" w:rsidP="008C5EAB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C955A3">
        <w:rPr>
          <w:sz w:val="28"/>
          <w:szCs w:val="28"/>
        </w:rPr>
        <w:t xml:space="preserve">Кроме </w:t>
      </w:r>
      <w:proofErr w:type="gramStart"/>
      <w:r w:rsidRPr="00C955A3">
        <w:rPr>
          <w:sz w:val="28"/>
          <w:szCs w:val="28"/>
        </w:rPr>
        <w:t>того,  Центр</w:t>
      </w:r>
      <w:proofErr w:type="gramEnd"/>
      <w:r w:rsidRPr="00C955A3">
        <w:rPr>
          <w:sz w:val="28"/>
          <w:szCs w:val="28"/>
        </w:rPr>
        <w:t xml:space="preserve"> осуществляет обработку информации об исполнении индивидуальной программы реабилитации или </w:t>
      </w:r>
      <w:proofErr w:type="spellStart"/>
      <w:r w:rsidRPr="00C955A3">
        <w:rPr>
          <w:sz w:val="28"/>
          <w:szCs w:val="28"/>
        </w:rPr>
        <w:t>абилитации</w:t>
      </w:r>
      <w:proofErr w:type="spellEnd"/>
      <w:r w:rsidRPr="00C955A3">
        <w:rPr>
          <w:sz w:val="28"/>
          <w:szCs w:val="28"/>
        </w:rPr>
        <w:t xml:space="preserve"> инвалида, индивидуальной программы реабилитации или </w:t>
      </w:r>
      <w:proofErr w:type="spellStart"/>
      <w:r w:rsidRPr="00C955A3">
        <w:rPr>
          <w:sz w:val="28"/>
          <w:szCs w:val="28"/>
        </w:rPr>
        <w:t>абилитации</w:t>
      </w:r>
      <w:proofErr w:type="spellEnd"/>
      <w:r w:rsidRPr="00C955A3">
        <w:rPr>
          <w:sz w:val="28"/>
          <w:szCs w:val="28"/>
        </w:rPr>
        <w:t xml:space="preserve"> ребенка-инвалида (далее – индивидуальная программа), выдаваемых федеральными государственными учреждениями медико-социальной экспертизы. Ежемесячно в</w:t>
      </w:r>
      <w:r>
        <w:rPr>
          <w:sz w:val="28"/>
          <w:szCs w:val="28"/>
        </w:rPr>
        <w:t> </w:t>
      </w:r>
      <w:r w:rsidRPr="00C955A3">
        <w:rPr>
          <w:sz w:val="28"/>
          <w:szCs w:val="28"/>
        </w:rPr>
        <w:t>Центр от учреждений медико-социальной экспертизы поступает для обработки более 20 тысяч индивидуальных программ и 4 тысяч выписок из индивидуальных программ.</w:t>
      </w:r>
    </w:p>
    <w:p w:rsidR="008C5EAB" w:rsidRPr="00C955A3" w:rsidRDefault="008C5EAB" w:rsidP="008C5EAB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C955A3">
        <w:rPr>
          <w:sz w:val="28"/>
          <w:szCs w:val="28"/>
        </w:rPr>
        <w:t>Также с 2017 года Центром осуществляется предоставление субсидий юридическим лицам и индивидуальным предпринимателям, осуществляющим перевозку пассажиров, в целях возмещения недополученных доходов в связи с</w:t>
      </w:r>
      <w:r>
        <w:rPr>
          <w:sz w:val="28"/>
          <w:szCs w:val="28"/>
        </w:rPr>
        <w:t> </w:t>
      </w:r>
      <w:r w:rsidRPr="00C955A3">
        <w:rPr>
          <w:sz w:val="28"/>
          <w:szCs w:val="28"/>
        </w:rPr>
        <w:t>предоставлением мер социальной поддержки по льготному проезду по</w:t>
      </w:r>
      <w:r>
        <w:rPr>
          <w:sz w:val="28"/>
          <w:szCs w:val="28"/>
        </w:rPr>
        <w:t> </w:t>
      </w:r>
      <w:r w:rsidRPr="00C955A3">
        <w:rPr>
          <w:sz w:val="28"/>
          <w:szCs w:val="28"/>
        </w:rPr>
        <w:t>территории Свердловской области на железнодорожном транспорте в</w:t>
      </w:r>
      <w:r>
        <w:rPr>
          <w:sz w:val="28"/>
          <w:szCs w:val="28"/>
        </w:rPr>
        <w:t> </w:t>
      </w:r>
      <w:r w:rsidRPr="00C955A3">
        <w:rPr>
          <w:sz w:val="28"/>
          <w:szCs w:val="28"/>
        </w:rPr>
        <w:t>пригородном сообщении (заключение соглашений с организациями-перевозчиками, сверка списков, оплата счетов). Прорабатывается вопрос передачи Центру от управлений функций по предоставлению субсидий юридическим лицам и индивидуальным предпринимателям, осуществляющим перевозку пассажиров, в</w:t>
      </w:r>
      <w:r>
        <w:rPr>
          <w:sz w:val="28"/>
          <w:szCs w:val="28"/>
        </w:rPr>
        <w:t> </w:t>
      </w:r>
      <w:r w:rsidRPr="00C955A3">
        <w:rPr>
          <w:sz w:val="28"/>
          <w:szCs w:val="28"/>
        </w:rPr>
        <w:t>целях возмещения недополученных доходов в связи с предоставлением мер социальной поддержки по бесплатному проезду по территории Свердловской области на автомобильном транспорте общего пользования (кроме такси) в</w:t>
      </w:r>
      <w:r>
        <w:rPr>
          <w:sz w:val="28"/>
          <w:szCs w:val="28"/>
        </w:rPr>
        <w:t> </w:t>
      </w:r>
      <w:r w:rsidRPr="00C955A3">
        <w:rPr>
          <w:sz w:val="28"/>
          <w:szCs w:val="28"/>
        </w:rPr>
        <w:t xml:space="preserve">междугородном сообщении отдельным категориям граждан. </w:t>
      </w:r>
    </w:p>
    <w:p w:rsidR="008C5EAB" w:rsidRPr="00C955A3" w:rsidRDefault="008C5EAB" w:rsidP="008C5EAB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C955A3">
        <w:rPr>
          <w:sz w:val="28"/>
          <w:szCs w:val="28"/>
        </w:rPr>
        <w:t>Центр в настоящее время является не только оператором региональной единой базы получателей мер социальной поддержки Свердловской области и</w:t>
      </w:r>
      <w:r>
        <w:rPr>
          <w:sz w:val="28"/>
          <w:szCs w:val="28"/>
        </w:rPr>
        <w:t> </w:t>
      </w:r>
      <w:r w:rsidRPr="00C955A3">
        <w:rPr>
          <w:sz w:val="28"/>
          <w:szCs w:val="28"/>
        </w:rPr>
        <w:t xml:space="preserve">осуществляет перечисление социальных выплат жителям Свердловской области, но и обеспечивает активное внедрение инновационных технологий в систему персонифицированного учета данной категории граждан. </w:t>
      </w:r>
    </w:p>
    <w:p w:rsidR="008C5EAB" w:rsidRPr="00C955A3" w:rsidRDefault="008C5EAB" w:rsidP="008C5EAB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C955A3">
        <w:rPr>
          <w:sz w:val="28"/>
          <w:szCs w:val="28"/>
        </w:rPr>
        <w:t xml:space="preserve">В целях надлежащего выполнения поставленных задач и дальнейшего развития учреждения к работникам учреждения предъявляются требования высококвалифицированных специалистов. Выполнение </w:t>
      </w:r>
      <w:r>
        <w:rPr>
          <w:sz w:val="28"/>
          <w:szCs w:val="28"/>
        </w:rPr>
        <w:t>возложенных на Центр</w:t>
      </w:r>
      <w:r w:rsidRPr="00C955A3">
        <w:rPr>
          <w:sz w:val="28"/>
          <w:szCs w:val="28"/>
        </w:rPr>
        <w:t xml:space="preserve"> функций связано </w:t>
      </w:r>
      <w:r w:rsidRPr="00C955A3">
        <w:rPr>
          <w:color w:val="333333"/>
          <w:sz w:val="28"/>
          <w:szCs w:val="28"/>
          <w:shd w:val="clear" w:color="auto" w:fill="FFFFFF"/>
        </w:rPr>
        <w:t>с восприятием и обработкой большого количества информации,</w:t>
      </w:r>
      <w:r w:rsidRPr="00C955A3">
        <w:rPr>
          <w:sz w:val="28"/>
          <w:szCs w:val="28"/>
        </w:rPr>
        <w:t xml:space="preserve"> </w:t>
      </w:r>
      <w:r w:rsidRPr="008C5EAB">
        <w:rPr>
          <w:color w:val="000000"/>
          <w:sz w:val="28"/>
          <w:szCs w:val="28"/>
        </w:rPr>
        <w:t>высокой</w:t>
      </w:r>
      <w:r w:rsidRPr="00C955A3">
        <w:rPr>
          <w:color w:val="FF0000"/>
          <w:sz w:val="28"/>
          <w:szCs w:val="28"/>
        </w:rPr>
        <w:t xml:space="preserve"> </w:t>
      </w:r>
      <w:r w:rsidRPr="00C955A3">
        <w:rPr>
          <w:sz w:val="28"/>
          <w:szCs w:val="28"/>
        </w:rPr>
        <w:t xml:space="preserve">сложностью, интенсивностью и напряженностью труда, а также особой </w:t>
      </w:r>
      <w:r w:rsidRPr="00C955A3">
        <w:rPr>
          <w:color w:val="333333"/>
          <w:sz w:val="28"/>
          <w:szCs w:val="28"/>
          <w:shd w:val="clear" w:color="auto" w:fill="FFFFFF"/>
        </w:rPr>
        <w:t>степенью ответственности за конечный результат</w:t>
      </w:r>
      <w:r w:rsidRPr="00C955A3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r w:rsidRPr="00C955A3">
        <w:rPr>
          <w:sz w:val="28"/>
          <w:szCs w:val="28"/>
        </w:rPr>
        <w:t>своей деятельности. Тем самым, уровень оплаты труда работников данного учреждения должен быть соизмерим не</w:t>
      </w:r>
      <w:r>
        <w:rPr>
          <w:sz w:val="28"/>
          <w:szCs w:val="28"/>
        </w:rPr>
        <w:t> </w:t>
      </w:r>
      <w:r w:rsidRPr="00C955A3">
        <w:rPr>
          <w:sz w:val="28"/>
          <w:szCs w:val="28"/>
        </w:rPr>
        <w:t>только с объемом и значимостью выполняемых задач регионального уровня, но</w:t>
      </w:r>
      <w:r>
        <w:rPr>
          <w:sz w:val="28"/>
          <w:szCs w:val="28"/>
        </w:rPr>
        <w:t> </w:t>
      </w:r>
      <w:r w:rsidRPr="00C955A3">
        <w:rPr>
          <w:sz w:val="28"/>
          <w:szCs w:val="28"/>
        </w:rPr>
        <w:t>и гарантировать работникам социально-экономическую защищенность.</w:t>
      </w:r>
    </w:p>
    <w:p w:rsidR="008C5EAB" w:rsidRDefault="008C5EAB" w:rsidP="008C5EAB">
      <w:pPr>
        <w:autoSpaceDE w:val="0"/>
        <w:autoSpaceDN w:val="0"/>
        <w:adjustRightInd w:val="0"/>
        <w:ind w:firstLine="709"/>
        <w:contextualSpacing/>
        <w:jc w:val="both"/>
        <w:rPr>
          <w:bCs/>
          <w:sz w:val="28"/>
          <w:szCs w:val="28"/>
        </w:rPr>
      </w:pPr>
      <w:r w:rsidRPr="00C955A3">
        <w:rPr>
          <w:sz w:val="28"/>
          <w:szCs w:val="28"/>
        </w:rPr>
        <w:t>Учитывая вышеизложенное, проектом постановления предлагается установить уровень должностных окладов работников Центра исходя из</w:t>
      </w:r>
      <w:r>
        <w:rPr>
          <w:sz w:val="28"/>
          <w:szCs w:val="28"/>
        </w:rPr>
        <w:t> </w:t>
      </w:r>
      <w:r w:rsidRPr="00C955A3">
        <w:rPr>
          <w:bCs/>
          <w:sz w:val="28"/>
          <w:szCs w:val="28"/>
        </w:rPr>
        <w:t xml:space="preserve">должностных окладов, утвержденных постановлением Правительства </w:t>
      </w:r>
      <w:r w:rsidRPr="00C955A3">
        <w:rPr>
          <w:bCs/>
          <w:sz w:val="28"/>
          <w:szCs w:val="28"/>
        </w:rPr>
        <w:lastRenderedPageBreak/>
        <w:t>Свердловской области от 08.10.2013 № 1218-ПП, с учетом индексации</w:t>
      </w:r>
      <w:r>
        <w:rPr>
          <w:bCs/>
          <w:sz w:val="28"/>
          <w:szCs w:val="28"/>
        </w:rPr>
        <w:t>,</w:t>
      </w:r>
      <w:r w:rsidRPr="00C955A3">
        <w:rPr>
          <w:bCs/>
          <w:sz w:val="28"/>
          <w:szCs w:val="28"/>
        </w:rPr>
        <w:t xml:space="preserve"> предусмотренной для учреждений социального обслуживания с 01.10.2014 на 5% и с 01.10.2017 на 4%.</w:t>
      </w:r>
    </w:p>
    <w:p w:rsidR="008C5EAB" w:rsidRPr="008F5DFE" w:rsidRDefault="008C5EAB" w:rsidP="008C5EAB">
      <w:pPr>
        <w:autoSpaceDE w:val="0"/>
        <w:autoSpaceDN w:val="0"/>
        <w:adjustRightInd w:val="0"/>
        <w:contextualSpacing/>
        <w:jc w:val="both"/>
        <w:rPr>
          <w:strike/>
          <w:sz w:val="28"/>
          <w:szCs w:val="28"/>
        </w:rPr>
      </w:pPr>
    </w:p>
    <w:p w:rsidR="008C5EAB" w:rsidRPr="00636031" w:rsidRDefault="008C5EAB" w:rsidP="008C5EAB">
      <w:pPr>
        <w:pStyle w:val="af1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636031">
        <w:rPr>
          <w:rFonts w:ascii="Times New Roman" w:hAnsi="Times New Roman"/>
          <w:b/>
          <w:sz w:val="28"/>
          <w:szCs w:val="28"/>
        </w:rPr>
        <w:t>Прогноз социально-экономических и иных последствий принятия проекта</w:t>
      </w:r>
      <w:r>
        <w:rPr>
          <w:rFonts w:ascii="Times New Roman" w:hAnsi="Times New Roman"/>
          <w:b/>
          <w:sz w:val="28"/>
          <w:szCs w:val="28"/>
        </w:rPr>
        <w:t xml:space="preserve"> постановления Правительства Свердловской области</w:t>
      </w:r>
    </w:p>
    <w:p w:rsidR="008C5EAB" w:rsidRPr="00636031" w:rsidRDefault="008C5EAB" w:rsidP="008C5EAB">
      <w:pPr>
        <w:pStyle w:val="af1"/>
        <w:tabs>
          <w:tab w:val="left" w:pos="4185"/>
        </w:tabs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/>
          <w:b/>
          <w:sz w:val="28"/>
          <w:szCs w:val="28"/>
        </w:rPr>
      </w:pPr>
    </w:p>
    <w:p w:rsidR="008C5EAB" w:rsidRPr="004B31A0" w:rsidRDefault="008C5EAB" w:rsidP="008C5EAB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4B31A0">
        <w:rPr>
          <w:sz w:val="28"/>
          <w:szCs w:val="28"/>
        </w:rPr>
        <w:t>Принятие настоящего проекта постановления Правительства Свердловской области позволит усовершенствовать систему оплаты труда работников учреждения, привести ее в соответствие с законодательством Российской Федерации и Свердловской области с учетом значимости выполняемых задач в</w:t>
      </w:r>
      <w:r>
        <w:rPr>
          <w:sz w:val="28"/>
          <w:szCs w:val="28"/>
        </w:rPr>
        <w:t> </w:t>
      </w:r>
      <w:r w:rsidRPr="004B31A0">
        <w:rPr>
          <w:sz w:val="28"/>
          <w:szCs w:val="28"/>
        </w:rPr>
        <w:t>сфере социальной защиты населения.</w:t>
      </w:r>
    </w:p>
    <w:p w:rsidR="008C5EAB" w:rsidRDefault="008C5EAB" w:rsidP="008C5EAB">
      <w:pPr>
        <w:autoSpaceDE w:val="0"/>
        <w:autoSpaceDN w:val="0"/>
        <w:adjustRightInd w:val="0"/>
        <w:ind w:firstLine="709"/>
        <w:contextualSpacing/>
        <w:jc w:val="both"/>
        <w:rPr>
          <w:color w:val="333333"/>
          <w:sz w:val="28"/>
          <w:szCs w:val="28"/>
        </w:rPr>
      </w:pPr>
      <w:r w:rsidRPr="004B31A0">
        <w:rPr>
          <w:sz w:val="28"/>
          <w:szCs w:val="28"/>
        </w:rPr>
        <w:t xml:space="preserve">Кроме того, позволит не допустить снижение уровня </w:t>
      </w:r>
      <w:r>
        <w:rPr>
          <w:sz w:val="28"/>
          <w:szCs w:val="28"/>
        </w:rPr>
        <w:t>жизни</w:t>
      </w:r>
      <w:r w:rsidRPr="004B31A0">
        <w:rPr>
          <w:sz w:val="28"/>
          <w:szCs w:val="28"/>
        </w:rPr>
        <w:t xml:space="preserve"> работников государственного казенного учреждения Свердловской области «Областной информационно-расчетный центр» и </w:t>
      </w:r>
      <w:r w:rsidRPr="00C955A3">
        <w:rPr>
          <w:sz w:val="28"/>
          <w:szCs w:val="28"/>
        </w:rPr>
        <w:t>обеспечит повышение средней заработной платы главного специалиста Центра до 30,5 тыс. руб., ведущего специалиста до</w:t>
      </w:r>
      <w:r>
        <w:rPr>
          <w:sz w:val="28"/>
          <w:szCs w:val="28"/>
        </w:rPr>
        <w:t> </w:t>
      </w:r>
      <w:r w:rsidRPr="00C955A3">
        <w:rPr>
          <w:sz w:val="28"/>
          <w:szCs w:val="28"/>
        </w:rPr>
        <w:t>27,1 тыс. руб., специалиста 1 категории до 26,8 тыс. руб., что приблизит размер средней заработной платы работников к прогнозному значению среднемесячного дохода от трудовой деятельности по Свердловской области на 2017 год (30,6 тыс. руб.) и среднемесячной номинальной заработной платы одного работника по прогнозу социально-экономического развития Свердловской области на 2017 год (34,3 тыс. руб.) и тем самым повысить престиж Центра на рынке труда и сохранить кадровый потенциал учреждения</w:t>
      </w:r>
      <w:r>
        <w:rPr>
          <w:sz w:val="28"/>
          <w:szCs w:val="28"/>
        </w:rPr>
        <w:t>,</w:t>
      </w:r>
      <w:r w:rsidRPr="00C955A3">
        <w:rPr>
          <w:sz w:val="28"/>
          <w:szCs w:val="28"/>
        </w:rPr>
        <w:t xml:space="preserve"> с</w:t>
      </w:r>
      <w:r w:rsidRPr="00C955A3">
        <w:rPr>
          <w:color w:val="333333"/>
          <w:sz w:val="28"/>
          <w:szCs w:val="28"/>
        </w:rPr>
        <w:t>пособный обеспечить реализацию инновационных подходов к предоставлению мер социальной поддержки  в</w:t>
      </w:r>
      <w:r>
        <w:rPr>
          <w:color w:val="333333"/>
          <w:sz w:val="28"/>
          <w:szCs w:val="28"/>
        </w:rPr>
        <w:t> </w:t>
      </w:r>
      <w:r w:rsidRPr="00C955A3">
        <w:rPr>
          <w:color w:val="333333"/>
          <w:sz w:val="28"/>
          <w:szCs w:val="28"/>
        </w:rPr>
        <w:t>регионе, развить новые направления в работе с гражданами через личные кабинеты получателей мер социальной поддержки, путем электронной почты и</w:t>
      </w:r>
      <w:r>
        <w:rPr>
          <w:color w:val="333333"/>
          <w:sz w:val="28"/>
          <w:szCs w:val="28"/>
        </w:rPr>
        <w:t> </w:t>
      </w:r>
      <w:r w:rsidRPr="00C955A3">
        <w:rPr>
          <w:color w:val="333333"/>
          <w:sz w:val="28"/>
          <w:szCs w:val="28"/>
          <w:lang w:val="en-US"/>
        </w:rPr>
        <w:t>SMS</w:t>
      </w:r>
      <w:r w:rsidRPr="00C955A3">
        <w:rPr>
          <w:color w:val="333333"/>
          <w:sz w:val="28"/>
          <w:szCs w:val="28"/>
        </w:rPr>
        <w:t>-оповещения.</w:t>
      </w:r>
    </w:p>
    <w:p w:rsidR="008C5EAB" w:rsidRPr="00320C88" w:rsidRDefault="008C5EAB" w:rsidP="008C5EAB">
      <w:pPr>
        <w:pStyle w:val="22"/>
        <w:shd w:val="clear" w:color="auto" w:fill="auto"/>
        <w:spacing w:after="330" w:line="240" w:lineRule="auto"/>
        <w:contextualSpacing/>
      </w:pPr>
    </w:p>
    <w:p w:rsidR="008C5EAB" w:rsidRPr="00636031" w:rsidRDefault="008C5EAB" w:rsidP="008C5EAB">
      <w:pPr>
        <w:pStyle w:val="af1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636031">
        <w:rPr>
          <w:rFonts w:ascii="Times New Roman" w:hAnsi="Times New Roman"/>
          <w:b/>
          <w:sz w:val="28"/>
          <w:szCs w:val="28"/>
        </w:rPr>
        <w:t>Финансово-экономическое обоснование проекта</w:t>
      </w:r>
      <w:r>
        <w:rPr>
          <w:rFonts w:ascii="Times New Roman" w:hAnsi="Times New Roman"/>
          <w:b/>
          <w:sz w:val="28"/>
          <w:szCs w:val="28"/>
        </w:rPr>
        <w:t xml:space="preserve"> постановления Правительства Свердловской области</w:t>
      </w:r>
    </w:p>
    <w:p w:rsidR="008C5EAB" w:rsidRPr="00636031" w:rsidRDefault="008C5EAB" w:rsidP="008C5EAB">
      <w:pPr>
        <w:pStyle w:val="af1"/>
        <w:tabs>
          <w:tab w:val="left" w:pos="4185"/>
        </w:tabs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/>
          <w:b/>
          <w:sz w:val="28"/>
          <w:szCs w:val="28"/>
        </w:rPr>
      </w:pPr>
    </w:p>
    <w:p w:rsidR="008C5EAB" w:rsidRPr="001C6BC6" w:rsidRDefault="008C5EAB" w:rsidP="008C5EAB">
      <w:pPr>
        <w:tabs>
          <w:tab w:val="left" w:pos="4185"/>
        </w:tabs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1C6BC6">
        <w:rPr>
          <w:sz w:val="28"/>
          <w:szCs w:val="28"/>
        </w:rPr>
        <w:t xml:space="preserve">Принятие </w:t>
      </w:r>
      <w:r>
        <w:rPr>
          <w:sz w:val="28"/>
          <w:szCs w:val="28"/>
        </w:rPr>
        <w:t>настоящего проекта постановления Правительства Свердловской области</w:t>
      </w:r>
      <w:r w:rsidRPr="001C6BC6">
        <w:rPr>
          <w:sz w:val="28"/>
          <w:szCs w:val="28"/>
        </w:rPr>
        <w:t xml:space="preserve"> потребует дополнительных средств областного бюджета в объеме </w:t>
      </w:r>
      <w:r w:rsidR="0085547D">
        <w:rPr>
          <w:sz w:val="28"/>
          <w:szCs w:val="28"/>
        </w:rPr>
        <w:t>1</w:t>
      </w:r>
      <w:r w:rsidR="001A54F3">
        <w:rPr>
          <w:sz w:val="28"/>
          <w:szCs w:val="28"/>
        </w:rPr>
        <w:t>1,2 </w:t>
      </w:r>
      <w:r w:rsidRPr="001C6BC6">
        <w:rPr>
          <w:sz w:val="28"/>
          <w:szCs w:val="28"/>
        </w:rPr>
        <w:t>млн.</w:t>
      </w:r>
      <w:r w:rsidR="0085547D">
        <w:rPr>
          <w:sz w:val="28"/>
          <w:szCs w:val="28"/>
        </w:rPr>
        <w:t> </w:t>
      </w:r>
      <w:r w:rsidRPr="001C6BC6">
        <w:rPr>
          <w:sz w:val="28"/>
          <w:szCs w:val="28"/>
        </w:rPr>
        <w:t>рублей в расчете на год</w:t>
      </w:r>
      <w:r>
        <w:rPr>
          <w:sz w:val="28"/>
          <w:szCs w:val="28"/>
        </w:rPr>
        <w:t xml:space="preserve">, в том числе </w:t>
      </w:r>
      <w:r w:rsidR="001A54F3">
        <w:rPr>
          <w:sz w:val="28"/>
          <w:szCs w:val="28"/>
        </w:rPr>
        <w:t>8,6</w:t>
      </w:r>
      <w:r w:rsidRPr="00FC7275">
        <w:rPr>
          <w:sz w:val="28"/>
          <w:szCs w:val="28"/>
        </w:rPr>
        <w:t xml:space="preserve"> млн. руб. по подс</w:t>
      </w:r>
      <w:r>
        <w:rPr>
          <w:sz w:val="28"/>
          <w:szCs w:val="28"/>
        </w:rPr>
        <w:t>татье 211</w:t>
      </w:r>
      <w:r w:rsidR="001C4D89">
        <w:rPr>
          <w:sz w:val="28"/>
          <w:szCs w:val="28"/>
        </w:rPr>
        <w:t> </w:t>
      </w:r>
      <w:r>
        <w:rPr>
          <w:sz w:val="28"/>
          <w:szCs w:val="28"/>
        </w:rPr>
        <w:t>«Заработная плата» и </w:t>
      </w:r>
      <w:r w:rsidR="001C4D89">
        <w:rPr>
          <w:sz w:val="28"/>
          <w:szCs w:val="28"/>
        </w:rPr>
        <w:t>2,</w:t>
      </w:r>
      <w:r w:rsidR="001A54F3">
        <w:rPr>
          <w:sz w:val="28"/>
          <w:szCs w:val="28"/>
        </w:rPr>
        <w:t>6</w:t>
      </w:r>
      <w:bookmarkStart w:id="0" w:name="_GoBack"/>
      <w:bookmarkEnd w:id="0"/>
      <w:r w:rsidRPr="00FC7275">
        <w:rPr>
          <w:sz w:val="28"/>
          <w:szCs w:val="28"/>
        </w:rPr>
        <w:t> млн. руб. по подстатье</w:t>
      </w:r>
      <w:r w:rsidRPr="000253E3">
        <w:rPr>
          <w:sz w:val="28"/>
          <w:szCs w:val="28"/>
        </w:rPr>
        <w:t xml:space="preserve"> 213 «Начисления на выплаты по оплате труда».</w:t>
      </w:r>
    </w:p>
    <w:p w:rsidR="008C5EAB" w:rsidRPr="001C6BC6" w:rsidRDefault="008C5EAB" w:rsidP="008C5EAB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1C6BC6">
        <w:rPr>
          <w:sz w:val="28"/>
          <w:szCs w:val="28"/>
        </w:rPr>
        <w:t>Увеличение расходов на оплату труда с начислениями на оплату труда работников Центра планируется осуществить за счет экономии средств, направляемых на оплату услуг кредитных и доставочных организаций. В</w:t>
      </w:r>
      <w:r>
        <w:rPr>
          <w:sz w:val="28"/>
          <w:szCs w:val="28"/>
        </w:rPr>
        <w:t> </w:t>
      </w:r>
      <w:r w:rsidRPr="001C6BC6">
        <w:rPr>
          <w:sz w:val="28"/>
          <w:szCs w:val="28"/>
        </w:rPr>
        <w:t>результате работы Центра с кредитными организациями по снижению стоимости услуг по зачислению пособий и компенсаций на счета получателей с 1,17% до</w:t>
      </w:r>
      <w:r>
        <w:rPr>
          <w:sz w:val="28"/>
          <w:szCs w:val="28"/>
        </w:rPr>
        <w:t> </w:t>
      </w:r>
      <w:r w:rsidRPr="001C6BC6">
        <w:rPr>
          <w:sz w:val="28"/>
          <w:szCs w:val="28"/>
        </w:rPr>
        <w:t>0,85% в 2016 году сэкономлено более 21,9 млн. рублей, за 9 месяцев 2017 года – 22,7 млн. рублей, ожидаемая экономия за 2017 год составит около 30,1 млн. рублей.</w:t>
      </w:r>
    </w:p>
    <w:p w:rsidR="008C5EAB" w:rsidRDefault="008C5EAB" w:rsidP="008C5EAB">
      <w:pPr>
        <w:tabs>
          <w:tab w:val="left" w:pos="4185"/>
        </w:tabs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</w:p>
    <w:p w:rsidR="008C5EAB" w:rsidRDefault="008C5EAB" w:rsidP="008C5EAB">
      <w:pPr>
        <w:pStyle w:val="af1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636031">
        <w:rPr>
          <w:rFonts w:ascii="Times New Roman" w:hAnsi="Times New Roman"/>
          <w:b/>
          <w:sz w:val="28"/>
          <w:szCs w:val="28"/>
        </w:rPr>
        <w:lastRenderedPageBreak/>
        <w:t>Сведения о подготовке проекта нормативного правового акта с учетом методики проведения антикоррупционной экспертизы нормативных правовых актов и проектов нормативных правовых актов</w:t>
      </w:r>
    </w:p>
    <w:p w:rsidR="008C5EAB" w:rsidRPr="00636031" w:rsidRDefault="008C5EAB" w:rsidP="008C5EAB">
      <w:pPr>
        <w:pStyle w:val="af1"/>
        <w:tabs>
          <w:tab w:val="left" w:pos="4185"/>
        </w:tabs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8C5EAB" w:rsidRDefault="008C5EAB" w:rsidP="008C5EAB">
      <w:pPr>
        <w:pStyle w:val="af1"/>
        <w:tabs>
          <w:tab w:val="left" w:pos="4185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36031">
        <w:rPr>
          <w:rFonts w:ascii="Times New Roman" w:hAnsi="Times New Roman"/>
          <w:sz w:val="28"/>
          <w:szCs w:val="28"/>
        </w:rPr>
        <w:t xml:space="preserve">Данный проект постановления </w:t>
      </w:r>
      <w:r>
        <w:rPr>
          <w:rFonts w:ascii="Times New Roman" w:hAnsi="Times New Roman"/>
          <w:sz w:val="28"/>
          <w:szCs w:val="28"/>
        </w:rPr>
        <w:t xml:space="preserve">Правительства Свердловской </w:t>
      </w:r>
      <w:r w:rsidRPr="00636031">
        <w:rPr>
          <w:rFonts w:ascii="Times New Roman" w:hAnsi="Times New Roman"/>
          <w:sz w:val="28"/>
          <w:szCs w:val="28"/>
        </w:rPr>
        <w:t xml:space="preserve">подготовлен </w:t>
      </w:r>
      <w:r w:rsidRPr="00636031">
        <w:rPr>
          <w:rFonts w:ascii="Times New Roman" w:eastAsia="Times New Roman" w:hAnsi="Times New Roman"/>
          <w:sz w:val="28"/>
          <w:szCs w:val="28"/>
          <w:lang w:eastAsia="ru-RU"/>
        </w:rPr>
        <w:t xml:space="preserve">Министерством социальной политики Свердловской области с учетом </w:t>
      </w:r>
      <w:r w:rsidRPr="00636031">
        <w:rPr>
          <w:rFonts w:ascii="Times New Roman" w:hAnsi="Times New Roman"/>
          <w:sz w:val="28"/>
          <w:szCs w:val="28"/>
        </w:rPr>
        <w:t>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</w:t>
      </w:r>
      <w:r>
        <w:rPr>
          <w:rFonts w:ascii="Times New Roman" w:hAnsi="Times New Roman"/>
          <w:sz w:val="28"/>
          <w:szCs w:val="28"/>
        </w:rPr>
        <w:t> </w:t>
      </w:r>
      <w:r w:rsidRPr="00636031">
        <w:rPr>
          <w:rFonts w:ascii="Times New Roman" w:hAnsi="Times New Roman"/>
          <w:sz w:val="28"/>
          <w:szCs w:val="28"/>
        </w:rPr>
        <w:t>26.02.2010 № 96 «Об антикоррупционной экспертизе нормативных правовых актов и проектов нормативных правовых актов».</w:t>
      </w:r>
    </w:p>
    <w:p w:rsidR="008C5EAB" w:rsidRPr="00636031" w:rsidRDefault="008C5EAB" w:rsidP="008C5EAB">
      <w:pPr>
        <w:pStyle w:val="af1"/>
        <w:tabs>
          <w:tab w:val="left" w:pos="4185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8C5EAB" w:rsidRPr="00636031" w:rsidRDefault="008C5EAB" w:rsidP="008C5EAB">
      <w:pPr>
        <w:pStyle w:val="af1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636031">
        <w:rPr>
          <w:rFonts w:ascii="Times New Roman" w:hAnsi="Times New Roman"/>
          <w:b/>
          <w:sz w:val="28"/>
          <w:szCs w:val="28"/>
        </w:rPr>
        <w:t xml:space="preserve">Сведения о подготовке проекта постановления </w:t>
      </w:r>
      <w:r>
        <w:rPr>
          <w:rFonts w:ascii="Times New Roman" w:hAnsi="Times New Roman"/>
          <w:b/>
          <w:sz w:val="28"/>
          <w:szCs w:val="28"/>
        </w:rPr>
        <w:t>Правительства Свердловской области</w:t>
      </w:r>
      <w:r w:rsidRPr="00636031">
        <w:rPr>
          <w:rFonts w:ascii="Times New Roman" w:hAnsi="Times New Roman"/>
          <w:b/>
          <w:sz w:val="28"/>
          <w:szCs w:val="28"/>
        </w:rPr>
        <w:t xml:space="preserve"> с учетом процедур, установленных правовыми, регламентирующими предмет регулирования проекта правового акта</w:t>
      </w:r>
    </w:p>
    <w:p w:rsidR="008C5EAB" w:rsidRPr="00636031" w:rsidRDefault="008C5EAB" w:rsidP="008C5EAB">
      <w:pPr>
        <w:pStyle w:val="af1"/>
        <w:tabs>
          <w:tab w:val="left" w:pos="4185"/>
        </w:tabs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/>
          <w:b/>
          <w:sz w:val="28"/>
          <w:szCs w:val="28"/>
        </w:rPr>
      </w:pPr>
    </w:p>
    <w:p w:rsidR="008C5EAB" w:rsidRDefault="008C5EAB" w:rsidP="008C5EAB">
      <w:pPr>
        <w:tabs>
          <w:tab w:val="left" w:pos="4185"/>
        </w:tabs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Настоящим проектом постановления Правительства Свердловской вопросы осуществления предпринимательской и инвестиционной деятельности не затрагиваются.</w:t>
      </w:r>
    </w:p>
    <w:p w:rsidR="008C5EAB" w:rsidRDefault="008C5EAB" w:rsidP="008C5EAB">
      <w:pPr>
        <w:tabs>
          <w:tab w:val="left" w:pos="4185"/>
        </w:tabs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</w:p>
    <w:p w:rsidR="008C5EAB" w:rsidRPr="00636031" w:rsidRDefault="008C5EAB" w:rsidP="008C5EAB">
      <w:pPr>
        <w:pStyle w:val="af1"/>
        <w:numPr>
          <w:ilvl w:val="0"/>
          <w:numId w:val="22"/>
        </w:numPr>
        <w:tabs>
          <w:tab w:val="left" w:pos="-510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636031">
        <w:rPr>
          <w:rFonts w:ascii="Times New Roman" w:hAnsi="Times New Roman"/>
          <w:b/>
          <w:sz w:val="28"/>
          <w:szCs w:val="28"/>
        </w:rPr>
        <w:t>Предложения по подготовке и принятию актов Правительства Свердловской области, необходимых для реализации принятого проекта</w:t>
      </w:r>
      <w:r w:rsidRPr="009C556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постановления Правительства Свердловской области</w:t>
      </w:r>
    </w:p>
    <w:p w:rsidR="008C5EAB" w:rsidRPr="00636031" w:rsidRDefault="008C5EAB" w:rsidP="008C5EAB">
      <w:pPr>
        <w:pStyle w:val="af1"/>
        <w:tabs>
          <w:tab w:val="left" w:pos="4185"/>
        </w:tabs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8C5EAB" w:rsidRDefault="008C5EAB" w:rsidP="008C5EAB">
      <w:pPr>
        <w:tabs>
          <w:tab w:val="left" w:pos="4185"/>
        </w:tabs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Для реализации проекта постановления Правительства</w:t>
      </w:r>
      <w:r w:rsidRPr="00592E21">
        <w:rPr>
          <w:sz w:val="28"/>
          <w:szCs w:val="28"/>
        </w:rPr>
        <w:t xml:space="preserve"> </w:t>
      </w:r>
      <w:r>
        <w:rPr>
          <w:sz w:val="28"/>
          <w:szCs w:val="28"/>
        </w:rPr>
        <w:t>Свердловской области не потребуется внесение изменений в нормативные правовые акты Свердловской области.</w:t>
      </w:r>
    </w:p>
    <w:p w:rsidR="008C5EAB" w:rsidRPr="00636031" w:rsidRDefault="008C5EAB" w:rsidP="008C5EAB">
      <w:pPr>
        <w:tabs>
          <w:tab w:val="left" w:pos="4185"/>
        </w:tabs>
        <w:autoSpaceDE w:val="0"/>
        <w:autoSpaceDN w:val="0"/>
        <w:adjustRightInd w:val="0"/>
        <w:ind w:firstLine="709"/>
        <w:contextualSpacing/>
        <w:jc w:val="both"/>
        <w:rPr>
          <w:i/>
          <w:sz w:val="28"/>
          <w:szCs w:val="28"/>
        </w:rPr>
      </w:pPr>
    </w:p>
    <w:p w:rsidR="008C5EAB" w:rsidRDefault="008C5EAB" w:rsidP="008C5EAB">
      <w:pPr>
        <w:autoSpaceDE w:val="0"/>
        <w:autoSpaceDN w:val="0"/>
        <w:adjustRightInd w:val="0"/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8.</w:t>
      </w:r>
      <w:r>
        <w:rPr>
          <w:b/>
          <w:sz w:val="28"/>
          <w:szCs w:val="28"/>
        </w:rPr>
        <w:tab/>
        <w:t>Перечень документов, прилагаемых к проекту постановления Правительства Свердловской области</w:t>
      </w:r>
    </w:p>
    <w:p w:rsidR="008C5EAB" w:rsidRDefault="008C5EAB" w:rsidP="008C5EAB">
      <w:pPr>
        <w:tabs>
          <w:tab w:val="left" w:pos="4185"/>
        </w:tabs>
        <w:autoSpaceDE w:val="0"/>
        <w:autoSpaceDN w:val="0"/>
        <w:adjustRightInd w:val="0"/>
        <w:ind w:firstLine="709"/>
        <w:contextualSpacing/>
        <w:jc w:val="center"/>
        <w:rPr>
          <w:b/>
          <w:sz w:val="28"/>
          <w:szCs w:val="28"/>
        </w:rPr>
      </w:pPr>
    </w:p>
    <w:p w:rsidR="008C5EAB" w:rsidRPr="00636031" w:rsidRDefault="008C5EAB" w:rsidP="008C5EAB">
      <w:pPr>
        <w:tabs>
          <w:tab w:val="left" w:pos="4185"/>
        </w:tabs>
        <w:autoSpaceDE w:val="0"/>
        <w:autoSpaceDN w:val="0"/>
        <w:adjustRightInd w:val="0"/>
        <w:ind w:firstLine="709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>К настоящему проекту постановления Правительства</w:t>
      </w:r>
      <w:r w:rsidRPr="00592E21">
        <w:rPr>
          <w:sz w:val="28"/>
          <w:szCs w:val="28"/>
        </w:rPr>
        <w:t xml:space="preserve"> </w:t>
      </w:r>
      <w:r>
        <w:rPr>
          <w:sz w:val="28"/>
          <w:szCs w:val="28"/>
        </w:rPr>
        <w:t>Свердловской области прилагается постановление Правительства Свердловской области от 08.10.2013 № 1218-ПП «Об оплате труда работников государственного казенного учреждения Свердловской области «Областной информационно-расчетный центр».</w:t>
      </w:r>
    </w:p>
    <w:p w:rsidR="008C5EAB" w:rsidRDefault="008C5EAB" w:rsidP="008C5EAB">
      <w:pPr>
        <w:tabs>
          <w:tab w:val="left" w:pos="4185"/>
        </w:tabs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</w:p>
    <w:p w:rsidR="008C5EAB" w:rsidRDefault="008C5EAB" w:rsidP="008C5EAB">
      <w:pPr>
        <w:tabs>
          <w:tab w:val="left" w:pos="4185"/>
        </w:tabs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</w:p>
    <w:p w:rsidR="008C5EAB" w:rsidRPr="007044FF" w:rsidRDefault="008C5EAB" w:rsidP="008C5EAB">
      <w:pPr>
        <w:tabs>
          <w:tab w:val="left" w:pos="4185"/>
        </w:tabs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Министр                                                                                                      А.В. Злоказов</w:t>
      </w:r>
    </w:p>
    <w:p w:rsidR="009D0CCE" w:rsidRDefault="009D0CCE" w:rsidP="005F71DD">
      <w:pPr>
        <w:jc w:val="both"/>
      </w:pPr>
    </w:p>
    <w:p w:rsidR="009D0CCE" w:rsidRDefault="009D0CCE" w:rsidP="005F71DD">
      <w:pPr>
        <w:jc w:val="both"/>
      </w:pPr>
    </w:p>
    <w:p w:rsidR="00605CD6" w:rsidRDefault="00605CD6" w:rsidP="005F71DD">
      <w:pPr>
        <w:jc w:val="both"/>
      </w:pPr>
    </w:p>
    <w:p w:rsidR="00605CD6" w:rsidRDefault="00605CD6" w:rsidP="005F71DD">
      <w:pPr>
        <w:jc w:val="both"/>
      </w:pPr>
    </w:p>
    <w:p w:rsidR="00605CD6" w:rsidRDefault="00605CD6" w:rsidP="005F71DD">
      <w:pPr>
        <w:jc w:val="both"/>
      </w:pPr>
    </w:p>
    <w:p w:rsidR="00605CD6" w:rsidRDefault="00605CD6" w:rsidP="005F71DD">
      <w:pPr>
        <w:jc w:val="both"/>
      </w:pPr>
    </w:p>
    <w:p w:rsidR="00605CD6" w:rsidRDefault="00605CD6" w:rsidP="005F71DD">
      <w:pPr>
        <w:jc w:val="both"/>
      </w:pPr>
    </w:p>
    <w:p w:rsidR="00605CD6" w:rsidRDefault="00605CD6" w:rsidP="005F71DD">
      <w:pPr>
        <w:jc w:val="both"/>
      </w:pPr>
    </w:p>
    <w:p w:rsidR="00605CD6" w:rsidRDefault="00605CD6" w:rsidP="005F71DD">
      <w:pPr>
        <w:jc w:val="both"/>
      </w:pPr>
    </w:p>
    <w:p w:rsidR="00605CD6" w:rsidRDefault="00605CD6" w:rsidP="005F71DD">
      <w:pPr>
        <w:jc w:val="both"/>
      </w:pPr>
    </w:p>
    <w:p w:rsidR="00605CD6" w:rsidRDefault="00605CD6" w:rsidP="005F71DD">
      <w:pPr>
        <w:jc w:val="both"/>
      </w:pPr>
    </w:p>
    <w:p w:rsidR="009D0CCE" w:rsidRDefault="009D0CCE" w:rsidP="005F71DD">
      <w:pPr>
        <w:jc w:val="both"/>
      </w:pPr>
    </w:p>
    <w:p w:rsidR="009815EE" w:rsidRDefault="009815EE" w:rsidP="005F71DD">
      <w:pPr>
        <w:jc w:val="both"/>
      </w:pPr>
    </w:p>
    <w:p w:rsidR="0021399A" w:rsidRDefault="0021399A" w:rsidP="005F71DD">
      <w:pPr>
        <w:jc w:val="both"/>
      </w:pPr>
    </w:p>
    <w:sectPr w:rsidR="0021399A" w:rsidSect="00D02137">
      <w:headerReference w:type="default" r:id="rId12"/>
      <w:footerReference w:type="even" r:id="rId13"/>
      <w:footerReference w:type="default" r:id="rId14"/>
      <w:pgSz w:w="11907" w:h="16840"/>
      <w:pgMar w:top="426" w:right="567" w:bottom="851" w:left="1418" w:header="720" w:footer="720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6EED" w:rsidRDefault="002D6EED">
      <w:r>
        <w:separator/>
      </w:r>
    </w:p>
  </w:endnote>
  <w:endnote w:type="continuationSeparator" w:id="0">
    <w:p w:rsidR="002D6EED" w:rsidRDefault="002D6E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6EBD" w:rsidRDefault="00E26EB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3</w:t>
    </w:r>
    <w:r>
      <w:rPr>
        <w:rStyle w:val="a6"/>
      </w:rPr>
      <w:fldChar w:fldCharType="end"/>
    </w:r>
  </w:p>
  <w:p w:rsidR="00E26EBD" w:rsidRDefault="00E26EB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6EBD" w:rsidRDefault="00E26EBD">
    <w:pPr>
      <w:pStyle w:val="a5"/>
      <w:framePr w:wrap="around" w:vAnchor="text" w:hAnchor="margin" w:xAlign="center" w:y="1"/>
      <w:rPr>
        <w:rStyle w:val="a6"/>
      </w:rPr>
    </w:pPr>
  </w:p>
  <w:p w:rsidR="00E26EBD" w:rsidRDefault="00E26EB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6EED" w:rsidRDefault="002D6EED">
      <w:r>
        <w:separator/>
      </w:r>
    </w:p>
  </w:footnote>
  <w:footnote w:type="continuationSeparator" w:id="0">
    <w:p w:rsidR="002D6EED" w:rsidRDefault="002D6E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339D" w:rsidRPr="00E05DCE" w:rsidRDefault="0042339D">
    <w:pPr>
      <w:pStyle w:val="ae"/>
      <w:jc w:val="center"/>
      <w:rPr>
        <w:sz w:val="28"/>
        <w:szCs w:val="28"/>
      </w:rPr>
    </w:pPr>
    <w:r w:rsidRPr="00E05DCE">
      <w:rPr>
        <w:sz w:val="28"/>
        <w:szCs w:val="28"/>
      </w:rPr>
      <w:fldChar w:fldCharType="begin"/>
    </w:r>
    <w:r w:rsidRPr="00E05DCE">
      <w:rPr>
        <w:sz w:val="28"/>
        <w:szCs w:val="28"/>
      </w:rPr>
      <w:instrText>PAGE   \* MERGEFORMAT</w:instrText>
    </w:r>
    <w:r w:rsidRPr="00E05DCE">
      <w:rPr>
        <w:sz w:val="28"/>
        <w:szCs w:val="28"/>
      </w:rPr>
      <w:fldChar w:fldCharType="separate"/>
    </w:r>
    <w:r w:rsidR="001A54F3">
      <w:rPr>
        <w:noProof/>
        <w:sz w:val="28"/>
        <w:szCs w:val="28"/>
      </w:rPr>
      <w:t>9</w:t>
    </w:r>
    <w:r w:rsidRPr="00E05DCE">
      <w:rPr>
        <w:sz w:val="28"/>
        <w:szCs w:val="28"/>
      </w:rPr>
      <w:fldChar w:fldCharType="end"/>
    </w:r>
  </w:p>
  <w:p w:rsidR="0042339D" w:rsidRDefault="0042339D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3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2" w15:restartNumberingAfterBreak="0">
    <w:nsid w:val="00114BCA"/>
    <w:multiLevelType w:val="hybridMultilevel"/>
    <w:tmpl w:val="DAA8F364"/>
    <w:lvl w:ilvl="0" w:tplc="898407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0DE77D2"/>
    <w:multiLevelType w:val="singleLevel"/>
    <w:tmpl w:val="D2443C34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2E119A"/>
    <w:multiLevelType w:val="hybridMultilevel"/>
    <w:tmpl w:val="EFFAEA3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801973"/>
    <w:multiLevelType w:val="singleLevel"/>
    <w:tmpl w:val="D2443C34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4885286"/>
    <w:multiLevelType w:val="hybridMultilevel"/>
    <w:tmpl w:val="E77E5C9E"/>
    <w:lvl w:ilvl="0" w:tplc="87787BF4"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23621EC2"/>
    <w:multiLevelType w:val="hybridMultilevel"/>
    <w:tmpl w:val="5888D16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48058E"/>
    <w:multiLevelType w:val="hybridMultilevel"/>
    <w:tmpl w:val="A0AC8AA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065081"/>
    <w:multiLevelType w:val="multilevel"/>
    <w:tmpl w:val="64C684D6"/>
    <w:lvl w:ilvl="0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0" w15:restartNumberingAfterBreak="0">
    <w:nsid w:val="31415A6F"/>
    <w:multiLevelType w:val="hybridMultilevel"/>
    <w:tmpl w:val="60F63D56"/>
    <w:lvl w:ilvl="0" w:tplc="E03265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6E26AD"/>
    <w:multiLevelType w:val="singleLevel"/>
    <w:tmpl w:val="D2443C34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431426AB"/>
    <w:multiLevelType w:val="hybridMultilevel"/>
    <w:tmpl w:val="31DE9ECA"/>
    <w:lvl w:ilvl="0" w:tplc="E03265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2249F0"/>
    <w:multiLevelType w:val="hybridMultilevel"/>
    <w:tmpl w:val="94AAEAA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676405"/>
    <w:multiLevelType w:val="hybridMultilevel"/>
    <w:tmpl w:val="B53A0EC2"/>
    <w:lvl w:ilvl="0" w:tplc="E03265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BB4CF9"/>
    <w:multiLevelType w:val="hybridMultilevel"/>
    <w:tmpl w:val="8722A0B8"/>
    <w:lvl w:ilvl="0" w:tplc="5C10304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352146"/>
    <w:multiLevelType w:val="hybridMultilevel"/>
    <w:tmpl w:val="AFD4DE3E"/>
    <w:lvl w:ilvl="0" w:tplc="D9D8C91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6F34716A"/>
    <w:multiLevelType w:val="multilevel"/>
    <w:tmpl w:val="99F4A198"/>
    <w:lvl w:ilvl="0">
      <w:start w:val="1"/>
      <w:numFmt w:val="bullet"/>
      <w:lvlText w:val=""/>
      <w:lvlJc w:val="left"/>
      <w:pPr>
        <w:tabs>
          <w:tab w:val="num" w:pos="1940"/>
        </w:tabs>
        <w:ind w:left="1940" w:hanging="360"/>
      </w:pPr>
      <w:rPr>
        <w:rFonts w:ascii="Symbol" w:hAnsi="Symbol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554D6B"/>
    <w:multiLevelType w:val="hybridMultilevel"/>
    <w:tmpl w:val="EAD46834"/>
    <w:lvl w:ilvl="0" w:tplc="809AF9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7" w:hanging="360"/>
      </w:p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9" w15:restartNumberingAfterBreak="0">
    <w:nsid w:val="72F27EA3"/>
    <w:multiLevelType w:val="hybridMultilevel"/>
    <w:tmpl w:val="09265C6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7320613A"/>
    <w:multiLevelType w:val="hybridMultilevel"/>
    <w:tmpl w:val="082A8576"/>
    <w:lvl w:ilvl="0" w:tplc="E03265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5B623D"/>
    <w:multiLevelType w:val="singleLevel"/>
    <w:tmpl w:val="71427F0A"/>
    <w:name w:val="27"/>
    <w:lvl w:ilvl="0">
      <w:start w:val="1"/>
      <w:numFmt w:val="bullet"/>
      <w:pStyle w:val="a"/>
      <w:lvlText w:val=""/>
      <w:lvlJc w:val="left"/>
      <w:pPr>
        <w:tabs>
          <w:tab w:val="num" w:pos="1381"/>
        </w:tabs>
        <w:ind w:left="567" w:firstLine="454"/>
      </w:pPr>
      <w:rPr>
        <w:rFonts w:ascii="Symbol" w:hAnsi="Symbol" w:hint="default"/>
      </w:rPr>
    </w:lvl>
  </w:abstractNum>
  <w:num w:numId="1">
    <w:abstractNumId w:val="9"/>
  </w:num>
  <w:num w:numId="2">
    <w:abstractNumId w:val="17"/>
  </w:num>
  <w:num w:numId="3">
    <w:abstractNumId w:val="11"/>
  </w:num>
  <w:num w:numId="4">
    <w:abstractNumId w:val="3"/>
  </w:num>
  <w:num w:numId="5">
    <w:abstractNumId w:val="5"/>
  </w:num>
  <w:num w:numId="6">
    <w:abstractNumId w:val="21"/>
  </w:num>
  <w:num w:numId="7">
    <w:abstractNumId w:val="19"/>
  </w:num>
  <w:num w:numId="8">
    <w:abstractNumId w:val="0"/>
  </w:num>
  <w:num w:numId="9">
    <w:abstractNumId w:val="1"/>
  </w:num>
  <w:num w:numId="10">
    <w:abstractNumId w:val="7"/>
  </w:num>
  <w:num w:numId="11">
    <w:abstractNumId w:val="4"/>
  </w:num>
  <w:num w:numId="12">
    <w:abstractNumId w:val="16"/>
  </w:num>
  <w:num w:numId="13">
    <w:abstractNumId w:val="10"/>
  </w:num>
  <w:num w:numId="14">
    <w:abstractNumId w:val="15"/>
  </w:num>
  <w:num w:numId="15">
    <w:abstractNumId w:val="2"/>
  </w:num>
  <w:num w:numId="16">
    <w:abstractNumId w:val="14"/>
  </w:num>
  <w:num w:numId="17">
    <w:abstractNumId w:val="12"/>
  </w:num>
  <w:num w:numId="18">
    <w:abstractNumId w:val="20"/>
  </w:num>
  <w:num w:numId="19">
    <w:abstractNumId w:val="13"/>
  </w:num>
  <w:num w:numId="20">
    <w:abstractNumId w:val="8"/>
  </w:num>
  <w:num w:numId="21">
    <w:abstractNumId w:val="6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CA5"/>
    <w:rsid w:val="00003674"/>
    <w:rsid w:val="00007CD6"/>
    <w:rsid w:val="00015D06"/>
    <w:rsid w:val="0002120A"/>
    <w:rsid w:val="0002587C"/>
    <w:rsid w:val="00027169"/>
    <w:rsid w:val="00033427"/>
    <w:rsid w:val="00034B31"/>
    <w:rsid w:val="00040E03"/>
    <w:rsid w:val="000427CB"/>
    <w:rsid w:val="00051B01"/>
    <w:rsid w:val="00057AF6"/>
    <w:rsid w:val="00057F79"/>
    <w:rsid w:val="00061579"/>
    <w:rsid w:val="00061B3B"/>
    <w:rsid w:val="00062023"/>
    <w:rsid w:val="000628D8"/>
    <w:rsid w:val="00063C77"/>
    <w:rsid w:val="00064BE2"/>
    <w:rsid w:val="00071CC7"/>
    <w:rsid w:val="00074135"/>
    <w:rsid w:val="00074E95"/>
    <w:rsid w:val="00080D3B"/>
    <w:rsid w:val="00083C70"/>
    <w:rsid w:val="00086005"/>
    <w:rsid w:val="00086189"/>
    <w:rsid w:val="00086B6E"/>
    <w:rsid w:val="00086CB2"/>
    <w:rsid w:val="000936E5"/>
    <w:rsid w:val="00095625"/>
    <w:rsid w:val="00096C29"/>
    <w:rsid w:val="00097DC9"/>
    <w:rsid w:val="000B1514"/>
    <w:rsid w:val="000B1E2C"/>
    <w:rsid w:val="000B4341"/>
    <w:rsid w:val="000B5299"/>
    <w:rsid w:val="000C61DB"/>
    <w:rsid w:val="000D32B4"/>
    <w:rsid w:val="000D598D"/>
    <w:rsid w:val="000E1F01"/>
    <w:rsid w:val="000F0420"/>
    <w:rsid w:val="000F25F4"/>
    <w:rsid w:val="000F6EA4"/>
    <w:rsid w:val="000F6F52"/>
    <w:rsid w:val="000F7846"/>
    <w:rsid w:val="001013B1"/>
    <w:rsid w:val="001071A3"/>
    <w:rsid w:val="00107AB2"/>
    <w:rsid w:val="00116CD0"/>
    <w:rsid w:val="00121376"/>
    <w:rsid w:val="00121E7E"/>
    <w:rsid w:val="001241D0"/>
    <w:rsid w:val="001252F2"/>
    <w:rsid w:val="001258C3"/>
    <w:rsid w:val="00126912"/>
    <w:rsid w:val="00127A3D"/>
    <w:rsid w:val="001324A8"/>
    <w:rsid w:val="00133B79"/>
    <w:rsid w:val="00136F45"/>
    <w:rsid w:val="00145C5E"/>
    <w:rsid w:val="00151AC9"/>
    <w:rsid w:val="00151C6E"/>
    <w:rsid w:val="00155075"/>
    <w:rsid w:val="00162B2D"/>
    <w:rsid w:val="00166DA2"/>
    <w:rsid w:val="00175DA8"/>
    <w:rsid w:val="00177AE1"/>
    <w:rsid w:val="00180CE5"/>
    <w:rsid w:val="00180F7A"/>
    <w:rsid w:val="001855FF"/>
    <w:rsid w:val="0018659E"/>
    <w:rsid w:val="0018728C"/>
    <w:rsid w:val="00192327"/>
    <w:rsid w:val="001929F9"/>
    <w:rsid w:val="00192F75"/>
    <w:rsid w:val="00195593"/>
    <w:rsid w:val="00195893"/>
    <w:rsid w:val="00195F33"/>
    <w:rsid w:val="0019786E"/>
    <w:rsid w:val="001A0AB0"/>
    <w:rsid w:val="001A1520"/>
    <w:rsid w:val="001A2507"/>
    <w:rsid w:val="001A3E15"/>
    <w:rsid w:val="001A54F3"/>
    <w:rsid w:val="001A5637"/>
    <w:rsid w:val="001A6D48"/>
    <w:rsid w:val="001A7FF7"/>
    <w:rsid w:val="001B55B9"/>
    <w:rsid w:val="001B5A56"/>
    <w:rsid w:val="001B667B"/>
    <w:rsid w:val="001C40BE"/>
    <w:rsid w:val="001C4299"/>
    <w:rsid w:val="001C4D89"/>
    <w:rsid w:val="001C6952"/>
    <w:rsid w:val="001C6F4F"/>
    <w:rsid w:val="001D1A78"/>
    <w:rsid w:val="001D2CD3"/>
    <w:rsid w:val="001D5141"/>
    <w:rsid w:val="001D5A5E"/>
    <w:rsid w:val="001E019D"/>
    <w:rsid w:val="001E0432"/>
    <w:rsid w:val="001F0131"/>
    <w:rsid w:val="001F033F"/>
    <w:rsid w:val="001F0D9D"/>
    <w:rsid w:val="001F0FA8"/>
    <w:rsid w:val="001F1ABB"/>
    <w:rsid w:val="001F536F"/>
    <w:rsid w:val="00200FD7"/>
    <w:rsid w:val="00203172"/>
    <w:rsid w:val="00204E04"/>
    <w:rsid w:val="002071A2"/>
    <w:rsid w:val="00210E19"/>
    <w:rsid w:val="0021399A"/>
    <w:rsid w:val="002203A5"/>
    <w:rsid w:val="0022778B"/>
    <w:rsid w:val="00230FD7"/>
    <w:rsid w:val="00231DE2"/>
    <w:rsid w:val="002328A4"/>
    <w:rsid w:val="002348BB"/>
    <w:rsid w:val="002408EE"/>
    <w:rsid w:val="002427FC"/>
    <w:rsid w:val="002433F3"/>
    <w:rsid w:val="002517FE"/>
    <w:rsid w:val="00254BCB"/>
    <w:rsid w:val="00256871"/>
    <w:rsid w:val="0026296C"/>
    <w:rsid w:val="002631DC"/>
    <w:rsid w:val="00274DDB"/>
    <w:rsid w:val="00276106"/>
    <w:rsid w:val="00277C09"/>
    <w:rsid w:val="002827D2"/>
    <w:rsid w:val="00284E7A"/>
    <w:rsid w:val="00292CF8"/>
    <w:rsid w:val="00297466"/>
    <w:rsid w:val="00297467"/>
    <w:rsid w:val="002A2FAD"/>
    <w:rsid w:val="002A3418"/>
    <w:rsid w:val="002A474F"/>
    <w:rsid w:val="002A777E"/>
    <w:rsid w:val="002B10E9"/>
    <w:rsid w:val="002B31DD"/>
    <w:rsid w:val="002C035A"/>
    <w:rsid w:val="002C292E"/>
    <w:rsid w:val="002C6FB2"/>
    <w:rsid w:val="002D1B6C"/>
    <w:rsid w:val="002D6EED"/>
    <w:rsid w:val="002E1742"/>
    <w:rsid w:val="002E1EB2"/>
    <w:rsid w:val="002E2EB2"/>
    <w:rsid w:val="002E7949"/>
    <w:rsid w:val="002F1296"/>
    <w:rsid w:val="002F25DB"/>
    <w:rsid w:val="002F5EBB"/>
    <w:rsid w:val="002F7C5B"/>
    <w:rsid w:val="00300950"/>
    <w:rsid w:val="00300AD7"/>
    <w:rsid w:val="00301670"/>
    <w:rsid w:val="00310662"/>
    <w:rsid w:val="00320666"/>
    <w:rsid w:val="00321FAA"/>
    <w:rsid w:val="00327A4B"/>
    <w:rsid w:val="00330489"/>
    <w:rsid w:val="0033224C"/>
    <w:rsid w:val="0033321C"/>
    <w:rsid w:val="0033719D"/>
    <w:rsid w:val="00337A81"/>
    <w:rsid w:val="0034180A"/>
    <w:rsid w:val="00341F6A"/>
    <w:rsid w:val="00342896"/>
    <w:rsid w:val="003455EE"/>
    <w:rsid w:val="003549E4"/>
    <w:rsid w:val="003578B6"/>
    <w:rsid w:val="00360B31"/>
    <w:rsid w:val="00361BA5"/>
    <w:rsid w:val="003644E4"/>
    <w:rsid w:val="0036621F"/>
    <w:rsid w:val="00370DEE"/>
    <w:rsid w:val="00372033"/>
    <w:rsid w:val="0037418B"/>
    <w:rsid w:val="003744F3"/>
    <w:rsid w:val="003809C1"/>
    <w:rsid w:val="0039063F"/>
    <w:rsid w:val="00391BF0"/>
    <w:rsid w:val="0039221A"/>
    <w:rsid w:val="00394581"/>
    <w:rsid w:val="003947D8"/>
    <w:rsid w:val="003A2182"/>
    <w:rsid w:val="003A266D"/>
    <w:rsid w:val="003A267A"/>
    <w:rsid w:val="003A3FFE"/>
    <w:rsid w:val="003A432A"/>
    <w:rsid w:val="003A667A"/>
    <w:rsid w:val="003B32E7"/>
    <w:rsid w:val="003B3B27"/>
    <w:rsid w:val="003B3E0E"/>
    <w:rsid w:val="003B4097"/>
    <w:rsid w:val="003B5C17"/>
    <w:rsid w:val="003C103D"/>
    <w:rsid w:val="003C20F9"/>
    <w:rsid w:val="003C423F"/>
    <w:rsid w:val="003D12BC"/>
    <w:rsid w:val="003D3044"/>
    <w:rsid w:val="003D6B33"/>
    <w:rsid w:val="003D79F8"/>
    <w:rsid w:val="003E0351"/>
    <w:rsid w:val="003E0C15"/>
    <w:rsid w:val="003E1C55"/>
    <w:rsid w:val="003E21B4"/>
    <w:rsid w:val="003F1666"/>
    <w:rsid w:val="003F347D"/>
    <w:rsid w:val="003F6C98"/>
    <w:rsid w:val="003F6F69"/>
    <w:rsid w:val="0040646D"/>
    <w:rsid w:val="00412EE1"/>
    <w:rsid w:val="00417C04"/>
    <w:rsid w:val="00420616"/>
    <w:rsid w:val="0042339D"/>
    <w:rsid w:val="00430BF9"/>
    <w:rsid w:val="00435380"/>
    <w:rsid w:val="00435B11"/>
    <w:rsid w:val="004428E9"/>
    <w:rsid w:val="00452DD9"/>
    <w:rsid w:val="00455BA5"/>
    <w:rsid w:val="00462E17"/>
    <w:rsid w:val="00463973"/>
    <w:rsid w:val="004712AC"/>
    <w:rsid w:val="00472EF3"/>
    <w:rsid w:val="00476154"/>
    <w:rsid w:val="00480BB1"/>
    <w:rsid w:val="00494272"/>
    <w:rsid w:val="0049471B"/>
    <w:rsid w:val="004B1CE3"/>
    <w:rsid w:val="004B63F5"/>
    <w:rsid w:val="004C04AF"/>
    <w:rsid w:val="004C2412"/>
    <w:rsid w:val="004C38E5"/>
    <w:rsid w:val="004D269A"/>
    <w:rsid w:val="004D5F32"/>
    <w:rsid w:val="004D6ED8"/>
    <w:rsid w:val="004D75BF"/>
    <w:rsid w:val="004D78E2"/>
    <w:rsid w:val="004E5A56"/>
    <w:rsid w:val="004E719A"/>
    <w:rsid w:val="004F034F"/>
    <w:rsid w:val="004F3391"/>
    <w:rsid w:val="004F56FB"/>
    <w:rsid w:val="004F6DBD"/>
    <w:rsid w:val="004F7D23"/>
    <w:rsid w:val="00501316"/>
    <w:rsid w:val="005021EC"/>
    <w:rsid w:val="0050309B"/>
    <w:rsid w:val="005042A2"/>
    <w:rsid w:val="00505FF4"/>
    <w:rsid w:val="0051450F"/>
    <w:rsid w:val="00515D13"/>
    <w:rsid w:val="0051795E"/>
    <w:rsid w:val="005279C3"/>
    <w:rsid w:val="005307AA"/>
    <w:rsid w:val="00530F45"/>
    <w:rsid w:val="00544876"/>
    <w:rsid w:val="00550BC1"/>
    <w:rsid w:val="0055334D"/>
    <w:rsid w:val="005543EA"/>
    <w:rsid w:val="00556DB0"/>
    <w:rsid w:val="00557645"/>
    <w:rsid w:val="00562E34"/>
    <w:rsid w:val="005633BB"/>
    <w:rsid w:val="005637A5"/>
    <w:rsid w:val="005656CB"/>
    <w:rsid w:val="00566194"/>
    <w:rsid w:val="00567AC3"/>
    <w:rsid w:val="005760C4"/>
    <w:rsid w:val="0058036A"/>
    <w:rsid w:val="005820F2"/>
    <w:rsid w:val="0058352B"/>
    <w:rsid w:val="00585F2A"/>
    <w:rsid w:val="00591E9B"/>
    <w:rsid w:val="00592B6B"/>
    <w:rsid w:val="005A32A3"/>
    <w:rsid w:val="005A55D3"/>
    <w:rsid w:val="005B0051"/>
    <w:rsid w:val="005B1122"/>
    <w:rsid w:val="005B2AE8"/>
    <w:rsid w:val="005C1EEF"/>
    <w:rsid w:val="005C50C4"/>
    <w:rsid w:val="005C53EC"/>
    <w:rsid w:val="005C749E"/>
    <w:rsid w:val="005D2C76"/>
    <w:rsid w:val="005D4092"/>
    <w:rsid w:val="005E2D2D"/>
    <w:rsid w:val="005E33C2"/>
    <w:rsid w:val="005E616A"/>
    <w:rsid w:val="005E7247"/>
    <w:rsid w:val="005E75D4"/>
    <w:rsid w:val="005F0689"/>
    <w:rsid w:val="005F2AD4"/>
    <w:rsid w:val="005F2E8F"/>
    <w:rsid w:val="005F63DE"/>
    <w:rsid w:val="005F6E66"/>
    <w:rsid w:val="005F71DD"/>
    <w:rsid w:val="00601F1A"/>
    <w:rsid w:val="00602805"/>
    <w:rsid w:val="006030DD"/>
    <w:rsid w:val="00603630"/>
    <w:rsid w:val="00605CD6"/>
    <w:rsid w:val="006133CA"/>
    <w:rsid w:val="00616385"/>
    <w:rsid w:val="006164E3"/>
    <w:rsid w:val="006178BD"/>
    <w:rsid w:val="00620DDD"/>
    <w:rsid w:val="006255BB"/>
    <w:rsid w:val="00627CE6"/>
    <w:rsid w:val="00635AB5"/>
    <w:rsid w:val="00641417"/>
    <w:rsid w:val="00642B7C"/>
    <w:rsid w:val="00645AA3"/>
    <w:rsid w:val="006468CB"/>
    <w:rsid w:val="006476A9"/>
    <w:rsid w:val="00650E1C"/>
    <w:rsid w:val="00657C32"/>
    <w:rsid w:val="00661DFF"/>
    <w:rsid w:val="00661FCC"/>
    <w:rsid w:val="00667FAD"/>
    <w:rsid w:val="00671E99"/>
    <w:rsid w:val="00675DDE"/>
    <w:rsid w:val="006765B6"/>
    <w:rsid w:val="00676EEC"/>
    <w:rsid w:val="00685F23"/>
    <w:rsid w:val="006A0CC3"/>
    <w:rsid w:val="006A6CC1"/>
    <w:rsid w:val="006B16B2"/>
    <w:rsid w:val="006B1B1C"/>
    <w:rsid w:val="006B41D1"/>
    <w:rsid w:val="006B7472"/>
    <w:rsid w:val="006B7A80"/>
    <w:rsid w:val="006C1C6C"/>
    <w:rsid w:val="006C2A52"/>
    <w:rsid w:val="006C4D7F"/>
    <w:rsid w:val="006C4EC3"/>
    <w:rsid w:val="006D029A"/>
    <w:rsid w:val="006D05EE"/>
    <w:rsid w:val="006D7AE8"/>
    <w:rsid w:val="006F230C"/>
    <w:rsid w:val="006F3014"/>
    <w:rsid w:val="006F5275"/>
    <w:rsid w:val="00700859"/>
    <w:rsid w:val="0070114F"/>
    <w:rsid w:val="00701187"/>
    <w:rsid w:val="007013C2"/>
    <w:rsid w:val="00701FB6"/>
    <w:rsid w:val="007049AE"/>
    <w:rsid w:val="00707206"/>
    <w:rsid w:val="00711495"/>
    <w:rsid w:val="00713CE5"/>
    <w:rsid w:val="007166B2"/>
    <w:rsid w:val="00717A56"/>
    <w:rsid w:val="00721F33"/>
    <w:rsid w:val="00722659"/>
    <w:rsid w:val="00722DA7"/>
    <w:rsid w:val="007261EA"/>
    <w:rsid w:val="00730DDA"/>
    <w:rsid w:val="0073341F"/>
    <w:rsid w:val="00736211"/>
    <w:rsid w:val="00741007"/>
    <w:rsid w:val="007448C0"/>
    <w:rsid w:val="00762D9B"/>
    <w:rsid w:val="00763966"/>
    <w:rsid w:val="00765019"/>
    <w:rsid w:val="0076764E"/>
    <w:rsid w:val="00774BC9"/>
    <w:rsid w:val="007821A5"/>
    <w:rsid w:val="00786C67"/>
    <w:rsid w:val="00787A3F"/>
    <w:rsid w:val="0079113D"/>
    <w:rsid w:val="007972EB"/>
    <w:rsid w:val="007A0BB2"/>
    <w:rsid w:val="007A0D3D"/>
    <w:rsid w:val="007A253A"/>
    <w:rsid w:val="007A46FE"/>
    <w:rsid w:val="007A729F"/>
    <w:rsid w:val="007B06F7"/>
    <w:rsid w:val="007C0E4E"/>
    <w:rsid w:val="007C2AE7"/>
    <w:rsid w:val="007C4BF7"/>
    <w:rsid w:val="007D05ED"/>
    <w:rsid w:val="007D3DF5"/>
    <w:rsid w:val="007D7465"/>
    <w:rsid w:val="007E0441"/>
    <w:rsid w:val="007E0D15"/>
    <w:rsid w:val="007E1558"/>
    <w:rsid w:val="007E199D"/>
    <w:rsid w:val="007E207F"/>
    <w:rsid w:val="007E20C6"/>
    <w:rsid w:val="007E5013"/>
    <w:rsid w:val="007E6940"/>
    <w:rsid w:val="007F1168"/>
    <w:rsid w:val="007F23FD"/>
    <w:rsid w:val="007F4ADE"/>
    <w:rsid w:val="007F60AD"/>
    <w:rsid w:val="00800D17"/>
    <w:rsid w:val="008016B6"/>
    <w:rsid w:val="00802482"/>
    <w:rsid w:val="00804506"/>
    <w:rsid w:val="00806807"/>
    <w:rsid w:val="008123B8"/>
    <w:rsid w:val="00812F97"/>
    <w:rsid w:val="00817C8E"/>
    <w:rsid w:val="0082141F"/>
    <w:rsid w:val="00821A75"/>
    <w:rsid w:val="008221E3"/>
    <w:rsid w:val="00823E01"/>
    <w:rsid w:val="00824B02"/>
    <w:rsid w:val="0083086C"/>
    <w:rsid w:val="008339F2"/>
    <w:rsid w:val="008442E0"/>
    <w:rsid w:val="00845848"/>
    <w:rsid w:val="00845F31"/>
    <w:rsid w:val="008461C6"/>
    <w:rsid w:val="00846845"/>
    <w:rsid w:val="00850EDA"/>
    <w:rsid w:val="008538D0"/>
    <w:rsid w:val="008545A6"/>
    <w:rsid w:val="0085547D"/>
    <w:rsid w:val="00865814"/>
    <w:rsid w:val="00870FC6"/>
    <w:rsid w:val="008731AA"/>
    <w:rsid w:val="008743B6"/>
    <w:rsid w:val="008754E3"/>
    <w:rsid w:val="00876C07"/>
    <w:rsid w:val="00880798"/>
    <w:rsid w:val="00881169"/>
    <w:rsid w:val="008840A3"/>
    <w:rsid w:val="00884F8B"/>
    <w:rsid w:val="00886F86"/>
    <w:rsid w:val="008905A5"/>
    <w:rsid w:val="00891265"/>
    <w:rsid w:val="00891D63"/>
    <w:rsid w:val="008926A3"/>
    <w:rsid w:val="0089791A"/>
    <w:rsid w:val="008A644E"/>
    <w:rsid w:val="008B12A5"/>
    <w:rsid w:val="008B3944"/>
    <w:rsid w:val="008B79A1"/>
    <w:rsid w:val="008C1C18"/>
    <w:rsid w:val="008C5EAB"/>
    <w:rsid w:val="008D167E"/>
    <w:rsid w:val="008D38A9"/>
    <w:rsid w:val="008D7A3C"/>
    <w:rsid w:val="008E2BAF"/>
    <w:rsid w:val="008E45E8"/>
    <w:rsid w:val="008F4072"/>
    <w:rsid w:val="008F709E"/>
    <w:rsid w:val="00902DBC"/>
    <w:rsid w:val="009049FE"/>
    <w:rsid w:val="0090552D"/>
    <w:rsid w:val="009058E5"/>
    <w:rsid w:val="00906F39"/>
    <w:rsid w:val="00907085"/>
    <w:rsid w:val="0091258D"/>
    <w:rsid w:val="009207A8"/>
    <w:rsid w:val="00920E28"/>
    <w:rsid w:val="0092233D"/>
    <w:rsid w:val="00922A76"/>
    <w:rsid w:val="009322E2"/>
    <w:rsid w:val="00933396"/>
    <w:rsid w:val="00953A0F"/>
    <w:rsid w:val="00954112"/>
    <w:rsid w:val="00955959"/>
    <w:rsid w:val="00955C3D"/>
    <w:rsid w:val="009622F0"/>
    <w:rsid w:val="00962504"/>
    <w:rsid w:val="00962619"/>
    <w:rsid w:val="00963543"/>
    <w:rsid w:val="00963AE2"/>
    <w:rsid w:val="009663FC"/>
    <w:rsid w:val="009803BB"/>
    <w:rsid w:val="009815EE"/>
    <w:rsid w:val="009858BC"/>
    <w:rsid w:val="00987697"/>
    <w:rsid w:val="009927A3"/>
    <w:rsid w:val="00993BD1"/>
    <w:rsid w:val="00994C42"/>
    <w:rsid w:val="009A047E"/>
    <w:rsid w:val="009A349D"/>
    <w:rsid w:val="009A5A65"/>
    <w:rsid w:val="009B3BFC"/>
    <w:rsid w:val="009B5B1B"/>
    <w:rsid w:val="009B7505"/>
    <w:rsid w:val="009C0EC9"/>
    <w:rsid w:val="009C1B75"/>
    <w:rsid w:val="009C28A3"/>
    <w:rsid w:val="009C5725"/>
    <w:rsid w:val="009D0CCE"/>
    <w:rsid w:val="009D277C"/>
    <w:rsid w:val="009D69CE"/>
    <w:rsid w:val="009E1DAF"/>
    <w:rsid w:val="009E2A9B"/>
    <w:rsid w:val="009E5F30"/>
    <w:rsid w:val="009F5954"/>
    <w:rsid w:val="009F618A"/>
    <w:rsid w:val="009F65E3"/>
    <w:rsid w:val="00A0092F"/>
    <w:rsid w:val="00A0145D"/>
    <w:rsid w:val="00A03817"/>
    <w:rsid w:val="00A06901"/>
    <w:rsid w:val="00A1763C"/>
    <w:rsid w:val="00A17899"/>
    <w:rsid w:val="00A20D92"/>
    <w:rsid w:val="00A2214A"/>
    <w:rsid w:val="00A23FA9"/>
    <w:rsid w:val="00A251B9"/>
    <w:rsid w:val="00A253C9"/>
    <w:rsid w:val="00A31656"/>
    <w:rsid w:val="00A4197F"/>
    <w:rsid w:val="00A41FA5"/>
    <w:rsid w:val="00A423F4"/>
    <w:rsid w:val="00A47C23"/>
    <w:rsid w:val="00A506D5"/>
    <w:rsid w:val="00A52377"/>
    <w:rsid w:val="00A55503"/>
    <w:rsid w:val="00A60865"/>
    <w:rsid w:val="00A71227"/>
    <w:rsid w:val="00A73D63"/>
    <w:rsid w:val="00A7460A"/>
    <w:rsid w:val="00A83432"/>
    <w:rsid w:val="00A85440"/>
    <w:rsid w:val="00A87D74"/>
    <w:rsid w:val="00A9080F"/>
    <w:rsid w:val="00A94007"/>
    <w:rsid w:val="00AA1ADA"/>
    <w:rsid w:val="00AA798B"/>
    <w:rsid w:val="00AB2706"/>
    <w:rsid w:val="00AB2B3D"/>
    <w:rsid w:val="00AB34AC"/>
    <w:rsid w:val="00AB5D81"/>
    <w:rsid w:val="00AB5F01"/>
    <w:rsid w:val="00AC5549"/>
    <w:rsid w:val="00AC6E8B"/>
    <w:rsid w:val="00AC7E92"/>
    <w:rsid w:val="00AD202C"/>
    <w:rsid w:val="00AD5C68"/>
    <w:rsid w:val="00AD7438"/>
    <w:rsid w:val="00AE0228"/>
    <w:rsid w:val="00AE3CD3"/>
    <w:rsid w:val="00AE4936"/>
    <w:rsid w:val="00AE73DD"/>
    <w:rsid w:val="00AE7A2B"/>
    <w:rsid w:val="00AF1C58"/>
    <w:rsid w:val="00AF31FF"/>
    <w:rsid w:val="00B06F09"/>
    <w:rsid w:val="00B11A1C"/>
    <w:rsid w:val="00B125E9"/>
    <w:rsid w:val="00B127FF"/>
    <w:rsid w:val="00B21998"/>
    <w:rsid w:val="00B232B3"/>
    <w:rsid w:val="00B30090"/>
    <w:rsid w:val="00B32EAA"/>
    <w:rsid w:val="00B35D3F"/>
    <w:rsid w:val="00B41C81"/>
    <w:rsid w:val="00B5246B"/>
    <w:rsid w:val="00B52869"/>
    <w:rsid w:val="00B570D8"/>
    <w:rsid w:val="00B621A0"/>
    <w:rsid w:val="00B64955"/>
    <w:rsid w:val="00B660B7"/>
    <w:rsid w:val="00B67145"/>
    <w:rsid w:val="00B71143"/>
    <w:rsid w:val="00B760EF"/>
    <w:rsid w:val="00B8135C"/>
    <w:rsid w:val="00B83117"/>
    <w:rsid w:val="00B83CD3"/>
    <w:rsid w:val="00B854EC"/>
    <w:rsid w:val="00B925A4"/>
    <w:rsid w:val="00B929D5"/>
    <w:rsid w:val="00B939CA"/>
    <w:rsid w:val="00B93E8C"/>
    <w:rsid w:val="00B955ED"/>
    <w:rsid w:val="00B97B27"/>
    <w:rsid w:val="00B97E1F"/>
    <w:rsid w:val="00BA7110"/>
    <w:rsid w:val="00BB4474"/>
    <w:rsid w:val="00BB55F8"/>
    <w:rsid w:val="00BB6082"/>
    <w:rsid w:val="00BB61EF"/>
    <w:rsid w:val="00BB7EEA"/>
    <w:rsid w:val="00BC2A6F"/>
    <w:rsid w:val="00BC68E4"/>
    <w:rsid w:val="00BD05C5"/>
    <w:rsid w:val="00BD30D9"/>
    <w:rsid w:val="00BD3FD9"/>
    <w:rsid w:val="00BD4AFF"/>
    <w:rsid w:val="00BD622D"/>
    <w:rsid w:val="00BE089D"/>
    <w:rsid w:val="00BE6DD9"/>
    <w:rsid w:val="00BF0EC6"/>
    <w:rsid w:val="00BF39D5"/>
    <w:rsid w:val="00BF3EE7"/>
    <w:rsid w:val="00BF627C"/>
    <w:rsid w:val="00BF7447"/>
    <w:rsid w:val="00C11891"/>
    <w:rsid w:val="00C156D1"/>
    <w:rsid w:val="00C22B64"/>
    <w:rsid w:val="00C265F3"/>
    <w:rsid w:val="00C30CC6"/>
    <w:rsid w:val="00C31F12"/>
    <w:rsid w:val="00C32274"/>
    <w:rsid w:val="00C357E9"/>
    <w:rsid w:val="00C369AD"/>
    <w:rsid w:val="00C411EC"/>
    <w:rsid w:val="00C55ACB"/>
    <w:rsid w:val="00C6188F"/>
    <w:rsid w:val="00C642CF"/>
    <w:rsid w:val="00C64C8D"/>
    <w:rsid w:val="00C65CE5"/>
    <w:rsid w:val="00C721B2"/>
    <w:rsid w:val="00C73B89"/>
    <w:rsid w:val="00C7465E"/>
    <w:rsid w:val="00C74997"/>
    <w:rsid w:val="00C74D45"/>
    <w:rsid w:val="00C81109"/>
    <w:rsid w:val="00C87699"/>
    <w:rsid w:val="00C92E5D"/>
    <w:rsid w:val="00C93134"/>
    <w:rsid w:val="00CA55BC"/>
    <w:rsid w:val="00CA5605"/>
    <w:rsid w:val="00CB63FD"/>
    <w:rsid w:val="00CB67D0"/>
    <w:rsid w:val="00CC2D90"/>
    <w:rsid w:val="00CC5343"/>
    <w:rsid w:val="00CC720C"/>
    <w:rsid w:val="00CD3CCB"/>
    <w:rsid w:val="00CD62B7"/>
    <w:rsid w:val="00CD6340"/>
    <w:rsid w:val="00CE2FB0"/>
    <w:rsid w:val="00CF0805"/>
    <w:rsid w:val="00CF1022"/>
    <w:rsid w:val="00CF3017"/>
    <w:rsid w:val="00D02137"/>
    <w:rsid w:val="00D0474D"/>
    <w:rsid w:val="00D04801"/>
    <w:rsid w:val="00D050C3"/>
    <w:rsid w:val="00D0539A"/>
    <w:rsid w:val="00D131DB"/>
    <w:rsid w:val="00D17390"/>
    <w:rsid w:val="00D204B8"/>
    <w:rsid w:val="00D22610"/>
    <w:rsid w:val="00D2282D"/>
    <w:rsid w:val="00D25CD9"/>
    <w:rsid w:val="00D26609"/>
    <w:rsid w:val="00D27362"/>
    <w:rsid w:val="00D30FA9"/>
    <w:rsid w:val="00D32B2B"/>
    <w:rsid w:val="00D3326E"/>
    <w:rsid w:val="00D34F05"/>
    <w:rsid w:val="00D413ED"/>
    <w:rsid w:val="00D51B95"/>
    <w:rsid w:val="00D5349C"/>
    <w:rsid w:val="00D6118C"/>
    <w:rsid w:val="00D634AB"/>
    <w:rsid w:val="00D740DD"/>
    <w:rsid w:val="00D76DBD"/>
    <w:rsid w:val="00D81915"/>
    <w:rsid w:val="00D82F02"/>
    <w:rsid w:val="00D838F6"/>
    <w:rsid w:val="00D85D24"/>
    <w:rsid w:val="00D87CAB"/>
    <w:rsid w:val="00D91B4E"/>
    <w:rsid w:val="00D93487"/>
    <w:rsid w:val="00D940E4"/>
    <w:rsid w:val="00DA3A0A"/>
    <w:rsid w:val="00DA5320"/>
    <w:rsid w:val="00DA76FA"/>
    <w:rsid w:val="00DB61C4"/>
    <w:rsid w:val="00DC02FC"/>
    <w:rsid w:val="00DC4369"/>
    <w:rsid w:val="00DE3577"/>
    <w:rsid w:val="00DE37E9"/>
    <w:rsid w:val="00DE3873"/>
    <w:rsid w:val="00DE775D"/>
    <w:rsid w:val="00DE7BE3"/>
    <w:rsid w:val="00DE7FC0"/>
    <w:rsid w:val="00DF1FAA"/>
    <w:rsid w:val="00DF3AB7"/>
    <w:rsid w:val="00DF48FF"/>
    <w:rsid w:val="00DF707C"/>
    <w:rsid w:val="00E001DC"/>
    <w:rsid w:val="00E02286"/>
    <w:rsid w:val="00E05DCE"/>
    <w:rsid w:val="00E06CDF"/>
    <w:rsid w:val="00E13A4A"/>
    <w:rsid w:val="00E161B8"/>
    <w:rsid w:val="00E26EBD"/>
    <w:rsid w:val="00E32924"/>
    <w:rsid w:val="00E32AF5"/>
    <w:rsid w:val="00E3382C"/>
    <w:rsid w:val="00E3412C"/>
    <w:rsid w:val="00E34ECD"/>
    <w:rsid w:val="00E36AA0"/>
    <w:rsid w:val="00E37C30"/>
    <w:rsid w:val="00E400D9"/>
    <w:rsid w:val="00E412D6"/>
    <w:rsid w:val="00E417F9"/>
    <w:rsid w:val="00E44507"/>
    <w:rsid w:val="00E53618"/>
    <w:rsid w:val="00E54AC2"/>
    <w:rsid w:val="00E5502C"/>
    <w:rsid w:val="00E558AD"/>
    <w:rsid w:val="00E646D0"/>
    <w:rsid w:val="00E7007D"/>
    <w:rsid w:val="00E728FE"/>
    <w:rsid w:val="00E76F25"/>
    <w:rsid w:val="00E77203"/>
    <w:rsid w:val="00E84B2A"/>
    <w:rsid w:val="00E90E6F"/>
    <w:rsid w:val="00E91BC4"/>
    <w:rsid w:val="00E95CE0"/>
    <w:rsid w:val="00E96066"/>
    <w:rsid w:val="00EA12DC"/>
    <w:rsid w:val="00EA2B2B"/>
    <w:rsid w:val="00EA3CA5"/>
    <w:rsid w:val="00EA408C"/>
    <w:rsid w:val="00EA4979"/>
    <w:rsid w:val="00EB170E"/>
    <w:rsid w:val="00EB40AF"/>
    <w:rsid w:val="00EB669B"/>
    <w:rsid w:val="00ED205D"/>
    <w:rsid w:val="00ED3216"/>
    <w:rsid w:val="00ED3A76"/>
    <w:rsid w:val="00ED56F9"/>
    <w:rsid w:val="00EE1BA6"/>
    <w:rsid w:val="00EE309B"/>
    <w:rsid w:val="00EE5739"/>
    <w:rsid w:val="00EE65CF"/>
    <w:rsid w:val="00EE66B1"/>
    <w:rsid w:val="00EF476E"/>
    <w:rsid w:val="00EF5D2C"/>
    <w:rsid w:val="00F02AF8"/>
    <w:rsid w:val="00F13FFB"/>
    <w:rsid w:val="00F17D46"/>
    <w:rsid w:val="00F23D06"/>
    <w:rsid w:val="00F3199E"/>
    <w:rsid w:val="00F32A43"/>
    <w:rsid w:val="00F42DAF"/>
    <w:rsid w:val="00F50EC0"/>
    <w:rsid w:val="00F52D48"/>
    <w:rsid w:val="00F557B4"/>
    <w:rsid w:val="00F57B5E"/>
    <w:rsid w:val="00F6146E"/>
    <w:rsid w:val="00F616E0"/>
    <w:rsid w:val="00F6210F"/>
    <w:rsid w:val="00F63542"/>
    <w:rsid w:val="00F6361E"/>
    <w:rsid w:val="00F63BBA"/>
    <w:rsid w:val="00F65C24"/>
    <w:rsid w:val="00F67ECC"/>
    <w:rsid w:val="00F738BD"/>
    <w:rsid w:val="00F76305"/>
    <w:rsid w:val="00F77FA8"/>
    <w:rsid w:val="00F840A8"/>
    <w:rsid w:val="00F85243"/>
    <w:rsid w:val="00F86B33"/>
    <w:rsid w:val="00F95727"/>
    <w:rsid w:val="00F96C0E"/>
    <w:rsid w:val="00FA1EC5"/>
    <w:rsid w:val="00FA338B"/>
    <w:rsid w:val="00FA3577"/>
    <w:rsid w:val="00FA3622"/>
    <w:rsid w:val="00FB1C1A"/>
    <w:rsid w:val="00FB42D8"/>
    <w:rsid w:val="00FB534C"/>
    <w:rsid w:val="00FB5E83"/>
    <w:rsid w:val="00FB65A6"/>
    <w:rsid w:val="00FC5804"/>
    <w:rsid w:val="00FD0F0F"/>
    <w:rsid w:val="00FD115D"/>
    <w:rsid w:val="00FD3059"/>
    <w:rsid w:val="00FD352D"/>
    <w:rsid w:val="00FD4DC8"/>
    <w:rsid w:val="00FE0956"/>
    <w:rsid w:val="00FF5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5:chartTrackingRefBased/>
  <w15:docId w15:val="{D1E99609-5A05-4256-96B0-16B313324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013C2"/>
  </w:style>
  <w:style w:type="paragraph" w:styleId="1">
    <w:name w:val="heading 1"/>
    <w:basedOn w:val="a0"/>
    <w:next w:val="a0"/>
    <w:qFormat/>
    <w:pPr>
      <w:keepNext/>
      <w:outlineLvl w:val="0"/>
    </w:pPr>
    <w:rPr>
      <w:rFonts w:ascii="Arial" w:hAnsi="Arial"/>
      <w:sz w:val="28"/>
    </w:rPr>
  </w:style>
  <w:style w:type="paragraph" w:styleId="2">
    <w:name w:val="heading 2"/>
    <w:basedOn w:val="a0"/>
    <w:next w:val="a0"/>
    <w:qFormat/>
    <w:pPr>
      <w:keepNext/>
      <w:jc w:val="both"/>
      <w:outlineLvl w:val="1"/>
    </w:pPr>
    <w:rPr>
      <w:rFonts w:ascii="Arial" w:hAnsi="Arial"/>
      <w:b/>
      <w:sz w:val="28"/>
    </w:rPr>
  </w:style>
  <w:style w:type="paragraph" w:styleId="3">
    <w:name w:val="heading 3"/>
    <w:basedOn w:val="a0"/>
    <w:next w:val="a0"/>
    <w:qFormat/>
    <w:pPr>
      <w:keepNext/>
      <w:jc w:val="both"/>
      <w:outlineLvl w:val="2"/>
    </w:pPr>
    <w:rPr>
      <w:sz w:val="28"/>
    </w:rPr>
  </w:style>
  <w:style w:type="paragraph" w:styleId="4">
    <w:name w:val="heading 4"/>
    <w:basedOn w:val="a0"/>
    <w:next w:val="a0"/>
    <w:qFormat/>
    <w:pPr>
      <w:keepNext/>
      <w:jc w:val="center"/>
      <w:outlineLvl w:val="3"/>
    </w:pPr>
    <w:rPr>
      <w:b/>
      <w:sz w:val="28"/>
    </w:rPr>
  </w:style>
  <w:style w:type="paragraph" w:styleId="5">
    <w:name w:val="heading 5"/>
    <w:basedOn w:val="a0"/>
    <w:next w:val="a0"/>
    <w:qFormat/>
    <w:pPr>
      <w:keepNext/>
      <w:jc w:val="center"/>
      <w:outlineLvl w:val="4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 Indent"/>
    <w:basedOn w:val="a0"/>
    <w:pPr>
      <w:ind w:firstLine="851"/>
      <w:jc w:val="both"/>
    </w:pPr>
    <w:rPr>
      <w:sz w:val="28"/>
    </w:rPr>
  </w:style>
  <w:style w:type="paragraph" w:customStyle="1" w:styleId="ConsNormal">
    <w:name w:val="ConsNormal"/>
    <w:pPr>
      <w:ind w:firstLine="720"/>
    </w:pPr>
    <w:rPr>
      <w:rFonts w:ascii="Arial" w:hAnsi="Arial"/>
      <w:snapToGrid w:val="0"/>
    </w:rPr>
  </w:style>
  <w:style w:type="paragraph" w:styleId="a5">
    <w:name w:val="footer"/>
    <w:basedOn w:val="a0"/>
    <w:pPr>
      <w:tabs>
        <w:tab w:val="center" w:pos="4153"/>
        <w:tab w:val="right" w:pos="8306"/>
      </w:tabs>
    </w:pPr>
  </w:style>
  <w:style w:type="character" w:styleId="a6">
    <w:name w:val="page number"/>
    <w:basedOn w:val="a1"/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character" w:styleId="a7">
    <w:name w:val="Hyperlink"/>
    <w:rsid w:val="00040E03"/>
    <w:rPr>
      <w:color w:val="0000FF"/>
      <w:u w:val="single"/>
    </w:rPr>
  </w:style>
  <w:style w:type="paragraph" w:styleId="a">
    <w:name w:val="List Bullet"/>
    <w:aliases w:val="UL,Маркированный список 1"/>
    <w:basedOn w:val="a0"/>
    <w:link w:val="a8"/>
    <w:rsid w:val="00650E1C"/>
    <w:pPr>
      <w:numPr>
        <w:numId w:val="6"/>
      </w:numPr>
      <w:tabs>
        <w:tab w:val="clear" w:pos="1381"/>
        <w:tab w:val="left" w:pos="1418"/>
      </w:tabs>
      <w:jc w:val="both"/>
    </w:pPr>
    <w:rPr>
      <w:sz w:val="24"/>
      <w:szCs w:val="24"/>
    </w:rPr>
  </w:style>
  <w:style w:type="character" w:customStyle="1" w:styleId="a8">
    <w:name w:val="Маркированный список Знак"/>
    <w:aliases w:val="UL Знак,Маркированный список 1 Знак"/>
    <w:link w:val="a"/>
    <w:rsid w:val="00650E1C"/>
    <w:rPr>
      <w:sz w:val="24"/>
      <w:szCs w:val="24"/>
      <w:lang w:val="ru-RU" w:eastAsia="ru-RU" w:bidi="ar-SA"/>
    </w:rPr>
  </w:style>
  <w:style w:type="paragraph" w:customStyle="1" w:styleId="10">
    <w:name w:val="Абзац списка1"/>
    <w:basedOn w:val="a0"/>
    <w:rsid w:val="00372033"/>
    <w:pPr>
      <w:spacing w:after="200" w:line="276" w:lineRule="auto"/>
      <w:ind w:left="720"/>
      <w:contextualSpacing/>
    </w:pPr>
    <w:rPr>
      <w:sz w:val="22"/>
      <w:szCs w:val="22"/>
      <w:lang w:eastAsia="en-US"/>
    </w:rPr>
  </w:style>
  <w:style w:type="character" w:customStyle="1" w:styleId="a9">
    <w:name w:val="Основной текст Знак"/>
    <w:link w:val="aa"/>
    <w:rsid w:val="002348BB"/>
    <w:rPr>
      <w:sz w:val="26"/>
      <w:szCs w:val="26"/>
      <w:lang w:bidi="ar-SA"/>
    </w:rPr>
  </w:style>
  <w:style w:type="character" w:customStyle="1" w:styleId="6">
    <w:name w:val="Основной текст (6)_"/>
    <w:link w:val="60"/>
    <w:rsid w:val="002348BB"/>
    <w:rPr>
      <w:rFonts w:ascii="Consolas" w:hAnsi="Consolas"/>
      <w:smallCaps/>
      <w:spacing w:val="-10"/>
      <w:sz w:val="25"/>
      <w:szCs w:val="25"/>
      <w:lang w:bidi="ar-SA"/>
    </w:rPr>
  </w:style>
  <w:style w:type="character" w:customStyle="1" w:styleId="Consolas">
    <w:name w:val="Основной текст + Consolas"/>
    <w:aliases w:val="121,5 pt7,Малые прописные1,Интервал 0 pt1"/>
    <w:rsid w:val="002348BB"/>
    <w:rPr>
      <w:rFonts w:ascii="Consolas" w:hAnsi="Consolas" w:cs="Consolas"/>
      <w:smallCaps/>
      <w:spacing w:val="-10"/>
      <w:sz w:val="25"/>
      <w:szCs w:val="25"/>
      <w:lang w:bidi="ar-SA"/>
    </w:rPr>
  </w:style>
  <w:style w:type="character" w:customStyle="1" w:styleId="16pt">
    <w:name w:val="Основной текст + 16 pt"/>
    <w:aliases w:val="Масштаб 80%"/>
    <w:rsid w:val="002348BB"/>
    <w:rPr>
      <w:w w:val="80"/>
      <w:sz w:val="32"/>
      <w:szCs w:val="32"/>
      <w:lang w:bidi="ar-SA"/>
    </w:rPr>
  </w:style>
  <w:style w:type="character" w:customStyle="1" w:styleId="FranklinGothicDemi">
    <w:name w:val="Основной текст + Franklin Gothic Demi"/>
    <w:aliases w:val="8,5 pt6"/>
    <w:rsid w:val="002348BB"/>
    <w:rPr>
      <w:rFonts w:ascii="Franklin Gothic Demi" w:hAnsi="Franklin Gothic Demi" w:cs="Franklin Gothic Demi"/>
      <w:sz w:val="17"/>
      <w:szCs w:val="17"/>
      <w:lang w:bidi="ar-SA"/>
    </w:rPr>
  </w:style>
  <w:style w:type="character" w:customStyle="1" w:styleId="12">
    <w:name w:val="Основной текст + 12"/>
    <w:aliases w:val="5 pt5"/>
    <w:rsid w:val="002348BB"/>
    <w:rPr>
      <w:sz w:val="25"/>
      <w:szCs w:val="25"/>
      <w:lang w:bidi="ar-SA"/>
    </w:rPr>
  </w:style>
  <w:style w:type="character" w:customStyle="1" w:styleId="11">
    <w:name w:val="Заголовок №1_"/>
    <w:link w:val="13"/>
    <w:rsid w:val="002348BB"/>
    <w:rPr>
      <w:sz w:val="26"/>
      <w:szCs w:val="26"/>
      <w:lang w:bidi="ar-SA"/>
    </w:rPr>
  </w:style>
  <w:style w:type="character" w:customStyle="1" w:styleId="1FranklinGothicDemi">
    <w:name w:val="Заголовок №1 + Franklin Gothic Demi"/>
    <w:aliases w:val="82,5 pt4"/>
    <w:rsid w:val="002348BB"/>
    <w:rPr>
      <w:rFonts w:ascii="Franklin Gothic Demi" w:hAnsi="Franklin Gothic Demi" w:cs="Franklin Gothic Demi"/>
      <w:sz w:val="17"/>
      <w:szCs w:val="17"/>
      <w:lang w:bidi="ar-SA"/>
    </w:rPr>
  </w:style>
  <w:style w:type="character" w:customStyle="1" w:styleId="16pt2">
    <w:name w:val="Основной текст + 16 pt2"/>
    <w:aliases w:val="Масштаб 80%2"/>
    <w:rsid w:val="002348BB"/>
    <w:rPr>
      <w:w w:val="80"/>
      <w:sz w:val="32"/>
      <w:szCs w:val="32"/>
      <w:lang w:bidi="ar-SA"/>
    </w:rPr>
  </w:style>
  <w:style w:type="character" w:customStyle="1" w:styleId="9">
    <w:name w:val="Основной текст + 9"/>
    <w:aliases w:val="5 pt3,Полужирный2"/>
    <w:rsid w:val="002348BB"/>
    <w:rPr>
      <w:b/>
      <w:bCs/>
      <w:sz w:val="19"/>
      <w:szCs w:val="19"/>
      <w:lang w:bidi="ar-SA"/>
    </w:rPr>
  </w:style>
  <w:style w:type="character" w:customStyle="1" w:styleId="FranklinGothicDemi1">
    <w:name w:val="Основной текст + Franklin Gothic Demi1"/>
    <w:aliases w:val="81,5 pt2"/>
    <w:rsid w:val="002348BB"/>
    <w:rPr>
      <w:rFonts w:ascii="Franklin Gothic Demi" w:hAnsi="Franklin Gothic Demi" w:cs="Franklin Gothic Demi"/>
      <w:noProof/>
      <w:sz w:val="17"/>
      <w:szCs w:val="17"/>
      <w:lang w:bidi="ar-SA"/>
    </w:rPr>
  </w:style>
  <w:style w:type="character" w:customStyle="1" w:styleId="11pt1">
    <w:name w:val="Основной текст + 11 pt1"/>
    <w:aliases w:val="Полужирный1"/>
    <w:rsid w:val="002348BB"/>
    <w:rPr>
      <w:b/>
      <w:bCs/>
      <w:sz w:val="22"/>
      <w:szCs w:val="22"/>
      <w:lang w:bidi="ar-SA"/>
    </w:rPr>
  </w:style>
  <w:style w:type="character" w:customStyle="1" w:styleId="TrebuchetMS">
    <w:name w:val="Основной текст + Trebuchet MS"/>
    <w:aliases w:val="11,5 pt1,Курсив"/>
    <w:rsid w:val="002348BB"/>
    <w:rPr>
      <w:rFonts w:ascii="Trebuchet MS" w:hAnsi="Trebuchet MS" w:cs="Trebuchet MS"/>
      <w:i/>
      <w:iCs/>
      <w:w w:val="100"/>
      <w:sz w:val="23"/>
      <w:szCs w:val="23"/>
      <w:lang w:bidi="ar-SA"/>
    </w:rPr>
  </w:style>
  <w:style w:type="character" w:customStyle="1" w:styleId="16pt1">
    <w:name w:val="Основной текст + 16 pt1"/>
    <w:aliases w:val="Масштаб 80%1"/>
    <w:rsid w:val="002348BB"/>
    <w:rPr>
      <w:w w:val="80"/>
      <w:sz w:val="32"/>
      <w:szCs w:val="32"/>
      <w:lang w:bidi="ar-SA"/>
    </w:rPr>
  </w:style>
  <w:style w:type="paragraph" w:styleId="aa">
    <w:name w:val="Body Text"/>
    <w:basedOn w:val="a0"/>
    <w:link w:val="a9"/>
    <w:rsid w:val="002348BB"/>
    <w:pPr>
      <w:shd w:val="clear" w:color="auto" w:fill="FFFFFF"/>
      <w:spacing w:after="60" w:line="240" w:lineRule="atLeast"/>
    </w:pPr>
    <w:rPr>
      <w:sz w:val="26"/>
      <w:szCs w:val="26"/>
    </w:rPr>
  </w:style>
  <w:style w:type="paragraph" w:customStyle="1" w:styleId="60">
    <w:name w:val="Основной текст (6)"/>
    <w:basedOn w:val="a0"/>
    <w:link w:val="6"/>
    <w:rsid w:val="002348BB"/>
    <w:pPr>
      <w:shd w:val="clear" w:color="auto" w:fill="FFFFFF"/>
      <w:spacing w:line="240" w:lineRule="atLeast"/>
    </w:pPr>
    <w:rPr>
      <w:rFonts w:ascii="Consolas" w:hAnsi="Consolas"/>
      <w:smallCaps/>
      <w:spacing w:val="-10"/>
      <w:sz w:val="25"/>
      <w:szCs w:val="25"/>
    </w:rPr>
  </w:style>
  <w:style w:type="paragraph" w:customStyle="1" w:styleId="13">
    <w:name w:val="Заголовок №1"/>
    <w:basedOn w:val="a0"/>
    <w:link w:val="11"/>
    <w:rsid w:val="002348BB"/>
    <w:pPr>
      <w:shd w:val="clear" w:color="auto" w:fill="FFFFFF"/>
      <w:spacing w:before="60" w:line="312" w:lineRule="exact"/>
      <w:ind w:firstLine="680"/>
      <w:outlineLvl w:val="0"/>
    </w:pPr>
    <w:rPr>
      <w:sz w:val="26"/>
      <w:szCs w:val="26"/>
    </w:rPr>
  </w:style>
  <w:style w:type="paragraph" w:styleId="20">
    <w:name w:val="Body Text 2"/>
    <w:basedOn w:val="a0"/>
    <w:rsid w:val="00EA3CA5"/>
    <w:pPr>
      <w:spacing w:after="120" w:line="480" w:lineRule="auto"/>
    </w:pPr>
    <w:rPr>
      <w:sz w:val="28"/>
    </w:rPr>
  </w:style>
  <w:style w:type="table" w:styleId="ab">
    <w:name w:val="Table Grid"/>
    <w:basedOn w:val="a2"/>
    <w:rsid w:val="003A3F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0"/>
    <w:link w:val="ad"/>
    <w:rsid w:val="00C74D4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rsid w:val="00C74D45"/>
    <w:rPr>
      <w:rFonts w:ascii="Tahoma" w:hAnsi="Tahoma" w:cs="Tahoma"/>
      <w:sz w:val="16"/>
      <w:szCs w:val="16"/>
    </w:rPr>
  </w:style>
  <w:style w:type="paragraph" w:styleId="ae">
    <w:name w:val="header"/>
    <w:basedOn w:val="a0"/>
    <w:link w:val="af"/>
    <w:uiPriority w:val="99"/>
    <w:rsid w:val="00C30CC6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C30CC6"/>
  </w:style>
  <w:style w:type="character" w:customStyle="1" w:styleId="af0">
    <w:name w:val="Мой"/>
    <w:uiPriority w:val="1"/>
    <w:qFormat/>
    <w:rsid w:val="006468CB"/>
    <w:rPr>
      <w:rFonts w:ascii="Times New Roman" w:hAnsi="Times New Roman"/>
      <w:sz w:val="28"/>
    </w:rPr>
  </w:style>
  <w:style w:type="paragraph" w:styleId="af1">
    <w:name w:val="List Paragraph"/>
    <w:basedOn w:val="a0"/>
    <w:uiPriority w:val="34"/>
    <w:qFormat/>
    <w:rsid w:val="008C5EA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21">
    <w:name w:val="Основной текст (2)_"/>
    <w:link w:val="22"/>
    <w:rsid w:val="008C5EAB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0"/>
    <w:link w:val="21"/>
    <w:rsid w:val="008C5EAB"/>
    <w:pPr>
      <w:widowControl w:val="0"/>
      <w:shd w:val="clear" w:color="auto" w:fill="FFFFFF"/>
      <w:spacing w:after="240" w:line="322" w:lineRule="exact"/>
      <w:jc w:val="both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8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5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4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192DC91C1DEE005DA2E9694AD3909931B73E1F9FBFBE2B54C2A0539758B67046D3A5BAC36EF1744Z8C5E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msp.midura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spso@egov66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sigin\Application%20Data\Microsoft\&#1064;&#1072;&#1073;&#1083;&#1086;&#1085;&#1099;\&#1041;&#1083;&#1072;&#1085;&#1082;_&#1055;&#1080;&#1089;&#1100;&#1084;&#1072;_&#1052;&#1057;&#1047;&#1053;_2010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1FF675-A9BA-40A6-B184-FA07A6480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Бланк_Письма_МСЗН_2010</Template>
  <TotalTime>13</TotalTime>
  <Pages>9</Pages>
  <Words>3155</Words>
  <Characters>17986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МСЗН</vt:lpstr>
    </vt:vector>
  </TitlesOfParts>
  <Company>HOME</Company>
  <LinksUpToDate>false</LinksUpToDate>
  <CharactersWithSpaces>21099</CharactersWithSpaces>
  <SharedDoc>false</SharedDoc>
  <HLinks>
    <vt:vector size="12" baseType="variant">
      <vt:variant>
        <vt:i4>8126578</vt:i4>
      </vt:variant>
      <vt:variant>
        <vt:i4>3</vt:i4>
      </vt:variant>
      <vt:variant>
        <vt:i4>0</vt:i4>
      </vt:variant>
      <vt:variant>
        <vt:i4>5</vt:i4>
      </vt:variant>
      <vt:variant>
        <vt:lpwstr>http://msp.midural.ru/</vt:lpwstr>
      </vt:variant>
      <vt:variant>
        <vt:lpwstr/>
      </vt:variant>
      <vt:variant>
        <vt:i4>7798879</vt:i4>
      </vt:variant>
      <vt:variant>
        <vt:i4>0</vt:i4>
      </vt:variant>
      <vt:variant>
        <vt:i4>0</vt:i4>
      </vt:variant>
      <vt:variant>
        <vt:i4>5</vt:i4>
      </vt:variant>
      <vt:variant>
        <vt:lpwstr>mailto:mspso@egov66.ru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МСЗН</dc:title>
  <dc:subject/>
  <dc:creator>Бусыгин</dc:creator>
  <cp:keywords/>
  <cp:lastModifiedBy>Шундрина Елена Петровна</cp:lastModifiedBy>
  <cp:revision>4</cp:revision>
  <cp:lastPrinted>2017-10-06T04:55:00Z</cp:lastPrinted>
  <dcterms:created xsi:type="dcterms:W3CDTF">2017-10-09T13:06:00Z</dcterms:created>
  <dcterms:modified xsi:type="dcterms:W3CDTF">2017-10-11T10:03:00Z</dcterms:modified>
</cp:coreProperties>
</file>