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BDC" w:rsidRDefault="002F580A">
      <w:pPr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1055880</wp:posOffset>
                </wp:positionH>
                <wp:positionV relativeFrom="page">
                  <wp:posOffset>1886760</wp:posOffset>
                </wp:positionV>
                <wp:extent cx="1271160" cy="264240"/>
                <wp:effectExtent l="0" t="0" r="0" b="2460"/>
                <wp:wrapNone/>
                <wp:docPr id="1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1160" cy="264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1E2BDC" w:rsidRPr="006F0ECD" w:rsidRDefault="0081686D">
                            <w:pPr>
                              <w:jc w:val="center"/>
                              <w:rPr>
                                <w:rFonts w:ascii="Liberation Serif" w:hAnsi="Liberation Serif"/>
                                <w:color w:val="000000" w:themeColor="text1"/>
                                <w:lang w:eastAsia="ru-RU"/>
                              </w:rPr>
                            </w:pPr>
                            <w:r w:rsidRPr="006F0ECD">
                              <w:rPr>
                                <w:rFonts w:ascii="Liberation Serif" w:hAnsi="Liberation Serif"/>
                                <w:color w:val="000000" w:themeColor="text1"/>
                                <w:lang w:eastAsia="ru-RU"/>
                              </w:rPr>
                              <w:t>11.04.2023</w:t>
                            </w:r>
                          </w:p>
                        </w:txbxContent>
                      </wps:txbx>
                      <wps:bodyPr wrap="square" lIns="97920" tIns="52200" rIns="97920" bIns="52200" anchor="t" compatLnSpc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83.15pt;margin-top:148.55pt;width:100.1pt;height:20.8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" filled="f" stroked="f">
                <v:textbox inset="2.72mm,1.45mm,2.72mm,1.45mm">
                  <w:txbxContent>
                    <w:p w:rsidR="001E2BDC" w:rsidRPr="006F0ECD" w:rsidRDefault="0081686D">
                      <w:pPr>
                        <w:jc w:val="center"/>
                        <w:rPr>
                          <w:rFonts w:ascii="Liberation Serif" w:hAnsi="Liberation Serif"/>
                          <w:color w:val="000000" w:themeColor="text1"/>
                          <w:lang w:eastAsia="ru-RU"/>
                        </w:rPr>
                      </w:pPr>
                      <w:r w:rsidRPr="006F0ECD">
                        <w:rPr>
                          <w:rFonts w:ascii="Liberation Serif" w:hAnsi="Liberation Serif"/>
                          <w:color w:val="000000" w:themeColor="text1"/>
                          <w:lang w:eastAsia="ru-RU"/>
                        </w:rPr>
                        <w:t>11.04.2023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6004440</wp:posOffset>
                </wp:positionH>
                <wp:positionV relativeFrom="page">
                  <wp:posOffset>1852199</wp:posOffset>
                </wp:positionV>
                <wp:extent cx="904319" cy="264240"/>
                <wp:effectExtent l="0" t="0" r="0" b="24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319" cy="264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1E2BDC" w:rsidRPr="006F0ECD" w:rsidRDefault="0081686D">
                            <w:pPr>
                              <w:jc w:val="center"/>
                              <w:rPr>
                                <w:rFonts w:ascii="Liberation Serif" w:hAnsi="Liberation Serif"/>
                                <w:color w:val="000000" w:themeColor="text1"/>
                                <w:lang w:eastAsia="ru-RU"/>
                              </w:rPr>
                            </w:pPr>
                            <w:r w:rsidRPr="006F0ECD">
                              <w:rPr>
                                <w:rFonts w:ascii="Liberation Serif" w:hAnsi="Liberation Serif"/>
                                <w:color w:val="000000" w:themeColor="text1"/>
                                <w:lang w:eastAsia="ru-RU"/>
                              </w:rPr>
                              <w:t>364</w:t>
                            </w:r>
                          </w:p>
                        </w:txbxContent>
                      </wps:txbx>
                      <wps:bodyPr wrap="square" lIns="97920" tIns="52200" rIns="97920" bIns="52200" anchor="t" compatLnSpc="0"/>
                    </wps:wsp>
                  </a:graphicData>
                </a:graphic>
              </wp:anchor>
            </w:drawing>
          </mc:Choice>
          <mc:Fallback>
            <w:pict>
              <v:shape id="Text Box 2" o:spid="_x0000_s1027" type="#_x0000_t202" style="position:absolute;left:0;text-align:left;margin-left:472.8pt;margin-top:145.85pt;width:71.2pt;height:20.8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" filled="f" stroked="f">
                <v:textbox inset="2.72mm,1.45mm,2.72mm,1.45mm">
                  <w:txbxContent>
                    <w:p w:rsidR="001E2BDC" w:rsidRPr="006F0ECD" w:rsidRDefault="0081686D">
                      <w:pPr>
                        <w:jc w:val="center"/>
                        <w:rPr>
                          <w:rFonts w:ascii="Liberation Serif" w:hAnsi="Liberation Serif"/>
                          <w:color w:val="000000" w:themeColor="text1"/>
                          <w:lang w:eastAsia="ru-RU"/>
                        </w:rPr>
                      </w:pPr>
                      <w:r w:rsidRPr="006F0ECD">
                        <w:rPr>
                          <w:rFonts w:ascii="Liberation Serif" w:hAnsi="Liberation Serif"/>
                          <w:color w:val="000000" w:themeColor="text1"/>
                          <w:lang w:eastAsia="ru-RU"/>
                        </w:rPr>
                        <w:t>364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Liberation Serif" w:hAnsi="Liberation Serif"/>
          <w:sz w:val="26"/>
          <w:szCs w:val="26"/>
        </w:rPr>
        <w:t>МИНИСТЕРСТВО СОЦИАЛЬНОЙ ПОЛИТИКИ СВЕРДЛОВСКОЙ ОБЛАСТИ</w:t>
      </w:r>
    </w:p>
    <w:p w:rsidR="001E2BDC" w:rsidRDefault="002F580A">
      <w:pPr>
        <w:spacing w:before="57"/>
        <w:jc w:val="center"/>
      </w:pPr>
      <w:r>
        <w:rPr>
          <w:rFonts w:ascii="Liberation Serif" w:hAnsi="Liberation Serif"/>
          <w:b/>
          <w:bCs/>
          <w:sz w:val="26"/>
          <w:szCs w:val="26"/>
        </w:rPr>
        <w:t xml:space="preserve"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</w:t>
      </w:r>
      <w:r w:rsidR="002B7F19">
        <w:rPr>
          <w:rFonts w:ascii="Liberation Serif" w:hAnsi="Liberation Serif"/>
          <w:b/>
          <w:bCs/>
          <w:sz w:val="26"/>
          <w:szCs w:val="26"/>
        </w:rPr>
        <w:t>9</w:t>
      </w:r>
    </w:p>
    <w:p w:rsidR="002B7F19" w:rsidRDefault="002B7F19">
      <w:pPr>
        <w:pStyle w:val="2"/>
        <w:jc w:val="center"/>
        <w:rPr>
          <w:rFonts w:ascii="Liberation Serif" w:hAnsi="Liberation Serif"/>
        </w:rPr>
      </w:pPr>
    </w:p>
    <w:p w:rsidR="001E2BDC" w:rsidRDefault="002F580A">
      <w:pPr>
        <w:pStyle w:val="2"/>
        <w:jc w:val="center"/>
      </w:pPr>
      <w:proofErr w:type="gramStart"/>
      <w:r>
        <w:rPr>
          <w:rFonts w:ascii="Liberation Serif" w:hAnsi="Liberation Serif"/>
        </w:rPr>
        <w:t>П</w:t>
      </w:r>
      <w:proofErr w:type="gramEnd"/>
      <w:r>
        <w:rPr>
          <w:rFonts w:ascii="Liberation Serif" w:hAnsi="Liberation Serif"/>
        </w:rPr>
        <w:t xml:space="preserve"> Р И К А З</w:t>
      </w:r>
    </w:p>
    <w:p w:rsidR="001E2BDC" w:rsidRDefault="002F580A">
      <w:pPr>
        <w:tabs>
          <w:tab w:val="left" w:pos="7264"/>
        </w:tabs>
      </w:pPr>
      <w:r>
        <w:rPr>
          <w:rFonts w:ascii="Liberation Serif" w:hAnsi="Liberation Serif"/>
        </w:rPr>
        <w:t>______________________</w:t>
      </w:r>
      <w:r>
        <w:rPr>
          <w:rFonts w:ascii="Liberation Serif" w:hAnsi="Liberation Serif"/>
        </w:rPr>
        <w:tab/>
        <w:t xml:space="preserve">    </w:t>
      </w:r>
      <w:r>
        <w:rPr>
          <w:rFonts w:ascii="Liberation Serif" w:hAnsi="Liberation Serif"/>
          <w:sz w:val="28"/>
          <w:szCs w:val="28"/>
        </w:rPr>
        <w:t>№</w:t>
      </w:r>
      <w:r>
        <w:rPr>
          <w:rFonts w:ascii="Liberation Serif" w:hAnsi="Liberation Serif"/>
        </w:rPr>
        <w:t xml:space="preserve"> ________________</w:t>
      </w:r>
    </w:p>
    <w:p w:rsidR="001E2BDC" w:rsidRDefault="001E2BDC">
      <w:pPr>
        <w:tabs>
          <w:tab w:val="left" w:pos="7264"/>
        </w:tabs>
        <w:jc w:val="center"/>
        <w:rPr>
          <w:rFonts w:ascii="Liberation Serif" w:hAnsi="Liberation Serif"/>
          <w:sz w:val="26"/>
          <w:szCs w:val="26"/>
        </w:rPr>
      </w:pPr>
    </w:p>
    <w:p w:rsidR="001E2BDC" w:rsidRDefault="002F580A">
      <w:pPr>
        <w:ind w:left="189" w:right="195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Об утверждении Положения о комиссии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</w:t>
      </w:r>
      <w:r w:rsidR="002B7F19">
        <w:rPr>
          <w:rFonts w:ascii="Liberation Serif" w:hAnsi="Liberation Serif" w:cs="Liberation Serif"/>
          <w:b/>
          <w:sz w:val="28"/>
          <w:szCs w:val="28"/>
        </w:rPr>
        <w:t>9</w:t>
      </w:r>
      <w:r>
        <w:rPr>
          <w:rFonts w:ascii="Liberation Serif" w:hAnsi="Liberation Serif" w:cs="Liberation Serif"/>
          <w:b/>
          <w:sz w:val="28"/>
          <w:szCs w:val="28"/>
        </w:rPr>
        <w:t xml:space="preserve"> по соблюдению требований к служебному поведению государственных гражданских служащих и урегулированию конфликта интересов</w:t>
      </w:r>
    </w:p>
    <w:p w:rsidR="001E2BDC" w:rsidRDefault="001E2BDC">
      <w:pPr>
        <w:ind w:left="189" w:right="195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E2BDC" w:rsidRDefault="002F580A">
      <w:pPr>
        <w:pStyle w:val="Textbody"/>
        <w:tabs>
          <w:tab w:val="left" w:pos="0"/>
        </w:tabs>
        <w:jc w:val="both"/>
      </w:pPr>
      <w:r>
        <w:rPr>
          <w:rFonts w:ascii="Liberation Serif" w:hAnsi="Liberation Serif" w:cs="Liberation Serif"/>
          <w:szCs w:val="28"/>
        </w:rPr>
        <w:tab/>
        <w:t>В целях профилактики коррупционных и иных правонарушений на государственной гражданской службе Свердловской области и в соответствии с пунктом 8 Указа Президента Российской Федерации на 1 июля 2010 года № 821 «О комиссиях по соблюдению требований к служебному поведению федеральных государственных служащих и урегулированию конфликта интересов»</w:t>
      </w:r>
    </w:p>
    <w:p w:rsidR="001E2BDC" w:rsidRDefault="002F580A">
      <w:pPr>
        <w:pStyle w:val="Textbody"/>
        <w:spacing w:line="298" w:lineRule="exact"/>
        <w:jc w:val="left"/>
      </w:pPr>
      <w:proofErr w:type="gramStart"/>
      <w:r>
        <w:rPr>
          <w:rFonts w:ascii="Liberation Serif" w:hAnsi="Liberation Serif" w:cs="Liberation Serif"/>
          <w:szCs w:val="28"/>
        </w:rPr>
        <w:t>П</w:t>
      </w:r>
      <w:proofErr w:type="gramEnd"/>
      <w:r>
        <w:rPr>
          <w:rFonts w:ascii="Liberation Serif" w:hAnsi="Liberation Serif" w:cs="Liberation Serif"/>
          <w:szCs w:val="28"/>
        </w:rPr>
        <w:t xml:space="preserve"> Р И К А З Ы В А Ю:</w:t>
      </w:r>
    </w:p>
    <w:p w:rsidR="001E2BDC" w:rsidRDefault="002F580A">
      <w:pPr>
        <w:pStyle w:val="ConsPlusNormal"/>
        <w:jc w:val="both"/>
      </w:pPr>
      <w:r>
        <w:rPr>
          <w:rFonts w:ascii="Liberation Serif" w:hAnsi="Liberation Serif" w:cs="Liberation Serif"/>
          <w:sz w:val="28"/>
          <w:szCs w:val="28"/>
        </w:rPr>
        <w:tab/>
        <w:t xml:space="preserve">1. Утвердить Положение о комиссии </w:t>
      </w:r>
      <w:proofErr w:type="gramStart"/>
      <w:r>
        <w:rPr>
          <w:rFonts w:ascii="Liberation Serif" w:hAnsi="Liberation Serif" w:cs="Liberation Serif"/>
          <w:sz w:val="28"/>
          <w:szCs w:val="28"/>
        </w:rPr>
        <w:t>территориального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</w:t>
      </w:r>
      <w:r w:rsidR="002B7F19">
        <w:rPr>
          <w:rFonts w:ascii="Liberation Serif" w:hAnsi="Liberation Serif" w:cs="Liberation Serif"/>
          <w:sz w:val="28"/>
          <w:szCs w:val="28"/>
        </w:rPr>
        <w:t>9</w:t>
      </w:r>
      <w:r>
        <w:rPr>
          <w:rFonts w:ascii="Liberation Serif" w:hAnsi="Liberation Serif" w:cs="Liberation Serif"/>
          <w:sz w:val="28"/>
          <w:szCs w:val="28"/>
        </w:rPr>
        <w:t xml:space="preserve"> по соблюдению требований к служебному поведению государственных гражданских служащих и урегулированию конфликта интересов (приложение № 1).</w:t>
      </w:r>
    </w:p>
    <w:p w:rsidR="001E2BDC" w:rsidRDefault="002F580A">
      <w:pPr>
        <w:pStyle w:val="ConsPlusNormal"/>
        <w:jc w:val="both"/>
      </w:pPr>
      <w:r>
        <w:rPr>
          <w:rFonts w:ascii="Liberation Serif" w:hAnsi="Liberation Serif" w:cs="Liberation Serif"/>
          <w:sz w:val="28"/>
          <w:szCs w:val="28"/>
        </w:rPr>
        <w:tab/>
        <w:t xml:space="preserve"> 2. Утвердить </w:t>
      </w:r>
      <w:hyperlink w:anchor="P332" w:history="1">
        <w:r>
          <w:rPr>
            <w:rStyle w:val="a8"/>
            <w:rFonts w:ascii="Liberation Serif" w:hAnsi="Liberation Serif" w:cs="Liberation Serif"/>
            <w:color w:val="000000"/>
            <w:sz w:val="28"/>
            <w:szCs w:val="28"/>
          </w:rPr>
          <w:t>Порядок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работы комиссии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</w:t>
      </w:r>
      <w:r w:rsidR="002B7F19">
        <w:rPr>
          <w:rFonts w:ascii="Liberation Serif" w:hAnsi="Liberation Serif" w:cs="Liberation Serif"/>
          <w:sz w:val="28"/>
          <w:szCs w:val="28"/>
        </w:rPr>
        <w:t>9</w:t>
      </w:r>
      <w:r>
        <w:rPr>
          <w:rFonts w:ascii="Liberation Serif" w:hAnsi="Liberation Serif" w:cs="Liberation Serif"/>
          <w:sz w:val="28"/>
          <w:szCs w:val="28"/>
        </w:rPr>
        <w:t xml:space="preserve"> по соблюдению требований к служебному поведению государственных гражданских служащих и урегулированию конфликта интересов (приложение № 2).</w:t>
      </w:r>
    </w:p>
    <w:p w:rsidR="001E2BDC" w:rsidRDefault="002F580A">
      <w:pPr>
        <w:pStyle w:val="ConsPlusNormal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            3. Утвердить </w:t>
      </w:r>
      <w:hyperlink w:anchor="P397" w:history="1">
        <w:r>
          <w:rPr>
            <w:rStyle w:val="a8"/>
            <w:rFonts w:ascii="Liberation Serif" w:hAnsi="Liberation Serif" w:cs="Liberation Serif"/>
            <w:color w:val="000000"/>
            <w:sz w:val="28"/>
            <w:szCs w:val="28"/>
          </w:rPr>
          <w:t>состав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комиссии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</w:t>
      </w:r>
      <w:r w:rsidR="002B7F19">
        <w:rPr>
          <w:rFonts w:ascii="Liberation Serif" w:hAnsi="Liberation Serif" w:cs="Liberation Serif"/>
          <w:sz w:val="28"/>
          <w:szCs w:val="28"/>
        </w:rPr>
        <w:t>9</w:t>
      </w:r>
      <w:r>
        <w:rPr>
          <w:rFonts w:ascii="Liberation Serif" w:hAnsi="Liberation Serif" w:cs="Liberation Serif"/>
          <w:sz w:val="28"/>
          <w:szCs w:val="28"/>
        </w:rPr>
        <w:t xml:space="preserve"> по соблюдению требований к служебному поведению государственных гражданских служащих и урегулированию конфликта интересов (приложение № 3).</w:t>
      </w:r>
    </w:p>
    <w:p w:rsidR="001E2BDC" w:rsidRPr="002B7F19" w:rsidRDefault="002F580A">
      <w:pPr>
        <w:pStyle w:val="ConsPlusNormal"/>
        <w:jc w:val="both"/>
        <w:rPr>
          <w:color w:val="FF0000"/>
        </w:rPr>
      </w:pPr>
      <w:r w:rsidRPr="002B7F19">
        <w:rPr>
          <w:rFonts w:ascii="Liberation Serif" w:hAnsi="Liberation Serif" w:cs="Liberation Serif"/>
          <w:color w:val="FF0000"/>
          <w:sz w:val="28"/>
          <w:szCs w:val="28"/>
        </w:rPr>
        <w:t>       </w:t>
      </w:r>
      <w:r w:rsidRPr="0081686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     4. Приказ Управления социальной политики № </w:t>
      </w:r>
      <w:r w:rsidR="0081686D" w:rsidRPr="0081686D">
        <w:rPr>
          <w:rFonts w:ascii="Liberation Serif" w:hAnsi="Liberation Serif" w:cs="Liberation Serif"/>
          <w:color w:val="000000" w:themeColor="text1"/>
          <w:sz w:val="28"/>
          <w:szCs w:val="28"/>
        </w:rPr>
        <w:t>9</w:t>
      </w:r>
      <w:r w:rsidRPr="0081686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от </w:t>
      </w:r>
      <w:r w:rsidR="0081686D" w:rsidRPr="0081686D">
        <w:rPr>
          <w:rFonts w:ascii="Liberation Serif" w:hAnsi="Liberation Serif" w:cs="Liberation Serif"/>
          <w:color w:val="000000" w:themeColor="text1"/>
          <w:sz w:val="28"/>
          <w:szCs w:val="28"/>
        </w:rPr>
        <w:t>10.08.2022</w:t>
      </w:r>
      <w:r w:rsidRPr="0081686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№ </w:t>
      </w:r>
      <w:r w:rsidR="0081686D" w:rsidRPr="0081686D">
        <w:rPr>
          <w:rFonts w:ascii="Liberation Serif" w:hAnsi="Liberation Serif" w:cs="Liberation Serif"/>
          <w:color w:val="000000" w:themeColor="text1"/>
          <w:sz w:val="28"/>
          <w:szCs w:val="28"/>
        </w:rPr>
        <w:t>1012</w:t>
      </w:r>
      <w:r w:rsidRPr="0081686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«Об утверждении Положения о комиссии территориального отраслевого исполнительного органа государственной власти Свердловской области — Управления социальной политики Министерства социальной политики Свердловской области № </w:t>
      </w:r>
      <w:r w:rsidR="002B7F19" w:rsidRPr="0081686D">
        <w:rPr>
          <w:rFonts w:ascii="Liberation Serif" w:hAnsi="Liberation Serif" w:cs="Liberation Serif"/>
          <w:color w:val="000000" w:themeColor="text1"/>
          <w:sz w:val="28"/>
          <w:szCs w:val="28"/>
        </w:rPr>
        <w:t>9</w:t>
      </w:r>
      <w:r w:rsidRPr="0081686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по соблюдению требований к служебному поведению </w:t>
      </w:r>
      <w:r w:rsidRPr="0081686D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государственных гражданских служащих и урегулированию конфликта интересов», признать утратившим силу.</w:t>
      </w:r>
    </w:p>
    <w:p w:rsidR="001E2BDC" w:rsidRDefault="002F580A">
      <w:pPr>
        <w:pStyle w:val="ConsPlusNormal"/>
        <w:jc w:val="both"/>
      </w:pPr>
      <w:r>
        <w:rPr>
          <w:rFonts w:ascii="Liberation Serif" w:hAnsi="Liberation Serif" w:cs="Liberation Serif"/>
          <w:sz w:val="28"/>
          <w:szCs w:val="28"/>
        </w:rPr>
        <w:t>           5. Настоящий приказ опубликовать на «</w:t>
      </w:r>
      <w:proofErr w:type="gramStart"/>
      <w:r>
        <w:rPr>
          <w:rFonts w:ascii="Liberation Serif" w:hAnsi="Liberation Serif" w:cs="Liberation Serif"/>
          <w:sz w:val="28"/>
          <w:szCs w:val="28"/>
        </w:rPr>
        <w:t>Официальном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интернет-портале правовой информации Свердловской области» </w:t>
      </w:r>
      <w:r>
        <w:rPr>
          <w:rFonts w:ascii="Liberation Serif" w:hAnsi="Liberation Serif" w:cs="Liberation Serif"/>
          <w:color w:val="000000"/>
          <w:sz w:val="28"/>
          <w:szCs w:val="28"/>
        </w:rPr>
        <w:t>(</w:t>
      </w:r>
      <w:hyperlink r:id="rId8" w:history="1">
        <w:r>
          <w:rPr>
            <w:rStyle w:val="a8"/>
            <w:rFonts w:ascii="Liberation Serif" w:hAnsi="Liberation Serif" w:cs="Liberation Serif"/>
            <w:color w:val="000000"/>
            <w:sz w:val="28"/>
            <w:szCs w:val="28"/>
          </w:rPr>
          <w:t>www.pravo.gov66.ru</w:t>
        </w:r>
      </w:hyperlink>
      <w:r>
        <w:rPr>
          <w:rFonts w:ascii="Liberation Serif" w:hAnsi="Liberation Serif" w:cs="Liberation Serif"/>
          <w:color w:val="000000"/>
          <w:sz w:val="28"/>
          <w:szCs w:val="28"/>
        </w:rPr>
        <w:t>).</w:t>
      </w:r>
    </w:p>
    <w:p w:rsidR="001E2BDC" w:rsidRDefault="002F580A">
      <w:pPr>
        <w:pStyle w:val="ConsPlusNormal"/>
        <w:jc w:val="both"/>
      </w:pPr>
      <w:r>
        <w:rPr>
          <w:rFonts w:ascii="Liberation Serif" w:hAnsi="Liberation Serif" w:cs="Liberation Serif"/>
          <w:sz w:val="28"/>
          <w:szCs w:val="28"/>
        </w:rPr>
        <w:t>           6. Контроль исполнения настоящего приказа оставляю за собой.</w:t>
      </w:r>
    </w:p>
    <w:p w:rsidR="001E2BDC" w:rsidRDefault="002F580A">
      <w:pPr>
        <w:pStyle w:val="Textbody"/>
        <w:tabs>
          <w:tab w:val="left" w:pos="8342"/>
        </w:tabs>
        <w:spacing w:before="193"/>
        <w:jc w:val="left"/>
      </w:pPr>
      <w:r>
        <w:rPr>
          <w:rFonts w:ascii="Liberation Serif" w:hAnsi="Liberation Serif" w:cs="Liberation Serif"/>
          <w:szCs w:val="28"/>
        </w:rPr>
        <w:t xml:space="preserve">                                                                                                                                                                  </w:t>
      </w:r>
      <w:r w:rsidR="002B7F19">
        <w:rPr>
          <w:rFonts w:ascii="Liberation Serif" w:hAnsi="Liberation Serif" w:cs="Liberation Serif"/>
          <w:szCs w:val="28"/>
        </w:rPr>
        <w:t xml:space="preserve">                     Начальник у</w:t>
      </w:r>
      <w:r>
        <w:rPr>
          <w:rFonts w:ascii="Liberation Serif" w:hAnsi="Liberation Serif" w:cs="Liberation Serif"/>
          <w:szCs w:val="28"/>
        </w:rPr>
        <w:t xml:space="preserve">правления                                                                            </w:t>
      </w:r>
      <w:r w:rsidR="002B7F19">
        <w:rPr>
          <w:rFonts w:ascii="Liberation Serif" w:hAnsi="Liberation Serif" w:cs="Liberation Serif"/>
          <w:szCs w:val="28"/>
        </w:rPr>
        <w:t>С.П. Казакова</w:t>
      </w:r>
    </w:p>
    <w:p w:rsidR="001E2BDC" w:rsidRDefault="001E2BDC">
      <w:pPr>
        <w:pStyle w:val="Textbody"/>
        <w:tabs>
          <w:tab w:val="left" w:pos="8342"/>
        </w:tabs>
        <w:spacing w:before="193"/>
        <w:rPr>
          <w:rFonts w:ascii="Liberation Serif" w:hAnsi="Liberation Serif" w:cs="Liberation Serif"/>
          <w:szCs w:val="28"/>
        </w:rPr>
      </w:pPr>
    </w:p>
    <w:p w:rsidR="001E2BDC" w:rsidRDefault="001E2BDC">
      <w:pPr>
        <w:pStyle w:val="Textbody"/>
        <w:tabs>
          <w:tab w:val="left" w:pos="8342"/>
        </w:tabs>
        <w:spacing w:before="193"/>
        <w:rPr>
          <w:rFonts w:ascii="Liberation Serif" w:hAnsi="Liberation Serif" w:cs="Liberation Serif"/>
          <w:szCs w:val="28"/>
        </w:rPr>
      </w:pPr>
    </w:p>
    <w:p w:rsidR="001E2BDC" w:rsidRDefault="001E2BDC">
      <w:pPr>
        <w:pStyle w:val="Textbody"/>
        <w:tabs>
          <w:tab w:val="left" w:pos="8342"/>
        </w:tabs>
        <w:spacing w:before="193"/>
        <w:rPr>
          <w:rFonts w:ascii="Liberation Serif" w:hAnsi="Liberation Serif" w:cs="Liberation Serif"/>
          <w:szCs w:val="28"/>
        </w:rPr>
      </w:pPr>
    </w:p>
    <w:p w:rsidR="001E2BDC" w:rsidRDefault="001E2BDC">
      <w:pPr>
        <w:pStyle w:val="Textbody"/>
        <w:tabs>
          <w:tab w:val="left" w:pos="8342"/>
        </w:tabs>
        <w:spacing w:before="193"/>
        <w:rPr>
          <w:rFonts w:ascii="Liberation Serif" w:hAnsi="Liberation Serif" w:cs="Liberation Serif"/>
          <w:szCs w:val="28"/>
        </w:rPr>
      </w:pPr>
    </w:p>
    <w:p w:rsidR="001E2BDC" w:rsidRDefault="001E2BDC">
      <w:pPr>
        <w:pStyle w:val="Textbody"/>
        <w:tabs>
          <w:tab w:val="left" w:pos="8342"/>
        </w:tabs>
        <w:spacing w:before="193"/>
        <w:rPr>
          <w:rFonts w:ascii="Liberation Serif" w:hAnsi="Liberation Serif" w:cs="Liberation Serif"/>
          <w:szCs w:val="28"/>
        </w:rPr>
      </w:pPr>
    </w:p>
    <w:p w:rsidR="001E2BDC" w:rsidRDefault="001E2BDC">
      <w:pPr>
        <w:pStyle w:val="Textbody"/>
        <w:tabs>
          <w:tab w:val="left" w:pos="8342"/>
        </w:tabs>
        <w:spacing w:before="193"/>
        <w:rPr>
          <w:rFonts w:ascii="Liberation Serif" w:hAnsi="Liberation Serif" w:cs="Liberation Serif"/>
          <w:szCs w:val="28"/>
        </w:rPr>
      </w:pPr>
    </w:p>
    <w:p w:rsidR="001E2BDC" w:rsidRDefault="001E2BDC">
      <w:pPr>
        <w:pStyle w:val="Textbody"/>
        <w:tabs>
          <w:tab w:val="left" w:pos="8342"/>
        </w:tabs>
        <w:spacing w:before="193"/>
        <w:rPr>
          <w:rFonts w:ascii="Liberation Serif" w:hAnsi="Liberation Serif" w:cs="Liberation Serif"/>
          <w:szCs w:val="28"/>
        </w:rPr>
      </w:pPr>
    </w:p>
    <w:p w:rsidR="001E2BDC" w:rsidRDefault="001E2BDC">
      <w:pPr>
        <w:pStyle w:val="Textbody"/>
        <w:tabs>
          <w:tab w:val="left" w:pos="8342"/>
        </w:tabs>
        <w:spacing w:before="193"/>
        <w:rPr>
          <w:rFonts w:ascii="Liberation Serif" w:hAnsi="Liberation Serif" w:cs="Liberation Serif"/>
          <w:szCs w:val="28"/>
        </w:rPr>
      </w:pPr>
    </w:p>
    <w:p w:rsidR="001E2BDC" w:rsidRDefault="001E2BDC">
      <w:pPr>
        <w:pStyle w:val="Textbody"/>
        <w:tabs>
          <w:tab w:val="left" w:pos="8342"/>
        </w:tabs>
        <w:spacing w:before="193"/>
        <w:rPr>
          <w:rFonts w:ascii="Liberation Serif" w:hAnsi="Liberation Serif" w:cs="Liberation Serif"/>
          <w:szCs w:val="28"/>
        </w:rPr>
      </w:pPr>
    </w:p>
    <w:p w:rsidR="001E2BDC" w:rsidRDefault="001E2BDC">
      <w:pPr>
        <w:pStyle w:val="Textbody"/>
        <w:tabs>
          <w:tab w:val="left" w:pos="8342"/>
        </w:tabs>
        <w:spacing w:before="193"/>
        <w:rPr>
          <w:rFonts w:ascii="Liberation Serif" w:hAnsi="Liberation Serif" w:cs="Liberation Serif"/>
          <w:szCs w:val="28"/>
        </w:rPr>
      </w:pPr>
    </w:p>
    <w:p w:rsidR="001E2BDC" w:rsidRDefault="001E2BDC">
      <w:pPr>
        <w:pStyle w:val="Textbody"/>
        <w:tabs>
          <w:tab w:val="left" w:pos="8342"/>
        </w:tabs>
        <w:spacing w:before="193"/>
        <w:rPr>
          <w:rFonts w:ascii="Liberation Serif" w:hAnsi="Liberation Serif" w:cs="Liberation Serif"/>
          <w:szCs w:val="28"/>
        </w:rPr>
      </w:pPr>
    </w:p>
    <w:p w:rsidR="001E2BDC" w:rsidRDefault="001E2BDC">
      <w:pPr>
        <w:pStyle w:val="Textbody"/>
        <w:tabs>
          <w:tab w:val="left" w:pos="8342"/>
        </w:tabs>
        <w:spacing w:before="193"/>
        <w:rPr>
          <w:rFonts w:ascii="Liberation Serif" w:hAnsi="Liberation Serif" w:cs="Liberation Serif"/>
          <w:szCs w:val="28"/>
        </w:rPr>
      </w:pPr>
    </w:p>
    <w:p w:rsidR="001E2BDC" w:rsidRDefault="001E2BDC">
      <w:pPr>
        <w:pStyle w:val="Textbody"/>
        <w:tabs>
          <w:tab w:val="left" w:pos="8342"/>
        </w:tabs>
        <w:spacing w:before="193"/>
        <w:rPr>
          <w:rFonts w:ascii="Liberation Serif" w:hAnsi="Liberation Serif" w:cs="Liberation Serif"/>
          <w:szCs w:val="28"/>
        </w:rPr>
      </w:pPr>
    </w:p>
    <w:p w:rsidR="001E2BDC" w:rsidRDefault="001E2BDC">
      <w:pPr>
        <w:pStyle w:val="Textbody"/>
        <w:tabs>
          <w:tab w:val="left" w:pos="8342"/>
        </w:tabs>
        <w:spacing w:before="193"/>
        <w:rPr>
          <w:rFonts w:ascii="Liberation Serif" w:hAnsi="Liberation Serif" w:cs="Liberation Serif"/>
          <w:szCs w:val="28"/>
        </w:rPr>
      </w:pPr>
    </w:p>
    <w:p w:rsidR="001E2BDC" w:rsidRDefault="001E2BDC">
      <w:pPr>
        <w:pStyle w:val="Textbody"/>
        <w:tabs>
          <w:tab w:val="left" w:pos="8342"/>
        </w:tabs>
        <w:spacing w:before="193"/>
        <w:rPr>
          <w:rFonts w:ascii="Liberation Serif" w:hAnsi="Liberation Serif" w:cs="Liberation Serif"/>
          <w:szCs w:val="28"/>
        </w:rPr>
      </w:pPr>
    </w:p>
    <w:p w:rsidR="001E2BDC" w:rsidRDefault="001E2BDC">
      <w:pPr>
        <w:pStyle w:val="Textbody"/>
        <w:tabs>
          <w:tab w:val="left" w:pos="8342"/>
        </w:tabs>
        <w:spacing w:before="193"/>
        <w:rPr>
          <w:rFonts w:ascii="Liberation Serif" w:hAnsi="Liberation Serif" w:cs="Liberation Serif"/>
          <w:szCs w:val="28"/>
        </w:rPr>
      </w:pPr>
    </w:p>
    <w:p w:rsidR="001E2BDC" w:rsidRDefault="001E2BDC">
      <w:pPr>
        <w:pStyle w:val="Textbody"/>
        <w:tabs>
          <w:tab w:val="left" w:pos="8342"/>
        </w:tabs>
        <w:spacing w:before="193"/>
        <w:rPr>
          <w:rFonts w:ascii="Liberation Serif" w:hAnsi="Liberation Serif" w:cs="Liberation Serif"/>
          <w:szCs w:val="28"/>
        </w:rPr>
      </w:pPr>
    </w:p>
    <w:p w:rsidR="001E2BDC" w:rsidRDefault="001E2BDC">
      <w:pPr>
        <w:pStyle w:val="Textbody"/>
        <w:tabs>
          <w:tab w:val="left" w:pos="8342"/>
        </w:tabs>
        <w:spacing w:before="193"/>
        <w:rPr>
          <w:rFonts w:ascii="Liberation Serif" w:hAnsi="Liberation Serif" w:cs="Liberation Serif"/>
          <w:szCs w:val="28"/>
        </w:rPr>
      </w:pPr>
    </w:p>
    <w:p w:rsidR="001E2BDC" w:rsidRDefault="001E2BDC">
      <w:pPr>
        <w:pStyle w:val="Textbody"/>
        <w:tabs>
          <w:tab w:val="left" w:pos="8342"/>
        </w:tabs>
        <w:spacing w:before="193"/>
        <w:rPr>
          <w:rFonts w:ascii="Liberation Serif" w:hAnsi="Liberation Serif" w:cs="Liberation Serif"/>
          <w:szCs w:val="28"/>
        </w:rPr>
      </w:pPr>
    </w:p>
    <w:p w:rsidR="001E2BDC" w:rsidRDefault="001E2BDC">
      <w:pPr>
        <w:tabs>
          <w:tab w:val="left" w:pos="5529"/>
        </w:tabs>
        <w:ind w:firstLine="5103"/>
        <w:jc w:val="right"/>
        <w:rPr>
          <w:rFonts w:ascii="Liberation Serif" w:hAnsi="Liberation Serif" w:cs="Liberation Serif"/>
          <w:sz w:val="28"/>
          <w:szCs w:val="28"/>
        </w:rPr>
      </w:pPr>
    </w:p>
    <w:p w:rsidR="001E2BDC" w:rsidRDefault="001E2BDC">
      <w:pPr>
        <w:tabs>
          <w:tab w:val="left" w:pos="5529"/>
        </w:tabs>
        <w:ind w:firstLine="5103"/>
        <w:jc w:val="right"/>
        <w:rPr>
          <w:rFonts w:ascii="Liberation Serif" w:hAnsi="Liberation Serif" w:cs="Liberation Serif"/>
          <w:sz w:val="28"/>
          <w:szCs w:val="28"/>
        </w:rPr>
      </w:pPr>
    </w:p>
    <w:p w:rsidR="001E2BDC" w:rsidRDefault="001E2BDC">
      <w:pPr>
        <w:tabs>
          <w:tab w:val="left" w:pos="5529"/>
        </w:tabs>
        <w:ind w:firstLine="5103"/>
        <w:jc w:val="right"/>
        <w:rPr>
          <w:rFonts w:ascii="Liberation Serif" w:hAnsi="Liberation Serif" w:cs="Liberation Serif"/>
          <w:sz w:val="28"/>
          <w:szCs w:val="28"/>
        </w:rPr>
      </w:pPr>
    </w:p>
    <w:p w:rsidR="001E2BDC" w:rsidRDefault="001E2BDC">
      <w:pPr>
        <w:tabs>
          <w:tab w:val="left" w:pos="5529"/>
        </w:tabs>
        <w:ind w:firstLine="5103"/>
        <w:jc w:val="right"/>
        <w:rPr>
          <w:rFonts w:ascii="Liberation Serif" w:hAnsi="Liberation Serif" w:cs="Liberation Serif"/>
          <w:sz w:val="28"/>
          <w:szCs w:val="28"/>
        </w:rPr>
      </w:pPr>
    </w:p>
    <w:p w:rsidR="001E2BDC" w:rsidRDefault="001E2BDC">
      <w:pPr>
        <w:tabs>
          <w:tab w:val="left" w:pos="5529"/>
        </w:tabs>
        <w:ind w:firstLine="5103"/>
        <w:jc w:val="right"/>
        <w:rPr>
          <w:rFonts w:ascii="Liberation Serif" w:hAnsi="Liberation Serif" w:cs="Liberation Serif"/>
          <w:sz w:val="28"/>
          <w:szCs w:val="28"/>
        </w:rPr>
      </w:pPr>
    </w:p>
    <w:p w:rsidR="001E2BDC" w:rsidRDefault="001E2BDC">
      <w:pPr>
        <w:tabs>
          <w:tab w:val="left" w:pos="5529"/>
        </w:tabs>
        <w:ind w:firstLine="5103"/>
        <w:jc w:val="right"/>
        <w:rPr>
          <w:rFonts w:ascii="Liberation Serif" w:hAnsi="Liberation Serif" w:cs="Liberation Serif"/>
          <w:sz w:val="28"/>
          <w:szCs w:val="28"/>
        </w:rPr>
      </w:pPr>
    </w:p>
    <w:p w:rsidR="001E2BDC" w:rsidRDefault="001E2BDC" w:rsidP="0081686D">
      <w:pPr>
        <w:tabs>
          <w:tab w:val="left" w:pos="5529"/>
        </w:tabs>
        <w:rPr>
          <w:rFonts w:ascii="Liberation Serif" w:hAnsi="Liberation Serif" w:cs="Liberation Serif"/>
          <w:sz w:val="28"/>
          <w:szCs w:val="28"/>
        </w:rPr>
      </w:pPr>
    </w:p>
    <w:p w:rsidR="001E2BDC" w:rsidRDefault="002F580A">
      <w:pPr>
        <w:tabs>
          <w:tab w:val="left" w:pos="5529"/>
        </w:tabs>
        <w:ind w:firstLine="5103"/>
        <w:jc w:val="right"/>
      </w:pPr>
      <w:r>
        <w:rPr>
          <w:rFonts w:ascii="Liberation Serif" w:hAnsi="Liberation Serif" w:cs="Liberation Serif"/>
          <w:sz w:val="28"/>
          <w:szCs w:val="28"/>
        </w:rPr>
        <w:lastRenderedPageBreak/>
        <w:t>Приложение № 1</w:t>
      </w:r>
    </w:p>
    <w:p w:rsidR="001E2BDC" w:rsidRDefault="002F580A">
      <w:pPr>
        <w:tabs>
          <w:tab w:val="left" w:pos="5529"/>
        </w:tabs>
        <w:ind w:firstLine="5103"/>
        <w:jc w:val="right"/>
      </w:pPr>
      <w:r>
        <w:rPr>
          <w:rFonts w:ascii="Liberation Serif" w:hAnsi="Liberation Serif" w:cs="Liberation Serif"/>
          <w:sz w:val="28"/>
          <w:szCs w:val="28"/>
        </w:rPr>
        <w:t>к приказу Управления</w:t>
      </w:r>
    </w:p>
    <w:p w:rsidR="001E2BDC" w:rsidRDefault="002F580A">
      <w:pPr>
        <w:tabs>
          <w:tab w:val="left" w:pos="5529"/>
        </w:tabs>
        <w:ind w:firstLine="5103"/>
        <w:jc w:val="right"/>
      </w:pPr>
      <w:r>
        <w:rPr>
          <w:rFonts w:ascii="Liberation Serif" w:hAnsi="Liberation Serif" w:cs="Liberation Serif"/>
          <w:sz w:val="28"/>
          <w:szCs w:val="28"/>
        </w:rPr>
        <w:t xml:space="preserve">социальной политики № </w:t>
      </w:r>
      <w:r w:rsidR="002B7F19">
        <w:rPr>
          <w:rFonts w:ascii="Liberation Serif" w:hAnsi="Liberation Serif" w:cs="Liberation Serif"/>
          <w:sz w:val="28"/>
          <w:szCs w:val="28"/>
        </w:rPr>
        <w:t>9</w:t>
      </w:r>
    </w:p>
    <w:p w:rsidR="001E2BDC" w:rsidRDefault="002F580A">
      <w:pPr>
        <w:jc w:val="both"/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                                                                                                         </w:t>
      </w:r>
      <w:r w:rsidRPr="0081686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от </w:t>
      </w:r>
      <w:r w:rsidR="0081686D" w:rsidRPr="0081686D">
        <w:rPr>
          <w:rFonts w:ascii="Liberation Serif" w:hAnsi="Liberation Serif" w:cs="Liberation Serif"/>
          <w:color w:val="000000" w:themeColor="text1"/>
          <w:sz w:val="28"/>
          <w:szCs w:val="28"/>
        </w:rPr>
        <w:t>11.04.2023</w:t>
      </w:r>
      <w:r w:rsidRPr="0081686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№ </w:t>
      </w:r>
      <w:r w:rsidR="0081686D" w:rsidRPr="0081686D">
        <w:rPr>
          <w:rFonts w:ascii="Liberation Serif" w:hAnsi="Liberation Serif" w:cs="Liberation Serif"/>
          <w:color w:val="000000" w:themeColor="text1"/>
          <w:sz w:val="28"/>
          <w:szCs w:val="28"/>
        </w:rPr>
        <w:t>364</w:t>
      </w:r>
    </w:p>
    <w:p w:rsidR="001E2BDC" w:rsidRDefault="002F580A">
      <w:pPr>
        <w:tabs>
          <w:tab w:val="left" w:pos="5529"/>
        </w:tabs>
        <w:ind w:firstLine="720"/>
        <w:jc w:val="both"/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 </w:t>
      </w:r>
    </w:p>
    <w:p w:rsidR="001E2BDC" w:rsidRDefault="001E2BDC">
      <w:pPr>
        <w:tabs>
          <w:tab w:val="left" w:pos="5529"/>
        </w:tabs>
        <w:ind w:firstLine="5103"/>
        <w:jc w:val="right"/>
        <w:rPr>
          <w:rFonts w:ascii="Liberation Serif" w:hAnsi="Liberation Serif" w:cs="Liberation Serif"/>
          <w:sz w:val="28"/>
          <w:szCs w:val="28"/>
        </w:rPr>
      </w:pPr>
    </w:p>
    <w:p w:rsidR="001E2BDC" w:rsidRDefault="002F580A">
      <w:pPr>
        <w:pStyle w:val="ConsPlusTitle"/>
        <w:jc w:val="center"/>
      </w:pPr>
      <w:r>
        <w:rPr>
          <w:rFonts w:ascii="Liberation Serif" w:hAnsi="Liberation Serif" w:cs="Liberation Serif"/>
          <w:sz w:val="28"/>
          <w:szCs w:val="28"/>
        </w:rPr>
        <w:t>Положение</w:t>
      </w:r>
    </w:p>
    <w:p w:rsidR="001E2BDC" w:rsidRDefault="002F580A">
      <w:pPr>
        <w:pStyle w:val="ConsPlusTitle"/>
        <w:jc w:val="center"/>
      </w:pPr>
      <w:r>
        <w:rPr>
          <w:rFonts w:ascii="Liberation Serif" w:hAnsi="Liberation Serif" w:cs="Liberation Serif"/>
          <w:sz w:val="28"/>
          <w:szCs w:val="28"/>
        </w:rPr>
        <w:t xml:space="preserve">о комиссии территориального отраслевого исполнительного органа государственной власти Свердловской области — Управления социальной политики Министерства социальной политики Свердловской области № </w:t>
      </w:r>
      <w:r w:rsidR="002B7F19">
        <w:rPr>
          <w:rFonts w:ascii="Liberation Serif" w:hAnsi="Liberation Serif" w:cs="Liberation Serif"/>
          <w:sz w:val="28"/>
          <w:szCs w:val="28"/>
        </w:rPr>
        <w:t>9</w:t>
      </w:r>
      <w:r>
        <w:rPr>
          <w:rFonts w:ascii="Liberation Serif" w:hAnsi="Liberation Serif" w:cs="Liberation Serif"/>
          <w:sz w:val="28"/>
          <w:szCs w:val="28"/>
        </w:rPr>
        <w:t xml:space="preserve"> по соблюдению требований к служебному поведению государственных гражданских служащих и урегулированию конфликта интересов</w:t>
      </w:r>
    </w:p>
    <w:p w:rsidR="001E2BDC" w:rsidRDefault="001E2BDC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1. Настоящим Положением определяется порядок формирования и деятельности комиссии Управления социальной политики № </w:t>
      </w:r>
      <w:r w:rsidR="002B7F19">
        <w:rPr>
          <w:rFonts w:ascii="Liberation Serif" w:hAnsi="Liberation Serif" w:cs="Liberation Serif"/>
          <w:sz w:val="28"/>
          <w:szCs w:val="28"/>
        </w:rPr>
        <w:t>9</w:t>
      </w:r>
      <w:r>
        <w:rPr>
          <w:rFonts w:ascii="Liberation Serif" w:hAnsi="Liberation Serif" w:cs="Liberation Serif"/>
          <w:sz w:val="28"/>
          <w:szCs w:val="28"/>
        </w:rPr>
        <w:t xml:space="preserve"> по соблюдению требований к служебному поведению государственных гражданских служащих и урегулированию конфликта интересов (далее - Комиссия).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2. </w:t>
      </w: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Комиссия образуется в целях рассмотрения вопросов соблюдения требований к служебному поведению и (или) требований об урегулировании конфликта интересов в отношении государственных гражданских служащих Свердловской области, замещающих должности государственной гражданской службы в Управлении социальной политики № </w:t>
      </w:r>
      <w:r w:rsidR="002B7F19">
        <w:rPr>
          <w:rFonts w:ascii="Liberation Serif" w:hAnsi="Liberation Serif" w:cs="Liberation Serif"/>
          <w:sz w:val="28"/>
          <w:szCs w:val="28"/>
        </w:rPr>
        <w:t>9</w:t>
      </w:r>
      <w:r>
        <w:rPr>
          <w:rFonts w:ascii="Liberation Serif" w:hAnsi="Liberation Serif" w:cs="Liberation Serif"/>
          <w:sz w:val="28"/>
          <w:szCs w:val="28"/>
        </w:rPr>
        <w:t xml:space="preserve"> (далее - государственные служащие), а также граждан, замещавших должности государственной гражданской службы Свердловской области в Управлении социальной политики № </w:t>
      </w:r>
      <w:r w:rsidR="002B7F19">
        <w:rPr>
          <w:rFonts w:ascii="Liberation Serif" w:hAnsi="Liberation Serif" w:cs="Liberation Serif"/>
          <w:sz w:val="28"/>
          <w:szCs w:val="28"/>
        </w:rPr>
        <w:t>9</w:t>
      </w:r>
      <w:r>
        <w:rPr>
          <w:rFonts w:ascii="Liberation Serif" w:hAnsi="Liberation Serif" w:cs="Liberation Serif"/>
          <w:sz w:val="28"/>
          <w:szCs w:val="28"/>
        </w:rPr>
        <w:t xml:space="preserve"> (далее - граждане).</w:t>
      </w:r>
      <w:proofErr w:type="gramEnd"/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3. Основной задачей Комиссии является содействие Управлению социальной политики № </w:t>
      </w:r>
      <w:r w:rsidR="002B7F19">
        <w:rPr>
          <w:rFonts w:ascii="Liberation Serif" w:hAnsi="Liberation Serif" w:cs="Liberation Serif"/>
          <w:sz w:val="28"/>
          <w:szCs w:val="28"/>
        </w:rPr>
        <w:t>9</w:t>
      </w:r>
      <w:r>
        <w:rPr>
          <w:rFonts w:ascii="Liberation Serif" w:hAnsi="Liberation Serif" w:cs="Liberation Serif"/>
          <w:sz w:val="28"/>
          <w:szCs w:val="28"/>
        </w:rPr>
        <w:t xml:space="preserve"> (далее - Управление):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1) в обеспечении соблюдения государственными служащими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законом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от 25 декабря 2008 года № 273-ФЗ «О противодействии коррупции», другими федеральными законами;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2) в осуществлении в Управлении мер по предупреждению коррупции.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4. Комиссия образуется приказом Управления. Указанным актом утверждаются состав Комиссии и порядок ее работы.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5. В состав Комиссии входят:</w:t>
      </w:r>
    </w:p>
    <w:p w:rsidR="001E2BDC" w:rsidRDefault="002F580A">
      <w:pPr>
        <w:pStyle w:val="ConsPlusNormal"/>
        <w:ind w:firstLine="540"/>
        <w:jc w:val="both"/>
      </w:pPr>
      <w:proofErr w:type="gramStart"/>
      <w:r>
        <w:rPr>
          <w:rFonts w:ascii="Liberation Serif" w:hAnsi="Liberation Serif" w:cs="Liberation Serif"/>
          <w:sz w:val="28"/>
          <w:szCs w:val="28"/>
        </w:rPr>
        <w:t>1) Заместитель начальника Управления, ответственный за организацию и координацию работы по противодействию коррупции - председатель Комиссии, начальник отдела правового, кадрового и информационного обеспечения - заместитель председателя Комиссии, государственный служащий отдела правового, кадрового и информационного обеспечения, ответственный за работу по профилактике коррупционных и иных правонарушений - секретарь Комиссии, начальники</w:t>
      </w:r>
      <w:r>
        <w:rPr>
          <w:rFonts w:ascii="Liberation Serif" w:hAnsi="Liberation Serif" w:cs="Liberation Serif"/>
          <w:spacing w:val="1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отделов</w:t>
      </w:r>
      <w:r>
        <w:rPr>
          <w:rFonts w:ascii="Liberation Serif" w:hAnsi="Liberation Serif" w:cs="Liberation Serif"/>
          <w:spacing w:val="-6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Управления,</w:t>
      </w:r>
      <w:r>
        <w:rPr>
          <w:rFonts w:ascii="Liberation Serif" w:hAnsi="Liberation Serif" w:cs="Liberation Serif"/>
          <w:spacing w:val="-4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определяемые</w:t>
      </w:r>
      <w:r>
        <w:rPr>
          <w:rFonts w:ascii="Liberation Serif" w:hAnsi="Liberation Serif" w:cs="Liberation Serif"/>
          <w:spacing w:val="-4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начальником</w:t>
      </w:r>
      <w:r>
        <w:rPr>
          <w:rFonts w:ascii="Liberation Serif" w:hAnsi="Liberation Serif" w:cs="Liberation Serif"/>
          <w:spacing w:val="-5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Управления</w:t>
      </w:r>
      <w:r>
        <w:rPr>
          <w:rFonts w:ascii="Liberation Serif" w:hAnsi="Liberation Serif" w:cs="Liberation Serif"/>
          <w:spacing w:val="-3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–</w:t>
      </w:r>
      <w:r>
        <w:rPr>
          <w:rFonts w:ascii="Liberation Serif" w:hAnsi="Liberation Serif" w:cs="Liberation Serif"/>
          <w:spacing w:val="-5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члены</w:t>
      </w:r>
      <w:r>
        <w:rPr>
          <w:rFonts w:ascii="Liberation Serif" w:hAnsi="Liberation Serif" w:cs="Liberation Serif"/>
          <w:spacing w:val="-6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Комиссии;</w:t>
      </w:r>
      <w:proofErr w:type="gramEnd"/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2)     представитель профсоюзной организации в Управлении;</w:t>
      </w:r>
    </w:p>
    <w:p w:rsidR="001E2BDC" w:rsidRDefault="002F580A">
      <w:pPr>
        <w:pStyle w:val="ConsPlusNormal"/>
        <w:tabs>
          <w:tab w:val="left" w:pos="851"/>
        </w:tabs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lastRenderedPageBreak/>
        <w:t>3) представитель Департамента противодействия коррупции и контроля Свердловской области;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4) представитель (представители) научных и образовательных организаций, деятельность которых связана с государственной гражданской службой.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6. Все члены Комиссии при принятии решений обладают равными правами. </w:t>
      </w:r>
      <w:r>
        <w:rPr>
          <w:rFonts w:ascii="Liberation Serif" w:hAnsi="Liberation Serif" w:cs="Liberation Serif"/>
          <w:sz w:val="28"/>
          <w:szCs w:val="28"/>
        </w:rPr>
        <w:br/>
        <w:t>В отсутствие председателя Комиссии его обязанности исполняет заместитель председателя Комиссии.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7. Число членов Комиссии, не замещающих должности государственной гражданской службы Свердловской области в Управлении, должно составлять не менее одной четверти от общего числа членов Комиссии.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8.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9.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10. В заседаниях Комиссии с правом совещательного голоса участвуют:</w:t>
      </w:r>
    </w:p>
    <w:p w:rsidR="001E2BDC" w:rsidRDefault="002F580A">
      <w:pPr>
        <w:pStyle w:val="ConsPlusNormal"/>
        <w:ind w:firstLine="540"/>
        <w:jc w:val="both"/>
      </w:pPr>
      <w:proofErr w:type="gramStart"/>
      <w:r>
        <w:rPr>
          <w:rFonts w:ascii="Liberation Serif" w:hAnsi="Liberation Serif" w:cs="Liberation Serif"/>
          <w:sz w:val="28"/>
          <w:szCs w:val="28"/>
        </w:rPr>
        <w:t>1) непосредственный руководитель государственного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государственных служащих, замещающих в Управлении должности государственной гражданской службы Свердловской области, аналогичные должности, замещаемой государственным служащим, в отношении которого Комиссией рассматривается этот вопрос;</w:t>
      </w:r>
      <w:proofErr w:type="gramEnd"/>
    </w:p>
    <w:p w:rsidR="001E2BDC" w:rsidRDefault="002F580A">
      <w:pPr>
        <w:pStyle w:val="ConsPlusNormal"/>
        <w:ind w:firstLine="540"/>
        <w:jc w:val="both"/>
      </w:pPr>
      <w:bookmarkStart w:id="0" w:name="P73"/>
      <w:bookmarkEnd w:id="0"/>
      <w:r>
        <w:rPr>
          <w:rFonts w:ascii="Liberation Serif" w:hAnsi="Liberation Serif" w:cs="Liberation Serif"/>
          <w:sz w:val="28"/>
          <w:szCs w:val="28"/>
        </w:rPr>
        <w:t xml:space="preserve">2) другие государственные служащие, замещающие должности государственной гражданской службы Свердловской области в Управлении; специалисты, которые могут дать пояснения по вопросам государственной гражданской службы и вопросам, рассматриваемым Комиссией; должностные лица других государственных органов, органов местного самоуправления; представители заинтересованных организаций; </w:t>
      </w:r>
      <w:proofErr w:type="gramStart"/>
      <w:r>
        <w:rPr>
          <w:rFonts w:ascii="Liberation Serif" w:hAnsi="Liberation Serif" w:cs="Liberation Serif"/>
          <w:sz w:val="28"/>
          <w:szCs w:val="28"/>
        </w:rPr>
        <w:t>представитель государственного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государственного служащего, в отношении которого Комиссией рассматривается этот вопрос, или любого члена Комиссии.</w:t>
      </w:r>
      <w:proofErr w:type="gramEnd"/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11.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государственной гражданской службы Свердловской области в Управлении, недопустимо.</w:t>
      </w:r>
    </w:p>
    <w:p w:rsidR="001E2BDC" w:rsidRDefault="002F580A">
      <w:pPr>
        <w:pStyle w:val="ConsPlusNormal"/>
        <w:ind w:firstLine="540"/>
        <w:jc w:val="both"/>
      </w:pPr>
      <w:bookmarkStart w:id="1" w:name="P77"/>
      <w:bookmarkEnd w:id="1"/>
      <w:r>
        <w:rPr>
          <w:rFonts w:ascii="Liberation Serif" w:hAnsi="Liberation Serif" w:cs="Liberation Serif"/>
          <w:sz w:val="28"/>
          <w:szCs w:val="28"/>
        </w:rPr>
        <w:t>12. Основаниями для проведения заседания Комиссии являются:</w:t>
      </w:r>
    </w:p>
    <w:p w:rsidR="001E2BDC" w:rsidRDefault="002F580A">
      <w:pPr>
        <w:pStyle w:val="ConsPlusNormal"/>
        <w:ind w:firstLine="540"/>
        <w:jc w:val="both"/>
      </w:pPr>
      <w:bookmarkStart w:id="2" w:name="P78"/>
      <w:bookmarkEnd w:id="2"/>
      <w:proofErr w:type="gramStart"/>
      <w:r>
        <w:rPr>
          <w:rFonts w:ascii="Liberation Serif" w:hAnsi="Liberation Serif" w:cs="Liberation Serif"/>
          <w:sz w:val="28"/>
          <w:szCs w:val="28"/>
        </w:rPr>
        <w:lastRenderedPageBreak/>
        <w:t xml:space="preserve">1) представление начальника Управления социальной политики № </w:t>
      </w:r>
      <w:r w:rsidR="002B7F19">
        <w:rPr>
          <w:rFonts w:ascii="Liberation Serif" w:hAnsi="Liberation Serif" w:cs="Liberation Serif"/>
          <w:sz w:val="28"/>
          <w:szCs w:val="28"/>
        </w:rPr>
        <w:t>9</w:t>
      </w:r>
      <w:r>
        <w:rPr>
          <w:rFonts w:ascii="Liberation Serif" w:hAnsi="Liberation Serif" w:cs="Liberation Serif"/>
          <w:sz w:val="28"/>
          <w:szCs w:val="28"/>
        </w:rPr>
        <w:t xml:space="preserve"> (далее – начальник Управления) в соответствии с пунктом 20 Положения о проверке достоверности и полноты сведений, представляемых гражданами, претендующими на замещение должностей государственной гражданской службы Свердловской области, и государственными гражданскими служащими Свердловской области, и соблюдения государственными гражданскими служащими Свердловской области требований к служебному поведению, утвержденного Указом Губернатора Свердловской области от 19.01.2021 № 10-УГ (далее - Положение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о проверке), материалов проверки, свидетельствующих:</w:t>
      </w:r>
    </w:p>
    <w:p w:rsidR="001E2BDC" w:rsidRDefault="002F580A">
      <w:pPr>
        <w:pStyle w:val="ConsPlusNormal"/>
        <w:ind w:firstLine="540"/>
        <w:jc w:val="both"/>
      </w:pPr>
      <w:bookmarkStart w:id="3" w:name="P79"/>
      <w:bookmarkEnd w:id="3"/>
      <w:r>
        <w:rPr>
          <w:rFonts w:ascii="Liberation Serif" w:hAnsi="Liberation Serif" w:cs="Liberation Serif"/>
          <w:sz w:val="28"/>
          <w:szCs w:val="28"/>
        </w:rPr>
        <w:t>о представлении государственным служащим недостоверных или неполных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за отчетный период и за два года, предшествующих отчетному периоду;</w:t>
      </w:r>
    </w:p>
    <w:p w:rsidR="001E2BDC" w:rsidRDefault="002F580A">
      <w:pPr>
        <w:pStyle w:val="ConsPlusNormal"/>
        <w:ind w:firstLine="540"/>
        <w:jc w:val="both"/>
      </w:pPr>
      <w:bookmarkStart w:id="4" w:name="P80"/>
      <w:bookmarkEnd w:id="4"/>
      <w:r>
        <w:rPr>
          <w:rFonts w:ascii="Liberation Serif" w:hAnsi="Liberation Serif" w:cs="Liberation Serif"/>
          <w:sz w:val="28"/>
          <w:szCs w:val="28"/>
        </w:rPr>
        <w:t>о несоблюдении государственным служащим требований к служебному поведению и (или) требований об урегулировании конфликта интересов;</w:t>
      </w:r>
    </w:p>
    <w:p w:rsidR="001E2BDC" w:rsidRDefault="002F580A">
      <w:pPr>
        <w:pStyle w:val="ConsPlusNormal"/>
        <w:ind w:firstLine="540"/>
        <w:jc w:val="both"/>
      </w:pPr>
      <w:bookmarkStart w:id="5" w:name="P81"/>
      <w:bookmarkEnd w:id="5"/>
      <w:r>
        <w:rPr>
          <w:rFonts w:ascii="Liberation Serif" w:hAnsi="Liberation Serif" w:cs="Liberation Serif"/>
          <w:sz w:val="28"/>
          <w:szCs w:val="28"/>
        </w:rPr>
        <w:t xml:space="preserve">2) </w:t>
      </w:r>
      <w:proofErr w:type="gramStart"/>
      <w:r>
        <w:rPr>
          <w:rFonts w:ascii="Liberation Serif" w:hAnsi="Liberation Serif" w:cs="Liberation Serif"/>
          <w:sz w:val="28"/>
          <w:szCs w:val="28"/>
        </w:rPr>
        <w:t>поступившее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в отдел правового, кадрового и информационного обеспечения Управления:</w:t>
      </w:r>
    </w:p>
    <w:p w:rsidR="001E2BDC" w:rsidRDefault="002F580A">
      <w:pPr>
        <w:pStyle w:val="ConsPlusNormal"/>
        <w:ind w:firstLine="540"/>
        <w:jc w:val="both"/>
      </w:pPr>
      <w:bookmarkStart w:id="6" w:name="P83"/>
      <w:bookmarkEnd w:id="6"/>
      <w:proofErr w:type="gramStart"/>
      <w:r>
        <w:rPr>
          <w:rFonts w:ascii="Liberation Serif" w:hAnsi="Liberation Serif" w:cs="Liberation Serif"/>
          <w:sz w:val="28"/>
          <w:szCs w:val="28"/>
        </w:rPr>
        <w:t>обращение гражданина, замещавшего в Управлении должность государственной гражданской службы Свердловской области, включенную в Перечень должностей, замещение которых связано с коррупционными рисками (при замещении которых государственные служащие обязаны предоставлять сведения о доходах, расходах, об имуществе и обязательствах имущественного характера),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истечения двух лет со дня увольнения с государственной гражданской службы Свердловской области;</w:t>
      </w:r>
    </w:p>
    <w:p w:rsidR="001E2BDC" w:rsidRDefault="002F580A">
      <w:pPr>
        <w:pStyle w:val="ConsPlusNormal"/>
        <w:ind w:firstLine="540"/>
        <w:jc w:val="both"/>
      </w:pPr>
      <w:bookmarkStart w:id="7" w:name="P85"/>
      <w:bookmarkEnd w:id="7"/>
      <w:r>
        <w:rPr>
          <w:rFonts w:ascii="Liberation Serif" w:hAnsi="Liberation Serif" w:cs="Liberation Serif"/>
          <w:sz w:val="28"/>
          <w:szCs w:val="28"/>
        </w:rPr>
        <w:t>заявление государственного служащего о невозможности по объективным причинам представить сведения о доходах, расходах, об имуществе и обязательствах имущественного характера своих супруги (супруга) и несовершеннолетних детей;</w:t>
      </w:r>
    </w:p>
    <w:p w:rsidR="001E2BDC" w:rsidRDefault="002F580A">
      <w:pPr>
        <w:pStyle w:val="ConsPlusNormal"/>
        <w:ind w:firstLine="540"/>
        <w:jc w:val="both"/>
      </w:pPr>
      <w:bookmarkStart w:id="8" w:name="P86"/>
      <w:bookmarkEnd w:id="8"/>
      <w:proofErr w:type="gramStart"/>
      <w:r>
        <w:rPr>
          <w:rFonts w:ascii="Liberation Serif" w:hAnsi="Liberation Serif" w:cs="Liberation Serif"/>
          <w:sz w:val="28"/>
          <w:szCs w:val="28"/>
        </w:rPr>
        <w:t>заявление государственного служащего о невозможности выполнить требования Федерального закона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- Федеральный закон «О запрете отдельным категориям лиц открывать и иметь счета (вклады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), </w:t>
      </w: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инструментами») в связи с арестом, запретом распоряжения, наложенными компетентными органами иностранного государства </w:t>
      </w:r>
      <w:r>
        <w:rPr>
          <w:rFonts w:ascii="Liberation Serif" w:hAnsi="Liberation Serif" w:cs="Liberation Serif"/>
          <w:sz w:val="28"/>
          <w:szCs w:val="28"/>
        </w:rPr>
        <w:lastRenderedPageBreak/>
        <w:t>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</w:p>
    <w:p w:rsidR="001E2BDC" w:rsidRDefault="002F580A">
      <w:pPr>
        <w:pStyle w:val="ConsPlusNormal"/>
        <w:ind w:firstLine="540"/>
        <w:jc w:val="both"/>
      </w:pPr>
      <w:bookmarkStart w:id="9" w:name="P87"/>
      <w:bookmarkEnd w:id="9"/>
      <w:r>
        <w:rPr>
          <w:rFonts w:ascii="Liberation Serif" w:hAnsi="Liberation Serif" w:cs="Liberation Serif"/>
          <w:sz w:val="28"/>
          <w:szCs w:val="28"/>
        </w:rPr>
        <w:t>уведомление государственного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1E2BDC" w:rsidRDefault="002F580A">
      <w:pPr>
        <w:pStyle w:val="ConsPlusNormal"/>
        <w:ind w:firstLine="540"/>
        <w:jc w:val="both"/>
      </w:pPr>
      <w:bookmarkStart w:id="10" w:name="P89"/>
      <w:bookmarkEnd w:id="10"/>
      <w:r>
        <w:rPr>
          <w:rFonts w:ascii="Liberation Serif" w:hAnsi="Liberation Serif" w:cs="Liberation Serif"/>
          <w:sz w:val="28"/>
          <w:szCs w:val="28"/>
        </w:rPr>
        <w:t>3) представление начальника Управления или любого члена Комиссии, касающееся обеспечения соблюдения государственным служащим требований к служебному поведению и (или) требований об урегулировании конфликта интересов либо осуществления в Управлении мер по предупреждению коррупции;</w:t>
      </w:r>
    </w:p>
    <w:p w:rsidR="001E2BDC" w:rsidRDefault="002F580A">
      <w:pPr>
        <w:pStyle w:val="ConsPlusNormal"/>
        <w:ind w:firstLine="540"/>
        <w:jc w:val="both"/>
      </w:pPr>
      <w:bookmarkStart w:id="11" w:name="P90"/>
      <w:bookmarkEnd w:id="11"/>
      <w:proofErr w:type="gramStart"/>
      <w:r>
        <w:rPr>
          <w:rFonts w:ascii="Liberation Serif" w:hAnsi="Liberation Serif" w:cs="Liberation Serif"/>
          <w:sz w:val="28"/>
          <w:szCs w:val="28"/>
        </w:rPr>
        <w:t>4) представление начальником Управления материалов проверки, свидетельствующих о представлении государственным служащим недостоверных или неполных сведений о своих расходах, а также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цифровых финансовых активов, цифровой валюты, совершенной им, его супругой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(супругом) и (или) несовершеннолетними детьми в отчетный период, если общая сумма таких сделок превышает общий доход данного лица и его супруги (супруга) за три последних года, предшествующих отчетному периоду, и об источниках получения средств, за счет которых совершены эти сделки;</w:t>
      </w:r>
    </w:p>
    <w:p w:rsidR="001E2BDC" w:rsidRDefault="002F580A">
      <w:pPr>
        <w:pStyle w:val="ConsPlusNormal"/>
        <w:ind w:firstLine="540"/>
        <w:jc w:val="both"/>
      </w:pPr>
      <w:bookmarkStart w:id="12" w:name="P91"/>
      <w:bookmarkEnd w:id="12"/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5) поступившее в соответствии с частью 4 статьи 12 Федерального закона </w:t>
      </w:r>
      <w:r>
        <w:rPr>
          <w:rFonts w:ascii="Liberation Serif" w:hAnsi="Liberation Serif" w:cs="Liberation Serif"/>
          <w:sz w:val="28"/>
          <w:szCs w:val="28"/>
        </w:rPr>
        <w:br/>
        <w:t>от 25 декабря 2008 года № 273-ФЗ «О противодействии коррупции» и статьей 64.1 Трудового кодекса Российской Федерации в Управление уведомление коммерческой или некоммерческой организации о заключении с гражданином, замещавшим должность государственной гражданской службы Свердловской области в Управлении, трудового или гражданско-правового договора на выполнение работ (оказание услуг), если отдельные функции государственного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>
        <w:rPr>
          <w:rFonts w:ascii="Liberation Serif" w:hAnsi="Liberation Serif" w:cs="Liberation Serif"/>
          <w:sz w:val="28"/>
          <w:szCs w:val="28"/>
        </w:rPr>
        <w:t>управления данной организацией входили в его должностные (служебные) обязанности, исполняемые во время замещения должности в государственном органе, при условии, что указанному гражданину Комиссией ранее было отказано во вступлении в трудовые и гражданско-правовые отношения с указанной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гражданско-правового договора в коммерческой или некоммерческой организации Комиссией не рассматривался.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13.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14. </w:t>
      </w: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Обращение, указанное в абзаце втором подпункта 2 пункта 12 настоящего </w:t>
      </w:r>
      <w:r>
        <w:rPr>
          <w:rFonts w:ascii="Liberation Serif" w:hAnsi="Liberation Serif" w:cs="Liberation Serif"/>
          <w:sz w:val="28"/>
          <w:szCs w:val="28"/>
        </w:rPr>
        <w:lastRenderedPageBreak/>
        <w:t>Положения, подается гражданином, замещавшим должность государственной гражданской службы Свердловской области в Управлении, или государственным служащим, планирующим свое увольнение с государственной гражданской службы Свердловской области, в отдел правового, кадрового и информационного обеспечения Управления письменно в произвольной форме или по форме согласно приложению № 1 к настоящему Положению.</w:t>
      </w:r>
      <w:proofErr w:type="gramEnd"/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В обращении указываются: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1) фамилия, имя, отчество;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2) дата рождения;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3) адрес места жительства;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4) замещаемые должности в течение последних двух лет до дня увольнения с государственной гражданской службы Свердловской области;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5) наименование, местонахождение коммерческой или некоммерческой организации, характер ее деятельности;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6) должностные (служебные) обязанности, исполняемые во время замещения должности государственной гражданской службы Свердловской области в Управлении, функции по государственному управлению в отношении коммерческой или некоммерческой организации;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7) вид договора (трудовой или гражданско-правовой), предполагаемый срок его действия;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8) сумма оплаты за выполнение (оказание) по договору работ (услуг).</w:t>
      </w:r>
    </w:p>
    <w:p w:rsidR="001E2BDC" w:rsidRDefault="002F580A">
      <w:pPr>
        <w:pStyle w:val="ConsPlusNormal"/>
        <w:ind w:firstLine="540"/>
        <w:jc w:val="both"/>
      </w:pPr>
      <w:bookmarkStart w:id="13" w:name="P106"/>
      <w:bookmarkEnd w:id="13"/>
      <w:r>
        <w:rPr>
          <w:rFonts w:ascii="Liberation Serif" w:hAnsi="Liberation Serif" w:cs="Liberation Serif"/>
          <w:sz w:val="28"/>
          <w:szCs w:val="28"/>
        </w:rPr>
        <w:t>Государственный служащий отдела правового, кадрового и информационного обеспечения Управления, ответственный за работу по профилактике коррупционных и иных нарушений, осуществляет рассмотрение обращения, по результатам которого подготавливается мотивированное заключение по существу обращения с учетом требований статьи 12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Федерального закона от 25 декабря 2008 года № 273-ФЗ «О противодействии коррупции».</w:t>
      </w:r>
    </w:p>
    <w:p w:rsidR="001E2BDC" w:rsidRDefault="002F580A">
      <w:pPr>
        <w:pStyle w:val="ConsPlusNormal"/>
        <w:ind w:firstLine="540"/>
        <w:jc w:val="both"/>
      </w:pPr>
      <w:bookmarkStart w:id="14" w:name="P108"/>
      <w:bookmarkEnd w:id="14"/>
      <w:r>
        <w:rPr>
          <w:rFonts w:ascii="Liberation Serif" w:hAnsi="Liberation Serif" w:cs="Liberation Serif"/>
          <w:sz w:val="28"/>
          <w:szCs w:val="28"/>
        </w:rPr>
        <w:t xml:space="preserve">14-1. </w:t>
      </w:r>
      <w:proofErr w:type="gramStart"/>
      <w:r>
        <w:rPr>
          <w:rFonts w:ascii="Liberation Serif" w:hAnsi="Liberation Serif" w:cs="Liberation Serif"/>
          <w:sz w:val="28"/>
          <w:szCs w:val="28"/>
        </w:rPr>
        <w:t>Уведомление, указанное в подпункте 5 пункта 12 Положения, рассматривается государственным служащим отдела правового, кадрового и информационного обеспечения Управления, ответственным за работу по профилактике коррупционных и иных правонарушений, который осуществляет подготовку мотивированного заключения о соблюдении гражданином, замещавшим должность государственной гражданской службы в Управлении, требований статьи 12 Федерального закона от 25 декабря 2008 года № 273-ФЗ «О противодействии коррупции».</w:t>
      </w:r>
      <w:proofErr w:type="gramEnd"/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15. Заявление, указанное в абзаце третьем подпункта 2 пункта 12 настоящего Положения, подается государственным служащим в отдел правового, кадрового и информационного обеспечения Управления письменно в произвольной форме или по форме согласно приложению № 2 к настоящему Положению.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15-1. Заявление, указанное в абзаце четвертом подпункта 2 пункта 12 настоящего Положения, подается государственным служащим в отдел правового, кадрового и информационного обеспечения Управления письменно в произвольной форме.</w:t>
      </w:r>
    </w:p>
    <w:p w:rsidR="001E2BDC" w:rsidRDefault="002F580A">
      <w:pPr>
        <w:pStyle w:val="ConsPlusNormal"/>
        <w:ind w:firstLine="540"/>
        <w:jc w:val="both"/>
      </w:pPr>
      <w:bookmarkStart w:id="15" w:name="P114"/>
      <w:bookmarkEnd w:id="15"/>
      <w:r>
        <w:rPr>
          <w:rFonts w:ascii="Liberation Serif" w:hAnsi="Liberation Serif" w:cs="Liberation Serif"/>
          <w:sz w:val="28"/>
          <w:szCs w:val="28"/>
        </w:rPr>
        <w:t xml:space="preserve">15-2. Уведомление, указанное в абзаце пятом подпункта 2 пункта 12 настоящего Положения, рассматривается государственным служащим отдела </w:t>
      </w:r>
      <w:r>
        <w:rPr>
          <w:rFonts w:ascii="Liberation Serif" w:hAnsi="Liberation Serif" w:cs="Liberation Serif"/>
          <w:sz w:val="28"/>
          <w:szCs w:val="28"/>
        </w:rPr>
        <w:lastRenderedPageBreak/>
        <w:t xml:space="preserve">правового, кадрового и информационного обеспечения Управления, ответственным за работу по профилактике коррупционных и иных нарушений, </w:t>
      </w:r>
      <w:proofErr w:type="gramStart"/>
      <w:r>
        <w:rPr>
          <w:rFonts w:ascii="Liberation Serif" w:hAnsi="Liberation Serif" w:cs="Liberation Serif"/>
          <w:sz w:val="28"/>
          <w:szCs w:val="28"/>
        </w:rPr>
        <w:t>который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осуществляет подготовку мотивированного заключения по результатам рассмотрения уведомления.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Уведомление подается государственным служащим в соответствии с правовым актом Управления.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15-3. </w:t>
      </w:r>
      <w:proofErr w:type="gramStart"/>
      <w:r>
        <w:rPr>
          <w:rFonts w:ascii="Liberation Serif" w:hAnsi="Liberation Serif" w:cs="Liberation Serif"/>
          <w:sz w:val="28"/>
          <w:szCs w:val="28"/>
        </w:rPr>
        <w:t>При подготовке мотивированного заключения по результатам рассмотрения обращения, указанного в абзаце втором подпункта 2 пункта 12 настоящего Положения, или уведомлений, указанных в абзаце пятом подпункта 2 и подпункте 5 пункта 12 настоящего Положения, государственный служащий отдела правового, кадрового и информационного обеспечения Управления, ответственный за работу по профилактике коррупционных и иных нарушений, вправе проводить собеседование с государственным служащим, представившим обращение или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уведомление, получать от него письменные пояснения, а начальник Управления может направлять в установленном порядке запросы в государственные органы, органы местного самоуправления и заинтересованные организации.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сорока пяти дней со дня поступления обращения или уведомления. Указанный срок может быть продлен, но не более чем на тридцать дней.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15-4. Мотивированные заключения, предусмотренные частью третьей пункта 14, пунктом 14-1 и частью первой пункта 15-2 настоящего Положения, должны содержать: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1) информацию, изложенную в обращениях или уведомлениях, указанных в абзацах втором и пятом подпункта 2 и подпункте 5 пункта 12 настоящего Положения;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2)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3) мотивированный вывод по результатам предварительного рассмотрения обращений и уведомлений, указанных в абзацах втором и пятом подпункта 2 и подпункте 5 пункта 12 настоящего Положения, а также рекомендации для принятия одного из решений в соответствии с пунктами 25,27-1,29 и 30 настоящего Положения.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16. Председатель Комиссии при поступлении к нему информации, содержащей основания для проведения заседания Комиссии: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1)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пунктами 17 и 18 настоящего Положения;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2) рассматривает ходатайства о приглашении на заседание Комиссии лиц, указанных в подпункте 2 пункта 10 настоящего Положения, принимает решение об их удовлетворении (об отказе в удовлетворении) и о рассмотрении (об отказе в </w:t>
      </w:r>
      <w:r>
        <w:rPr>
          <w:rFonts w:ascii="Liberation Serif" w:hAnsi="Liberation Serif" w:cs="Liberation Serif"/>
          <w:sz w:val="28"/>
          <w:szCs w:val="28"/>
        </w:rPr>
        <w:lastRenderedPageBreak/>
        <w:t>рассмотрении) в ходе заседания Комиссии дополнительных материалов.</w:t>
      </w:r>
    </w:p>
    <w:p w:rsidR="001E2BDC" w:rsidRDefault="002F580A">
      <w:pPr>
        <w:pStyle w:val="ConsPlusNormal"/>
        <w:ind w:firstLine="540"/>
        <w:jc w:val="both"/>
      </w:pPr>
      <w:bookmarkStart w:id="16" w:name="P128"/>
      <w:bookmarkEnd w:id="16"/>
      <w:r>
        <w:rPr>
          <w:rFonts w:ascii="Liberation Serif" w:hAnsi="Liberation Serif" w:cs="Liberation Serif"/>
          <w:sz w:val="28"/>
          <w:szCs w:val="28"/>
        </w:rPr>
        <w:t>17. Заседание Комиссии по рассмотрению заявлений, указанных в абзацах третьем и четвертом подпункта 2 пункта 12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1E2BDC" w:rsidRDefault="002F580A">
      <w:pPr>
        <w:pStyle w:val="ConsPlusNormal"/>
        <w:ind w:firstLine="540"/>
        <w:jc w:val="both"/>
      </w:pPr>
      <w:bookmarkStart w:id="17" w:name="P130"/>
      <w:bookmarkEnd w:id="17"/>
      <w:r>
        <w:rPr>
          <w:rFonts w:ascii="Liberation Serif" w:hAnsi="Liberation Serif" w:cs="Liberation Serif"/>
          <w:sz w:val="28"/>
          <w:szCs w:val="28"/>
        </w:rPr>
        <w:t>18. Уведомление, указанное в подпункте 5 пункта 12 настоящего Положения, рассматривается на очередном (плановом) заседании Комиссии.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19. Секретарь Комиссии обеспечивает ознакомление государственного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поступившей информацией и с результатами ее проверки.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20. Заседание Комиссии проводится, как правило, в присутствии государственного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государственной гражданской службы Свердловской области в Управлении.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О намерении лично присутствовать на заседании Комиссии государственный служащий или гражданин, замещавший должность государственной гражданской службы Свердловской области в Управлении, указывает в обращении, заявлении или уведомлении, </w:t>
      </w:r>
      <w:proofErr w:type="gramStart"/>
      <w:r>
        <w:rPr>
          <w:rFonts w:ascii="Liberation Serif" w:hAnsi="Liberation Serif" w:cs="Liberation Serif"/>
          <w:sz w:val="28"/>
          <w:szCs w:val="28"/>
        </w:rPr>
        <w:t>представляемых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в соответствии с подпунктом 2 пункта 12 настоящего Положения.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20-1. Заседания Комиссии могут проводиться в отсутствие государственного служащего или гражданина, замещавшего должность государственной гражданской службы Свердловской области в Управлении, в случае: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1) если в обращении, заявлении или уведомлении, </w:t>
      </w:r>
      <w:proofErr w:type="gramStart"/>
      <w:r>
        <w:rPr>
          <w:rFonts w:ascii="Liberation Serif" w:hAnsi="Liberation Serif" w:cs="Liberation Serif"/>
          <w:sz w:val="28"/>
          <w:szCs w:val="28"/>
        </w:rPr>
        <w:t>предусмотренных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подпунктом 2 пункта 12 настоящего Положения, не содержится указания о намерении государственного служащего или гражданина, замещавшего должность государственной гражданской службы Свердловской области в Управлении, лично присутствовать на заседании Комиссии;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2) если государственный служащий или гражданин, замещавший должность государственной гражданской службы Свердловской области в Управлении, намеревающийся лично присутствовать на заседании Комиссии и надлежащим образом извещенный о времени и месте его проведения, не явился на заседание Комиссии.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21. На заседании Комиссии заслушиваются пояснения государственного служащего или гражданина, замещавшего должность государственной гражданской службы Свердловской области в Управлении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22.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1E2BDC" w:rsidRDefault="002F580A">
      <w:pPr>
        <w:pStyle w:val="ConsPlusNormal"/>
        <w:ind w:firstLine="540"/>
        <w:jc w:val="both"/>
      </w:pPr>
      <w:bookmarkStart w:id="18" w:name="P142"/>
      <w:bookmarkEnd w:id="18"/>
      <w:r>
        <w:rPr>
          <w:rFonts w:ascii="Liberation Serif" w:hAnsi="Liberation Serif" w:cs="Liberation Serif"/>
          <w:sz w:val="28"/>
          <w:szCs w:val="28"/>
        </w:rPr>
        <w:t xml:space="preserve">23. По итогам рассмотрения вопроса, указанного в абзаце втором подпункта 1 </w:t>
      </w:r>
      <w:r>
        <w:rPr>
          <w:rFonts w:ascii="Liberation Serif" w:hAnsi="Liberation Serif" w:cs="Liberation Serif"/>
          <w:sz w:val="28"/>
          <w:szCs w:val="28"/>
        </w:rPr>
        <w:lastRenderedPageBreak/>
        <w:t>пункта 1 настоящего Положения, Комиссия принимает одно из следующих решений: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1) установить, что сведения, представленные государственным служащим в соответствии с подпунктом 1 пункта 12 Положения о проверке, являются достоверными и полными;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2) установить, что сведения, представленные государственным служащим в соответствии с подпунктом 1 пункта 1 Положения о проверке, являются недостоверными и (или) неполными. В этом случае Комиссия рекомендует начальнику Управления указать государственному служащему на недопустимость нарушения требований к служебному поведению либо применить к государственному служащему конкретную меру ответственности.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24. По итогам рассмотрения вопроса, указанного в абзаце третьем подпункта 1 пункта 12 настоящего Положения, Комиссия принимает одно из следующих решений: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1) установить, что государственный служащий соблюдал требования к служебному поведению и (или) требования об урегулировании конфликта интересов;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2) установить, что государственный служащий не соблюдал требования к служебному поведению и (или) требования об урегулировании конфликта интересов.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В этом случае Комиссия рекомендует начальнику Управления указать государственному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государственному служащему конкретную меру ответственности.</w:t>
      </w:r>
    </w:p>
    <w:p w:rsidR="001E2BDC" w:rsidRDefault="002F580A">
      <w:pPr>
        <w:pStyle w:val="ConsPlusNormal"/>
        <w:ind w:firstLine="540"/>
        <w:jc w:val="both"/>
      </w:pPr>
      <w:bookmarkStart w:id="19" w:name="P149"/>
      <w:bookmarkEnd w:id="19"/>
      <w:r>
        <w:rPr>
          <w:rFonts w:ascii="Liberation Serif" w:hAnsi="Liberation Serif" w:cs="Liberation Serif"/>
          <w:sz w:val="28"/>
          <w:szCs w:val="28"/>
        </w:rPr>
        <w:t>25. По итогам рассмотрения вопроса, указанного в абзаце втором подпункта 2 пункта 12 настоящего Положения, Комиссия принимает одно из следующих решений: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1)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2)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и мотивировать свой отказ.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26. По итогам рассмотрения вопроса, указанного в абзаце третьем подпункта 2 пункта 12 настоящего Положения, Комиссия принимает одно из следующих решений: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1) признать, что причина непредставления государственным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</w:t>
      </w:r>
      <w:r>
        <w:rPr>
          <w:rFonts w:ascii="Liberation Serif" w:hAnsi="Liberation Serif" w:cs="Liberation Serif"/>
          <w:sz w:val="28"/>
          <w:szCs w:val="28"/>
        </w:rPr>
        <w:lastRenderedPageBreak/>
        <w:t>уважительной;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2) признать, что причина непредставления государственным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государственному служащему принять меры по представлению указанных сведений;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3) признать, что причина непредставления государственным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начальнику Управления применить к государственному служащему конкретную меру ответственности.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27. По итогам рассмотрения вопроса, указанного в абзаце четвертом подпункта 2 пункта 12 настоящего Положения, Комиссия принимает одно из следующих решений: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1) признать, что обстоятельства, препятствующие выполнению требований Федерального закона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владеть, и (или) пользоваться иностранными финансовыми инструментами», являются объективными и уважительными;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2) признать, что обстоятельства, препятствующие выполнению требований Федерального закона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не являются объективными и уважительными. В этом случае комиссия рекомендует начальнику Управления применить к государственному служащему конкретную меру ответственности.</w:t>
      </w:r>
    </w:p>
    <w:p w:rsidR="001E2BDC" w:rsidRDefault="002F580A">
      <w:pPr>
        <w:pStyle w:val="ConsPlusNormal"/>
        <w:ind w:firstLine="540"/>
        <w:jc w:val="both"/>
      </w:pPr>
      <w:bookmarkStart w:id="20" w:name="P160"/>
      <w:bookmarkEnd w:id="20"/>
      <w:r>
        <w:rPr>
          <w:rFonts w:ascii="Liberation Serif" w:hAnsi="Liberation Serif" w:cs="Liberation Serif"/>
          <w:sz w:val="28"/>
          <w:szCs w:val="28"/>
        </w:rPr>
        <w:t>27-1. По итогам рассмотрения вопроса, указанного в абзаце пятом подпункта 2 пункта 12 настоящего Положения, Комиссия принимает одно из следующих решений: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1) признать, что при исполнении государственным служащим должностных обязанностей конфликт интересов отсутствует;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2) признать, что при исполнении государственным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государственному служащему и (или) начальнику Управления принять меры по урегулированию конфликта интересов или по недопущению его возникновения;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3) признать, что государственный служащий не соблюдал требования </w:t>
      </w:r>
      <w:r>
        <w:rPr>
          <w:rFonts w:ascii="Liberation Serif" w:hAnsi="Liberation Serif" w:cs="Liberation Serif"/>
          <w:sz w:val="28"/>
          <w:szCs w:val="28"/>
        </w:rPr>
        <w:br/>
        <w:t>об урегулировании конфликта интересов. В этом случае Комиссия рекомендует начальнику Управления применить к государственному служащему конкретную меру ответственности.</w:t>
      </w:r>
    </w:p>
    <w:p w:rsidR="001E2BDC" w:rsidRDefault="002F580A">
      <w:pPr>
        <w:pStyle w:val="ConsPlusNormal"/>
        <w:ind w:firstLine="540"/>
        <w:jc w:val="both"/>
      </w:pPr>
      <w:bookmarkStart w:id="21" w:name="P165"/>
      <w:bookmarkEnd w:id="21"/>
      <w:r>
        <w:rPr>
          <w:rFonts w:ascii="Liberation Serif" w:hAnsi="Liberation Serif" w:cs="Liberation Serif"/>
          <w:sz w:val="28"/>
          <w:szCs w:val="28"/>
        </w:rPr>
        <w:t>28. По итогам рассмотрения вопроса, предусмотренного подпунктом 4 пункта 12 настоящего Положения, Комиссия принимает одно из следующих решений: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1) признать, что сведения, представленные государственным служащим в соответствии с частью 1 статьи 3 Федерального закона от 3 декабря 2012 года                        № 230-ФЗ «О </w:t>
      </w:r>
      <w:proofErr w:type="gramStart"/>
      <w:r>
        <w:rPr>
          <w:rFonts w:ascii="Liberation Serif" w:hAnsi="Liberation Serif" w:cs="Liberation Serif"/>
          <w:sz w:val="28"/>
          <w:szCs w:val="28"/>
        </w:rPr>
        <w:t>контроле за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соответствием расходов лиц, замещающих государственные должности, и иных лиц их доходам», являются достоверными и полными;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2) признать, что сведения, представленные государственным служащим в соответствии с частью 1 статьи 3 Федерального закона от 3 декабря 2012 года                         № 230-ФЗ «О </w:t>
      </w:r>
      <w:proofErr w:type="gramStart"/>
      <w:r>
        <w:rPr>
          <w:rFonts w:ascii="Liberation Serif" w:hAnsi="Liberation Serif" w:cs="Liberation Serif"/>
          <w:sz w:val="28"/>
          <w:szCs w:val="28"/>
        </w:rPr>
        <w:t>контроле за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соответствием расходов лиц, замещающих государственные должности, и иных лиц их доходам», являются недостоверными и (или) неполными. В этом случае Комиссия рекомендует начальнику Управления применить к государственному служащему конкретную меру ответственности и (или) направить материалы, полученные в результате осуществления </w:t>
      </w:r>
      <w:proofErr w:type="gramStart"/>
      <w:r>
        <w:rPr>
          <w:rFonts w:ascii="Liberation Serif" w:hAnsi="Liberation Serif" w:cs="Liberation Serif"/>
          <w:sz w:val="28"/>
          <w:szCs w:val="28"/>
        </w:rPr>
        <w:t>контроля за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расходами, в органы прокуратуры и (или) иные государственные органы в соответствии с их компетенцией.</w:t>
      </w:r>
    </w:p>
    <w:p w:rsidR="001E2BDC" w:rsidRDefault="002F580A">
      <w:pPr>
        <w:pStyle w:val="ConsPlusNormal"/>
        <w:ind w:firstLine="540"/>
        <w:jc w:val="both"/>
      </w:pPr>
      <w:bookmarkStart w:id="22" w:name="P168"/>
      <w:bookmarkEnd w:id="22"/>
      <w:r>
        <w:rPr>
          <w:rFonts w:ascii="Liberation Serif" w:hAnsi="Liberation Serif" w:cs="Liberation Serif"/>
          <w:sz w:val="28"/>
          <w:szCs w:val="28"/>
        </w:rPr>
        <w:t>29. По итогам рассмотрения вопросов, предусмотренных подпунктами 1, 2, 4 и 5 пункта 12 настоящего Положения, при наличии к тому оснований Комиссия может принять иное, чем предусмотрено пунктами 23 - 28 и 30 настоящего Положения, решение. Основания и мотивы принятия такого решения должны быть отражены в протоколе заседания Комиссии.</w:t>
      </w:r>
    </w:p>
    <w:p w:rsidR="001E2BDC" w:rsidRDefault="002F580A">
      <w:pPr>
        <w:pStyle w:val="ConsPlusNormal"/>
        <w:ind w:firstLine="540"/>
        <w:jc w:val="both"/>
      </w:pPr>
      <w:bookmarkStart w:id="23" w:name="P169"/>
      <w:bookmarkEnd w:id="23"/>
      <w:r>
        <w:rPr>
          <w:rFonts w:ascii="Liberation Serif" w:hAnsi="Liberation Serif" w:cs="Liberation Serif"/>
          <w:sz w:val="28"/>
          <w:szCs w:val="28"/>
        </w:rPr>
        <w:t>30. По итогам рассмотрения вопроса, указанного в подпункте 5 пункта 12 настоящего Положения, Комиссия принимает в отношении гражданина, замещавшего должность государственной гражданской службы в Управлении, одно из следующих решений: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1)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2) установить, что замещение им на условиях трудового договора должности в коммерческой или некоммерческой организации и (или) выполнение и коммерческой или некоммерческой организации работ (оказание услуг) нарушают требования статьи 12 Федерального закона от 25 декабря 2008 года № 273-ФЗ «О противодействии коррупции». В этом случае председатель Комиссии обязан проинформировать об указанных обстоятельствах органы прокуратуры и уведомившую организацию.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31. По итогам рассмотрения вопроса, предусмотренного подпунктом 3 пункта 12 настоящего Положения, Комиссия принимает соответствующее решение.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32. Решения Комиссии по вопросам, указанным в пункте 12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33. Решения Комиссии оформляются протоколами, которые подписывают члены Комиссии, принимавшие участие в ее заседании.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34. Решения комиссии, за исключением решения, принимаемого по итогам рассмотрения вопроса, указанного в абзаце втором подпункта 2 пункта 12 </w:t>
      </w:r>
      <w:r>
        <w:rPr>
          <w:rFonts w:ascii="Liberation Serif" w:hAnsi="Liberation Serif" w:cs="Liberation Serif"/>
          <w:sz w:val="28"/>
          <w:szCs w:val="28"/>
        </w:rPr>
        <w:lastRenderedPageBreak/>
        <w:t>настоящего Положения, для начальника Управления носят рекомендательный характер. Решение, принимаемое по итогам рассмотрения вопроса, указанного в абзаце втором подпункта 2 пункта 12 настоящего Положения, носит обязательный характер.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35. В протоколе заседания Комиссии указываются: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1) дата заседания Комиссии, фамилии, имена, отчества членов Комиссии и других лиц, присутствующих на заседании;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2) формулировка каждого из рассматриваемых на заседании Комиссии вопросов с указанием фамилии, имени, отчества, должности государственного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3) предъявляемые к государственному служащему претензии, материалы, </w:t>
      </w:r>
      <w:r>
        <w:rPr>
          <w:rFonts w:ascii="Liberation Serif" w:hAnsi="Liberation Serif" w:cs="Liberation Serif"/>
          <w:sz w:val="28"/>
          <w:szCs w:val="28"/>
        </w:rPr>
        <w:br/>
        <w:t>на которых они основываются;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4) содержание пояснений государственного служащего и других лиц по существу предъявляемых претензий;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5) фамилии, имена, отчества выступивших на заседании лиц и краткое изложение их выступлений;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6) источник информации, содержащей основания для проведения заседания Комиссии, дата поступления информации в Комиссию;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7) другие сведения;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8) результаты голосования;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9) решение и обоснование его принятия.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36.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государственный служащий.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37. Копия протокола заседания Комиссии в 7-дневный срок со дня заседания направляется государственным служащим отдела правового, кадрового и информационного обеспечения Управления, ответственным за работу по профилактике коррупционных и иных нарушений, начальнику Управления, а государственному служащему - копия протокола или выписка из него; иным заинтересованным лицам направляются выписки из протокола по решению Комиссии.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38. Копия протокола заседания Комиссии или выписка из него приобщается к личному делу государственного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1E2BDC" w:rsidRDefault="002F580A">
      <w:pPr>
        <w:pStyle w:val="ConsPlusNormal"/>
        <w:ind w:firstLine="540"/>
        <w:jc w:val="both"/>
      </w:pPr>
      <w:proofErr w:type="gramStart"/>
      <w:r>
        <w:rPr>
          <w:rFonts w:ascii="Liberation Serif" w:hAnsi="Liberation Serif" w:cs="Liberation Serif"/>
          <w:sz w:val="28"/>
          <w:szCs w:val="28"/>
        </w:rPr>
        <w:t>Выписка из решения Комиссии, заверенная подписью секретаря Комиссии и печатью Управления, вручается гражданину, замещавшему должность государственной гражданской службы Свердловской области в Управлении, в отношении которого рассматривался вопрос, указанный в абзаце втором подпункта 2 пункта 12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соответствующего </w:t>
      </w:r>
      <w:r>
        <w:rPr>
          <w:rFonts w:ascii="Liberation Serif" w:hAnsi="Liberation Serif" w:cs="Liberation Serif"/>
          <w:sz w:val="28"/>
          <w:szCs w:val="28"/>
        </w:rPr>
        <w:lastRenderedPageBreak/>
        <w:t>заседания Комиссии.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39. Начальник Управления обязан рассмотреть рекомендации Комиссии и принять в пределах своей компетенции решение по реализации рекомендаций Комиссии, в том числе о применении к государственному служащему мер ответственности, предусмотренных нормативными правовыми актами Российской Федерации.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О рассмотрении рекомендаций Комиссии и принятом решении начальник Управления в письменной форме уведомляет Комиссию в месячный срок со дня поступления к нему протокола заседания Комиссии. Решение начальника Управления оглашается на ближайшем заседании Комиссии и принимается к сведению без обсуждения.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>40. В случае установления Комиссией признаков дисциплинарного проступка в действиях (бездействии) государственного служащего информация об этом представляется начальнику Управления для решения вопроса о применении к государственному служащему мер ответственности, предусмотренных нормативными правовыми актами Российской Федерации.</w:t>
      </w:r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41. </w:t>
      </w:r>
      <w:proofErr w:type="gramStart"/>
      <w:r>
        <w:rPr>
          <w:rFonts w:ascii="Liberation Serif" w:hAnsi="Liberation Serif" w:cs="Liberation Serif"/>
          <w:sz w:val="28"/>
          <w:szCs w:val="28"/>
        </w:rPr>
        <w:t>В случае установления Комиссией факта совершения государственным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- немедленно.</w:t>
      </w:r>
      <w:proofErr w:type="gramEnd"/>
    </w:p>
    <w:p w:rsidR="001E2BDC" w:rsidRDefault="002F580A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42. </w:t>
      </w:r>
      <w:proofErr w:type="gramStart"/>
      <w:r>
        <w:rPr>
          <w:rFonts w:ascii="Liberation Serif" w:hAnsi="Liberation Serif" w:cs="Liberation Serif"/>
          <w:sz w:val="28"/>
          <w:szCs w:val="28"/>
        </w:rPr>
        <w:t>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гражданским служащим отдела правового, кадрового и информационного обеспечения Управления, ответственным за работу по профилактике коррупционных и иных правонарушений.</w:t>
      </w:r>
      <w:proofErr w:type="gramEnd"/>
    </w:p>
    <w:p w:rsidR="001E2BDC" w:rsidRDefault="001E2BDC">
      <w:pPr>
        <w:tabs>
          <w:tab w:val="left" w:pos="5529"/>
        </w:tabs>
        <w:ind w:firstLine="5103"/>
        <w:jc w:val="right"/>
        <w:rPr>
          <w:rFonts w:ascii="Liberation Serif" w:hAnsi="Liberation Serif" w:cs="Liberation Serif"/>
          <w:sz w:val="28"/>
          <w:szCs w:val="28"/>
        </w:rPr>
      </w:pPr>
    </w:p>
    <w:p w:rsidR="001E2BDC" w:rsidRDefault="001E2BDC">
      <w:pPr>
        <w:tabs>
          <w:tab w:val="left" w:pos="5529"/>
        </w:tabs>
        <w:ind w:firstLine="5103"/>
        <w:jc w:val="right"/>
        <w:rPr>
          <w:rFonts w:ascii="Liberation Serif" w:hAnsi="Liberation Serif" w:cs="Liberation Serif"/>
          <w:sz w:val="28"/>
          <w:szCs w:val="28"/>
        </w:rPr>
      </w:pPr>
    </w:p>
    <w:p w:rsidR="001E2BDC" w:rsidRDefault="001E2BDC">
      <w:pPr>
        <w:tabs>
          <w:tab w:val="left" w:pos="5529"/>
        </w:tabs>
        <w:ind w:firstLine="5103"/>
        <w:jc w:val="right"/>
        <w:rPr>
          <w:rFonts w:ascii="Liberation Serif" w:hAnsi="Liberation Serif" w:cs="Liberation Serif"/>
          <w:sz w:val="28"/>
          <w:szCs w:val="28"/>
        </w:rPr>
      </w:pPr>
    </w:p>
    <w:p w:rsidR="001E2BDC" w:rsidRDefault="001E2BDC">
      <w:pPr>
        <w:tabs>
          <w:tab w:val="left" w:pos="5529"/>
        </w:tabs>
        <w:ind w:firstLine="5103"/>
        <w:jc w:val="right"/>
        <w:rPr>
          <w:rFonts w:ascii="Liberation Serif" w:hAnsi="Liberation Serif" w:cs="Liberation Serif"/>
          <w:sz w:val="28"/>
          <w:szCs w:val="28"/>
        </w:rPr>
      </w:pPr>
    </w:p>
    <w:p w:rsidR="001E2BDC" w:rsidRDefault="001E2BDC">
      <w:pPr>
        <w:tabs>
          <w:tab w:val="left" w:pos="5529"/>
        </w:tabs>
        <w:ind w:firstLine="5103"/>
        <w:jc w:val="right"/>
        <w:rPr>
          <w:rFonts w:ascii="Liberation Serif" w:hAnsi="Liberation Serif" w:cs="Liberation Serif"/>
          <w:b/>
          <w:bCs/>
          <w:sz w:val="28"/>
          <w:szCs w:val="28"/>
          <w:lang w:eastAsia="ru-RU"/>
        </w:rPr>
      </w:pPr>
      <w:bookmarkStart w:id="24" w:name="Par37"/>
      <w:bookmarkEnd w:id="24"/>
    </w:p>
    <w:p w:rsidR="001E2BDC" w:rsidRDefault="001E2BDC">
      <w:pPr>
        <w:jc w:val="center"/>
        <w:rPr>
          <w:rFonts w:ascii="Liberation Serif" w:hAnsi="Liberation Serif" w:cs="Liberation Serif"/>
          <w:b/>
          <w:bCs/>
          <w:sz w:val="28"/>
          <w:szCs w:val="28"/>
          <w:lang w:eastAsia="ru-RU"/>
        </w:rPr>
      </w:pPr>
    </w:p>
    <w:p w:rsidR="001E2BDC" w:rsidRDefault="001E2BDC">
      <w:pPr>
        <w:ind w:firstLine="720"/>
        <w:jc w:val="both"/>
        <w:rPr>
          <w:rFonts w:ascii="Liberation Serif" w:hAnsi="Liberation Serif" w:cs="Liberation Serif"/>
          <w:b/>
          <w:bCs/>
          <w:sz w:val="28"/>
          <w:szCs w:val="28"/>
          <w:lang w:eastAsia="ru-RU"/>
        </w:rPr>
      </w:pPr>
    </w:p>
    <w:p w:rsidR="001E2BDC" w:rsidRDefault="001E2BDC">
      <w:pPr>
        <w:ind w:firstLine="720"/>
        <w:jc w:val="both"/>
        <w:rPr>
          <w:rFonts w:ascii="Liberation Serif" w:hAnsi="Liberation Serif" w:cs="Liberation Serif"/>
          <w:b/>
          <w:bCs/>
          <w:sz w:val="28"/>
          <w:szCs w:val="28"/>
          <w:lang w:eastAsia="ru-RU"/>
        </w:rPr>
      </w:pPr>
    </w:p>
    <w:p w:rsidR="001E2BDC" w:rsidRDefault="001E2BDC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1E2BDC" w:rsidRDefault="001E2BDC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1E2BDC" w:rsidRDefault="001E2BDC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1E2BDC" w:rsidRDefault="001E2BDC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1E2BDC" w:rsidRDefault="001E2BDC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8C6A1D" w:rsidRDefault="008C6A1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81686D" w:rsidRDefault="0081686D">
      <w:pPr>
        <w:ind w:left="3545" w:firstLine="709"/>
        <w:jc w:val="right"/>
        <w:rPr>
          <w:rFonts w:ascii="Liberation Serif" w:hAnsi="Liberation Serif" w:cs="Liberation Serif"/>
          <w:sz w:val="26"/>
          <w:szCs w:val="26"/>
        </w:rPr>
      </w:pPr>
    </w:p>
    <w:p w:rsidR="001E2BDC" w:rsidRDefault="002F580A">
      <w:pPr>
        <w:ind w:left="3545" w:firstLine="709"/>
        <w:jc w:val="right"/>
      </w:pPr>
      <w:r>
        <w:rPr>
          <w:rFonts w:ascii="Liberation Serif" w:hAnsi="Liberation Serif" w:cs="Liberation Serif"/>
          <w:sz w:val="26"/>
          <w:szCs w:val="26"/>
        </w:rPr>
        <w:lastRenderedPageBreak/>
        <w:t>Приложение № 1</w:t>
      </w:r>
    </w:p>
    <w:p w:rsidR="001E2BDC" w:rsidRDefault="002F580A">
      <w:pPr>
        <w:pStyle w:val="ConsPlusNonformat"/>
        <w:tabs>
          <w:tab w:val="left" w:pos="5103"/>
        </w:tabs>
        <w:ind w:left="4820"/>
        <w:jc w:val="both"/>
      </w:pPr>
      <w:r>
        <w:rPr>
          <w:rFonts w:ascii="Liberation Serif" w:hAnsi="Liberation Serif" w:cs="Liberation Serif"/>
          <w:sz w:val="26"/>
          <w:szCs w:val="26"/>
        </w:rPr>
        <w:t xml:space="preserve">к Положению о комиссии Управления социальной политики № </w:t>
      </w:r>
      <w:r w:rsidR="008C6A1D">
        <w:rPr>
          <w:rFonts w:ascii="Liberation Serif" w:hAnsi="Liberation Serif" w:cs="Liberation Serif"/>
          <w:sz w:val="26"/>
          <w:szCs w:val="26"/>
        </w:rPr>
        <w:t>9</w:t>
      </w:r>
      <w:r>
        <w:rPr>
          <w:rFonts w:ascii="Liberation Serif" w:hAnsi="Liberation Serif" w:cs="Liberation Serif"/>
          <w:sz w:val="26"/>
          <w:szCs w:val="26"/>
        </w:rPr>
        <w:t xml:space="preserve"> по соблюдению  требований к служебному поведению государственных гражданских служащих и урегулированию конфликта интересов</w:t>
      </w:r>
    </w:p>
    <w:p w:rsidR="001E2BDC" w:rsidRDefault="001E2BDC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E2BDC" w:rsidRDefault="001E2BDC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E2BDC" w:rsidRDefault="002F580A">
      <w:pPr>
        <w:pStyle w:val="20"/>
        <w:spacing w:before="0" w:line="240" w:lineRule="auto"/>
        <w:ind w:left="4820"/>
        <w:jc w:val="both"/>
      </w:pPr>
      <w:r>
        <w:rPr>
          <w:rFonts w:ascii="Liberation Serif" w:hAnsi="Liberation Serif" w:cs="Liberation Serif"/>
          <w:sz w:val="26"/>
          <w:szCs w:val="26"/>
        </w:rPr>
        <w:t xml:space="preserve">В Комиссию Управления социальной                политики № </w:t>
      </w:r>
      <w:r w:rsidR="008C6A1D">
        <w:rPr>
          <w:rFonts w:ascii="Liberation Serif" w:hAnsi="Liberation Serif" w:cs="Liberation Serif"/>
          <w:sz w:val="26"/>
          <w:szCs w:val="26"/>
        </w:rPr>
        <w:t>9</w:t>
      </w:r>
      <w:r>
        <w:rPr>
          <w:rFonts w:ascii="Liberation Serif" w:hAnsi="Liberation Serif" w:cs="Liberation Serif"/>
          <w:sz w:val="26"/>
          <w:szCs w:val="26"/>
        </w:rPr>
        <w:t xml:space="preserve"> по      соблюдению требований к служебному поведению государственных гражданских служащих и урегулированию конфликта интересов</w:t>
      </w:r>
    </w:p>
    <w:p w:rsidR="001E2BDC" w:rsidRDefault="001E2BDC">
      <w:pPr>
        <w:pStyle w:val="20"/>
        <w:spacing w:before="0" w:line="240" w:lineRule="auto"/>
        <w:ind w:left="4820"/>
        <w:jc w:val="both"/>
        <w:rPr>
          <w:rFonts w:ascii="Liberation Serif" w:hAnsi="Liberation Serif" w:cs="Liberation Serif"/>
          <w:sz w:val="26"/>
          <w:szCs w:val="26"/>
        </w:rPr>
      </w:pPr>
    </w:p>
    <w:p w:rsidR="001E2BDC" w:rsidRDefault="002F580A">
      <w:pPr>
        <w:pStyle w:val="20"/>
        <w:spacing w:before="0" w:after="120" w:line="230" w:lineRule="exact"/>
        <w:ind w:left="4820"/>
        <w:jc w:val="both"/>
      </w:pPr>
      <w:r>
        <w:rPr>
          <w:rFonts w:ascii="Liberation Serif" w:hAnsi="Liberation Serif" w:cs="Liberation Serif"/>
          <w:sz w:val="26"/>
          <w:szCs w:val="26"/>
        </w:rPr>
        <w:t>от _____________________________________</w:t>
      </w:r>
    </w:p>
    <w:p w:rsidR="001E2BDC" w:rsidRDefault="002F580A">
      <w:pPr>
        <w:pStyle w:val="20"/>
        <w:spacing w:before="0" w:line="240" w:lineRule="auto"/>
        <w:ind w:left="4820"/>
        <w:jc w:val="both"/>
      </w:pPr>
      <w:r>
        <w:rPr>
          <w:rFonts w:ascii="Liberation Serif" w:hAnsi="Liberation Serif" w:cs="Liberation Serif"/>
          <w:sz w:val="26"/>
          <w:szCs w:val="26"/>
        </w:rPr>
        <w:t>_______________________________________</w:t>
      </w:r>
    </w:p>
    <w:p w:rsidR="001E2BDC" w:rsidRDefault="002F580A">
      <w:pPr>
        <w:pStyle w:val="6"/>
        <w:spacing w:line="240" w:lineRule="auto"/>
        <w:ind w:left="4820" w:right="20"/>
        <w:jc w:val="center"/>
      </w:pPr>
      <w:r>
        <w:rPr>
          <w:rFonts w:ascii="Liberation Serif" w:hAnsi="Liberation Serif" w:cs="Liberation Serif"/>
          <w:sz w:val="16"/>
          <w:szCs w:val="16"/>
        </w:rPr>
        <w:t>(Ф.И.О., дата рождения, адрес места жительства, телефон)</w:t>
      </w:r>
    </w:p>
    <w:p w:rsidR="001E2BDC" w:rsidRDefault="001E2BDC">
      <w:pPr>
        <w:pStyle w:val="ConsPlusNonformat"/>
        <w:tabs>
          <w:tab w:val="left" w:pos="5103"/>
          <w:tab w:val="left" w:pos="5670"/>
        </w:tabs>
        <w:ind w:left="4820"/>
        <w:rPr>
          <w:rFonts w:ascii="Liberation Serif" w:hAnsi="Liberation Serif" w:cs="Liberation Serif"/>
          <w:b/>
          <w:sz w:val="24"/>
          <w:szCs w:val="24"/>
        </w:rPr>
      </w:pPr>
    </w:p>
    <w:p w:rsidR="001E2BDC" w:rsidRDefault="001E2BDC">
      <w:pPr>
        <w:pStyle w:val="ConsPlusNonformat"/>
        <w:tabs>
          <w:tab w:val="left" w:pos="5103"/>
          <w:tab w:val="left" w:pos="5670"/>
        </w:tabs>
        <w:ind w:left="4820"/>
        <w:rPr>
          <w:rFonts w:ascii="Liberation Serif" w:hAnsi="Liberation Serif" w:cs="Liberation Serif"/>
          <w:b/>
          <w:sz w:val="24"/>
          <w:szCs w:val="24"/>
        </w:rPr>
      </w:pPr>
      <w:bookmarkStart w:id="25" w:name="Par159"/>
      <w:bookmarkEnd w:id="25"/>
    </w:p>
    <w:p w:rsidR="001E2BDC" w:rsidRDefault="002F580A" w:rsidP="008C6A1D">
      <w:pPr>
        <w:pStyle w:val="ConsPlusNonformat"/>
        <w:spacing w:before="240"/>
        <w:contextualSpacing/>
        <w:jc w:val="center"/>
      </w:pPr>
      <w:r>
        <w:rPr>
          <w:rFonts w:ascii="Liberation Serif" w:hAnsi="Liberation Serif" w:cs="Liberation Serif"/>
          <w:b/>
          <w:sz w:val="26"/>
          <w:szCs w:val="26"/>
        </w:rPr>
        <w:t>Обращение</w:t>
      </w:r>
    </w:p>
    <w:p w:rsidR="001E2BDC" w:rsidRDefault="002F580A" w:rsidP="008C6A1D">
      <w:pPr>
        <w:pStyle w:val="ConsPlusNonformat"/>
        <w:spacing w:before="240"/>
        <w:contextualSpacing/>
        <w:jc w:val="center"/>
      </w:pPr>
      <w:r>
        <w:rPr>
          <w:rFonts w:ascii="Liberation Serif" w:hAnsi="Liberation Serif" w:cs="Liberation Serif"/>
          <w:b/>
          <w:sz w:val="26"/>
          <w:szCs w:val="26"/>
        </w:rPr>
        <w:t xml:space="preserve">о даче согласия на замещение должности </w:t>
      </w:r>
      <w:proofErr w:type="gramStart"/>
      <w:r>
        <w:rPr>
          <w:rFonts w:ascii="Liberation Serif" w:hAnsi="Liberation Serif" w:cs="Liberation Serif"/>
          <w:b/>
          <w:sz w:val="26"/>
          <w:szCs w:val="26"/>
        </w:rPr>
        <w:t>в</w:t>
      </w:r>
      <w:proofErr w:type="gramEnd"/>
      <w:r>
        <w:rPr>
          <w:rFonts w:ascii="Liberation Serif" w:hAnsi="Liberation Serif" w:cs="Liberation Serif"/>
          <w:b/>
          <w:sz w:val="26"/>
          <w:szCs w:val="26"/>
        </w:rPr>
        <w:t xml:space="preserve"> коммерческой или</w:t>
      </w:r>
    </w:p>
    <w:p w:rsidR="001E2BDC" w:rsidRDefault="002F580A" w:rsidP="008C6A1D">
      <w:pPr>
        <w:pStyle w:val="ConsPlusNonformat"/>
        <w:spacing w:before="240"/>
        <w:contextualSpacing/>
        <w:jc w:val="center"/>
      </w:pPr>
      <w:r>
        <w:rPr>
          <w:rFonts w:ascii="Liberation Serif" w:hAnsi="Liberation Serif" w:cs="Liberation Serif"/>
          <w:b/>
          <w:sz w:val="26"/>
          <w:szCs w:val="26"/>
        </w:rPr>
        <w:t>некоммерческой организации (выполнение работы на условиях гражданско-правового договора в коммерческой или некоммерческой организации)</w:t>
      </w:r>
    </w:p>
    <w:p w:rsidR="001E2BDC" w:rsidRDefault="001E2BDC" w:rsidP="008C6A1D">
      <w:pPr>
        <w:pStyle w:val="ConsPlusNonformat"/>
        <w:spacing w:before="240"/>
        <w:contextualSpacing/>
        <w:rPr>
          <w:rFonts w:ascii="Liberation Serif" w:hAnsi="Liberation Serif" w:cs="Liberation Serif"/>
          <w:b/>
          <w:sz w:val="26"/>
          <w:szCs w:val="26"/>
        </w:rPr>
      </w:pPr>
    </w:p>
    <w:p w:rsidR="001E2BDC" w:rsidRDefault="002F580A" w:rsidP="008C6A1D">
      <w:pPr>
        <w:pStyle w:val="a6"/>
        <w:shd w:val="clear" w:color="auto" w:fill="FFFFFF"/>
        <w:spacing w:before="240"/>
        <w:ind w:firstLine="709"/>
        <w:contextualSpacing/>
        <w:jc w:val="center"/>
      </w:pPr>
      <w:r>
        <w:rPr>
          <w:rFonts w:ascii="Liberation Serif" w:hAnsi="Liberation Serif" w:cs="Liberation Serif"/>
          <w:sz w:val="26"/>
          <w:szCs w:val="26"/>
        </w:rPr>
        <w:t>Я,__________________________________________________________________,</w:t>
      </w:r>
      <w:r>
        <w:rPr>
          <w:rFonts w:ascii="Liberation Serif" w:hAnsi="Liberation Serif" w:cs="Liberation Serif"/>
          <w:szCs w:val="28"/>
        </w:rPr>
        <w:t xml:space="preserve"> </w:t>
      </w:r>
      <w:r>
        <w:rPr>
          <w:rFonts w:ascii="Liberation Serif" w:hAnsi="Liberation Serif" w:cs="Liberation Serif"/>
          <w:sz w:val="20"/>
          <w:szCs w:val="28"/>
        </w:rPr>
        <w:t>(Ф.И.О.)</w:t>
      </w:r>
    </w:p>
    <w:p w:rsidR="001E2BDC" w:rsidRDefault="002F580A" w:rsidP="008C6A1D">
      <w:pPr>
        <w:pStyle w:val="a6"/>
        <w:shd w:val="clear" w:color="auto" w:fill="FFFFFF"/>
        <w:spacing w:before="240"/>
        <w:contextualSpacing/>
        <w:jc w:val="both"/>
      </w:pPr>
      <w:r>
        <w:rPr>
          <w:rFonts w:ascii="Liberation Serif" w:hAnsi="Liberation Serif" w:cs="Liberation Serif"/>
          <w:sz w:val="26"/>
          <w:szCs w:val="26"/>
        </w:rPr>
        <w:t>замещавши</w:t>
      </w:r>
      <w:proofErr w:type="gramStart"/>
      <w:r>
        <w:rPr>
          <w:rFonts w:ascii="Liberation Serif" w:hAnsi="Liberation Serif" w:cs="Liberation Serif"/>
          <w:sz w:val="26"/>
          <w:szCs w:val="26"/>
        </w:rPr>
        <w:t>й(</w:t>
      </w:r>
      <w:proofErr w:type="spellStart"/>
      <w:proofErr w:type="gramEnd"/>
      <w:r>
        <w:rPr>
          <w:rFonts w:ascii="Liberation Serif" w:hAnsi="Liberation Serif" w:cs="Liberation Serif"/>
          <w:sz w:val="26"/>
          <w:szCs w:val="26"/>
        </w:rPr>
        <w:t>ая</w:t>
      </w:r>
      <w:proofErr w:type="spellEnd"/>
      <w:r>
        <w:rPr>
          <w:rFonts w:ascii="Liberation Serif" w:hAnsi="Liberation Serif" w:cs="Liberation Serif"/>
          <w:sz w:val="26"/>
          <w:szCs w:val="26"/>
        </w:rPr>
        <w:t xml:space="preserve">) в территориальном отраслевом исполнительном органе                                    государственной власти Свердловской области – Управлении социальной политики          Министерства социальной политики Свердловской области № </w:t>
      </w:r>
      <w:r w:rsidR="008C6A1D">
        <w:rPr>
          <w:rFonts w:ascii="Liberation Serif" w:hAnsi="Liberation Serif" w:cs="Liberation Serif"/>
          <w:sz w:val="26"/>
          <w:szCs w:val="26"/>
        </w:rPr>
        <w:t>9</w:t>
      </w:r>
      <w:r>
        <w:rPr>
          <w:rFonts w:ascii="Liberation Serif" w:hAnsi="Liberation Serif" w:cs="Liberation Serif"/>
          <w:sz w:val="26"/>
          <w:szCs w:val="26"/>
        </w:rPr>
        <w:t xml:space="preserve"> должность государственной  гражданской службы ________________________________________________</w:t>
      </w:r>
      <w:r w:rsidR="008C6A1D">
        <w:rPr>
          <w:rFonts w:ascii="Liberation Serif" w:hAnsi="Liberation Serif" w:cs="Liberation Serif"/>
          <w:sz w:val="26"/>
          <w:szCs w:val="26"/>
        </w:rPr>
        <w:t>_________________________</w:t>
      </w:r>
    </w:p>
    <w:p w:rsidR="001E2BDC" w:rsidRDefault="002F580A" w:rsidP="008C6A1D">
      <w:pPr>
        <w:pStyle w:val="a6"/>
        <w:shd w:val="clear" w:color="auto" w:fill="FFFFFF"/>
        <w:spacing w:before="240"/>
        <w:contextualSpacing/>
        <w:jc w:val="both"/>
      </w:pPr>
      <w:r>
        <w:rPr>
          <w:rFonts w:ascii="Liberation Serif" w:hAnsi="Liberation Serif" w:cs="Liberation Serif"/>
          <w:sz w:val="26"/>
          <w:szCs w:val="26"/>
        </w:rPr>
        <w:t>____________________________________________________________________________</w:t>
      </w:r>
    </w:p>
    <w:p w:rsidR="001E2BDC" w:rsidRDefault="002F580A" w:rsidP="008C6A1D">
      <w:pPr>
        <w:pStyle w:val="a6"/>
        <w:shd w:val="clear" w:color="auto" w:fill="FFFFFF"/>
        <w:spacing w:before="240"/>
        <w:contextualSpacing/>
        <w:jc w:val="center"/>
      </w:pPr>
      <w:r>
        <w:rPr>
          <w:rFonts w:ascii="Liberation Serif" w:hAnsi="Liberation Serif" w:cs="Liberation Serif"/>
          <w:sz w:val="20"/>
          <w:szCs w:val="28"/>
        </w:rPr>
        <w:t>(наименование должности с указанием структурного подразделения за два последних года перед увольнением)</w:t>
      </w:r>
    </w:p>
    <w:p w:rsidR="001E2BDC" w:rsidRPr="008C6A1D" w:rsidRDefault="002F580A" w:rsidP="008C6A1D">
      <w:pPr>
        <w:pStyle w:val="a6"/>
        <w:shd w:val="clear" w:color="auto" w:fill="FFFFFF"/>
        <w:spacing w:before="240"/>
        <w:contextualSpacing/>
        <w:jc w:val="both"/>
      </w:pPr>
      <w:r>
        <w:rPr>
          <w:rFonts w:ascii="Liberation Serif" w:hAnsi="Liberation Serif" w:cs="Liberation Serif"/>
          <w:sz w:val="28"/>
          <w:szCs w:val="28"/>
        </w:rPr>
        <w:t>______________________________________________________________________,</w:t>
      </w:r>
    </w:p>
    <w:p w:rsidR="001E2BDC" w:rsidRDefault="002F580A" w:rsidP="008C6A1D">
      <w:pPr>
        <w:pStyle w:val="a6"/>
        <w:shd w:val="clear" w:color="auto" w:fill="FFFFFF"/>
        <w:spacing w:before="240"/>
        <w:contextualSpacing/>
        <w:jc w:val="both"/>
      </w:pPr>
      <w:proofErr w:type="gramStart"/>
      <w:r>
        <w:rPr>
          <w:rFonts w:ascii="Liberation Serif" w:hAnsi="Liberation Serif" w:cs="Liberation Serif"/>
          <w:sz w:val="26"/>
          <w:szCs w:val="26"/>
        </w:rPr>
        <w:t>включенную</w:t>
      </w:r>
      <w:proofErr w:type="gramEnd"/>
      <w:r>
        <w:rPr>
          <w:rFonts w:ascii="Liberation Serif" w:hAnsi="Liberation Serif" w:cs="Liberation Serif"/>
          <w:sz w:val="26"/>
          <w:szCs w:val="26"/>
        </w:rPr>
        <w:t xml:space="preserve"> в Перечень, установленный Управлением социальной политики № </w:t>
      </w:r>
      <w:r w:rsidR="008C6A1D">
        <w:rPr>
          <w:rFonts w:ascii="Liberation Serif" w:hAnsi="Liberation Serif" w:cs="Liberation Serif"/>
          <w:sz w:val="26"/>
          <w:szCs w:val="26"/>
        </w:rPr>
        <w:t>9</w:t>
      </w:r>
      <w:r>
        <w:rPr>
          <w:rFonts w:ascii="Liberation Serif" w:hAnsi="Liberation Serif" w:cs="Liberation Serif"/>
          <w:sz w:val="26"/>
          <w:szCs w:val="26"/>
        </w:rPr>
        <w:t>, в              соответствии с частью 3.1 статьи 17 Федерального закона от 27.07.2004 №</w:t>
      </w:r>
      <w:r>
        <w:rPr>
          <w:rFonts w:ascii="Liberation Serif" w:hAnsi="Liberation Serif" w:cs="Liberation Serif"/>
          <w:sz w:val="26"/>
          <w:szCs w:val="26"/>
          <w:lang w:val="en-US"/>
        </w:rPr>
        <w:t> </w:t>
      </w:r>
      <w:r>
        <w:rPr>
          <w:rFonts w:ascii="Liberation Serif" w:hAnsi="Liberation Serif" w:cs="Liberation Serif"/>
          <w:sz w:val="26"/>
          <w:szCs w:val="26"/>
        </w:rPr>
        <w:t>79-ФЗ                        «О государственной гражданской службе Российской Федерации», статьей 12                     Федерального закона от 25.12.2008 № 273 «О противодействии коррупции» прошу дать мне согласие на замещение должности (заключение гражданско-правового договора)</w:t>
      </w:r>
    </w:p>
    <w:p w:rsidR="001E2BDC" w:rsidRDefault="002F580A" w:rsidP="008C6A1D">
      <w:pPr>
        <w:pStyle w:val="a6"/>
        <w:shd w:val="clear" w:color="auto" w:fill="FFFFFF"/>
        <w:spacing w:before="240"/>
        <w:contextualSpacing/>
        <w:jc w:val="both"/>
      </w:pPr>
      <w:r>
        <w:rPr>
          <w:rFonts w:ascii="Liberation Serif" w:hAnsi="Liberation Serif" w:cs="Liberation Serif"/>
          <w:sz w:val="26"/>
          <w:szCs w:val="26"/>
        </w:rPr>
        <w:t>____________________________________________________________________________</w:t>
      </w:r>
    </w:p>
    <w:p w:rsidR="001E2BDC" w:rsidRDefault="002F580A" w:rsidP="008C6A1D">
      <w:pPr>
        <w:pStyle w:val="a6"/>
        <w:shd w:val="clear" w:color="auto" w:fill="FFFFFF"/>
        <w:spacing w:before="240"/>
        <w:contextualSpacing/>
        <w:jc w:val="center"/>
      </w:pPr>
      <w:r>
        <w:rPr>
          <w:rFonts w:ascii="Liberation Serif" w:hAnsi="Liberation Serif" w:cs="Liberation Serif"/>
          <w:sz w:val="20"/>
          <w:szCs w:val="28"/>
        </w:rPr>
        <w:t>(планируемая замещаемая должность, наименование и место нахождения организации)</w:t>
      </w:r>
    </w:p>
    <w:p w:rsidR="001E2BDC" w:rsidRDefault="002F580A" w:rsidP="008C6A1D">
      <w:pPr>
        <w:pStyle w:val="a6"/>
        <w:shd w:val="clear" w:color="auto" w:fill="FFFFFF"/>
        <w:spacing w:before="0"/>
        <w:contextualSpacing/>
        <w:jc w:val="both"/>
      </w:pPr>
      <w:r>
        <w:rPr>
          <w:rFonts w:ascii="Liberation Serif" w:hAnsi="Liberation Serif" w:cs="Liberation Serif"/>
          <w:szCs w:val="28"/>
        </w:rPr>
        <w:t>__________________________________________________________________________________</w:t>
      </w:r>
    </w:p>
    <w:p w:rsidR="001E2BDC" w:rsidRDefault="002F580A" w:rsidP="008C6A1D">
      <w:pPr>
        <w:pStyle w:val="a6"/>
        <w:shd w:val="clear" w:color="auto" w:fill="FFFFFF"/>
        <w:spacing w:before="0" w:after="0"/>
        <w:contextualSpacing/>
        <w:jc w:val="both"/>
      </w:pPr>
      <w:r>
        <w:rPr>
          <w:rFonts w:ascii="Liberation Serif" w:hAnsi="Liberation Serif" w:cs="Liberation Serif"/>
          <w:szCs w:val="28"/>
        </w:rPr>
        <w:t>__________________________________________________________________________________</w:t>
      </w:r>
    </w:p>
    <w:p w:rsidR="001E2BDC" w:rsidRDefault="001E2BDC" w:rsidP="008C6A1D">
      <w:pPr>
        <w:pStyle w:val="a6"/>
        <w:shd w:val="clear" w:color="auto" w:fill="FFFFFF"/>
        <w:spacing w:before="0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1E2BDC" w:rsidRDefault="002F580A" w:rsidP="008C6A1D">
      <w:pPr>
        <w:pStyle w:val="a6"/>
        <w:shd w:val="clear" w:color="auto" w:fill="FFFFFF"/>
        <w:spacing w:before="0"/>
        <w:contextualSpacing/>
        <w:jc w:val="both"/>
      </w:pPr>
      <w:r>
        <w:rPr>
          <w:rFonts w:ascii="Liberation Serif" w:hAnsi="Liberation Serif" w:cs="Liberation Serif"/>
          <w:sz w:val="26"/>
          <w:szCs w:val="26"/>
        </w:rPr>
        <w:t>в связи с тем, что при замещении должности______________________________________</w:t>
      </w:r>
    </w:p>
    <w:p w:rsidR="001E2BDC" w:rsidRDefault="001E2BDC" w:rsidP="008C6A1D">
      <w:pPr>
        <w:pStyle w:val="a6"/>
        <w:shd w:val="clear" w:color="auto" w:fill="FFFFFF"/>
        <w:spacing w:before="0"/>
        <w:contextualSpacing/>
        <w:jc w:val="both"/>
        <w:rPr>
          <w:rFonts w:ascii="Liberation Serif" w:hAnsi="Liberation Serif" w:cs="Liberation Serif"/>
          <w:sz w:val="26"/>
          <w:szCs w:val="26"/>
        </w:rPr>
      </w:pPr>
    </w:p>
    <w:p w:rsidR="001E2BDC" w:rsidRDefault="002F580A" w:rsidP="008C6A1D">
      <w:pPr>
        <w:pStyle w:val="a6"/>
        <w:shd w:val="clear" w:color="auto" w:fill="FFFFFF"/>
        <w:spacing w:before="0"/>
        <w:contextualSpacing/>
        <w:jc w:val="both"/>
      </w:pPr>
      <w:r>
        <w:rPr>
          <w:rFonts w:ascii="Liberation Serif" w:hAnsi="Liberation Serif" w:cs="Liberation Serif"/>
          <w:sz w:val="26"/>
          <w:szCs w:val="26"/>
        </w:rPr>
        <w:t>____________________________________________________________________________</w:t>
      </w:r>
    </w:p>
    <w:p w:rsidR="001E2BDC" w:rsidRDefault="002F580A" w:rsidP="008C6A1D">
      <w:pPr>
        <w:pStyle w:val="a6"/>
        <w:shd w:val="clear" w:color="auto" w:fill="FFFFFF"/>
        <w:spacing w:before="0"/>
        <w:contextualSpacing/>
        <w:jc w:val="center"/>
      </w:pPr>
      <w:r>
        <w:rPr>
          <w:rFonts w:ascii="Liberation Serif" w:eastAsia="Liberation Serif" w:hAnsi="Liberation Serif" w:cs="Liberation Serif"/>
          <w:sz w:val="20"/>
          <w:szCs w:val="28"/>
        </w:rPr>
        <w:t xml:space="preserve"> </w:t>
      </w:r>
      <w:r>
        <w:rPr>
          <w:rFonts w:ascii="Liberation Serif" w:hAnsi="Liberation Serif" w:cs="Liberation Serif"/>
          <w:sz w:val="20"/>
          <w:szCs w:val="28"/>
        </w:rPr>
        <w:t>(указать наименование должности, которую гражданин замещал в Управлении)</w:t>
      </w:r>
    </w:p>
    <w:p w:rsidR="001E2BDC" w:rsidRDefault="001E2BDC" w:rsidP="008C6A1D">
      <w:pPr>
        <w:pStyle w:val="a6"/>
        <w:shd w:val="clear" w:color="auto" w:fill="FFFFFF"/>
        <w:spacing w:before="0" w:after="0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1E2BDC" w:rsidRDefault="002F580A" w:rsidP="008C6A1D">
      <w:pPr>
        <w:pStyle w:val="a6"/>
        <w:shd w:val="clear" w:color="auto" w:fill="FFFFFF"/>
        <w:spacing w:before="0" w:after="0"/>
        <w:contextualSpacing/>
        <w:jc w:val="both"/>
      </w:pPr>
      <w:r>
        <w:rPr>
          <w:rFonts w:ascii="Liberation Serif" w:hAnsi="Liberation Serif" w:cs="Liberation Serif"/>
          <w:sz w:val="26"/>
          <w:szCs w:val="26"/>
        </w:rPr>
        <w:lastRenderedPageBreak/>
        <w:t>я осуществля</w:t>
      </w:r>
      <w:proofErr w:type="gramStart"/>
      <w:r>
        <w:rPr>
          <w:rFonts w:ascii="Liberation Serif" w:hAnsi="Liberation Serif" w:cs="Liberation Serif"/>
          <w:sz w:val="26"/>
          <w:szCs w:val="26"/>
        </w:rPr>
        <w:t>л(</w:t>
      </w:r>
      <w:proofErr w:type="gramEnd"/>
      <w:r>
        <w:rPr>
          <w:rFonts w:ascii="Liberation Serif" w:hAnsi="Liberation Serif" w:cs="Liberation Serif"/>
          <w:sz w:val="26"/>
          <w:szCs w:val="26"/>
        </w:rPr>
        <w:t>а)следующие функции государственного управления в отношении этой организации:</w:t>
      </w:r>
    </w:p>
    <w:p w:rsidR="001E2BDC" w:rsidRDefault="002F580A" w:rsidP="008C6A1D">
      <w:pPr>
        <w:pStyle w:val="a6"/>
        <w:shd w:val="clear" w:color="auto" w:fill="FFFFFF"/>
        <w:spacing w:before="0"/>
        <w:contextualSpacing/>
        <w:jc w:val="both"/>
      </w:pPr>
      <w:r>
        <w:rPr>
          <w:rFonts w:ascii="Liberation Serif" w:hAnsi="Liberation Serif" w:cs="Liberation Serif"/>
          <w:sz w:val="26"/>
          <w:szCs w:val="26"/>
        </w:rPr>
        <w:t>1)__________________________________________________________________________,</w:t>
      </w:r>
    </w:p>
    <w:p w:rsidR="001E2BDC" w:rsidRDefault="002F580A" w:rsidP="008C6A1D">
      <w:pPr>
        <w:pStyle w:val="a6"/>
        <w:shd w:val="clear" w:color="auto" w:fill="FFFFFF"/>
        <w:spacing w:before="0"/>
        <w:contextualSpacing/>
        <w:jc w:val="center"/>
      </w:pPr>
      <w:r>
        <w:rPr>
          <w:rFonts w:ascii="Liberation Serif" w:hAnsi="Liberation Serif" w:cs="Liberation Serif"/>
          <w:sz w:val="28"/>
          <w:szCs w:val="28"/>
          <w:vertAlign w:val="superscript"/>
        </w:rPr>
        <w:t>(указать какие)</w:t>
      </w:r>
    </w:p>
    <w:p w:rsidR="001E2BDC" w:rsidRDefault="002F580A" w:rsidP="008C6A1D">
      <w:pPr>
        <w:pStyle w:val="a6"/>
        <w:shd w:val="clear" w:color="auto" w:fill="FFFFFF"/>
        <w:spacing w:before="0"/>
        <w:contextualSpacing/>
        <w:jc w:val="both"/>
      </w:pPr>
      <w:r>
        <w:rPr>
          <w:rFonts w:ascii="Liberation Serif" w:hAnsi="Liberation Serif" w:cs="Liberation Serif"/>
          <w:szCs w:val="28"/>
        </w:rPr>
        <w:t>2)___________________________________________________________________________________________________________________________________________________________________,</w:t>
      </w:r>
    </w:p>
    <w:p w:rsidR="001E2BDC" w:rsidRDefault="001E2BDC" w:rsidP="008C6A1D">
      <w:pPr>
        <w:pStyle w:val="a6"/>
        <w:shd w:val="clear" w:color="auto" w:fill="FFFFFF"/>
        <w:spacing w:before="0" w:after="0"/>
        <w:ind w:firstLine="709"/>
        <w:contextualSpacing/>
        <w:jc w:val="both"/>
        <w:rPr>
          <w:rFonts w:ascii="Liberation Serif" w:hAnsi="Liberation Serif" w:cs="Liberation Serif"/>
          <w:szCs w:val="28"/>
        </w:rPr>
      </w:pPr>
    </w:p>
    <w:p w:rsidR="001E2BDC" w:rsidRDefault="002F580A" w:rsidP="008C6A1D">
      <w:pPr>
        <w:pStyle w:val="a6"/>
        <w:shd w:val="clear" w:color="auto" w:fill="FFFFFF"/>
        <w:spacing w:before="0" w:after="0"/>
        <w:ind w:firstLine="709"/>
        <w:contextualSpacing/>
        <w:jc w:val="both"/>
      </w:pPr>
      <w:r>
        <w:rPr>
          <w:rFonts w:ascii="Liberation Serif" w:hAnsi="Liberation Serif" w:cs="Liberation Serif"/>
          <w:sz w:val="26"/>
          <w:szCs w:val="26"/>
        </w:rPr>
        <w:t>В мои должностные обязанности будет входить (выполняемая мною работа будет включать):</w:t>
      </w:r>
    </w:p>
    <w:p w:rsidR="001E2BDC" w:rsidRDefault="001E2BDC" w:rsidP="008C6A1D">
      <w:pPr>
        <w:pStyle w:val="a6"/>
        <w:shd w:val="clear" w:color="auto" w:fill="FFFFFF"/>
        <w:spacing w:before="0" w:after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1E2BDC" w:rsidRDefault="002F580A" w:rsidP="008C6A1D">
      <w:pPr>
        <w:pStyle w:val="a6"/>
        <w:shd w:val="clear" w:color="auto" w:fill="FFFFFF"/>
        <w:spacing w:before="0"/>
        <w:contextualSpacing/>
        <w:jc w:val="both"/>
      </w:pPr>
      <w:r>
        <w:rPr>
          <w:rFonts w:ascii="Liberation Serif" w:hAnsi="Liberation Serif" w:cs="Liberation Serif"/>
          <w:szCs w:val="28"/>
        </w:rPr>
        <w:t>1)_________________________________________________________________________________</w:t>
      </w:r>
    </w:p>
    <w:p w:rsidR="001E2BDC" w:rsidRDefault="002F580A" w:rsidP="008C6A1D">
      <w:pPr>
        <w:pStyle w:val="a6"/>
        <w:shd w:val="clear" w:color="auto" w:fill="FFFFFF"/>
        <w:spacing w:before="0"/>
        <w:contextualSpacing/>
        <w:jc w:val="center"/>
      </w:pPr>
      <w:r>
        <w:rPr>
          <w:rFonts w:ascii="Liberation Serif" w:hAnsi="Liberation Serif" w:cs="Liberation Serif"/>
          <w:sz w:val="20"/>
          <w:szCs w:val="28"/>
        </w:rPr>
        <w:t>(краткое описание должностных обязанностей, характер выполняемой работы в случае заключения трудового или гражданско-правового договора)</w:t>
      </w:r>
    </w:p>
    <w:p w:rsidR="001E2BDC" w:rsidRDefault="002F580A" w:rsidP="008C6A1D">
      <w:pPr>
        <w:pStyle w:val="a6"/>
        <w:shd w:val="clear" w:color="auto" w:fill="FFFFFF"/>
        <w:spacing w:before="0"/>
        <w:contextualSpacing/>
        <w:jc w:val="both"/>
      </w:pPr>
      <w:r>
        <w:rPr>
          <w:rFonts w:ascii="Liberation Serif" w:hAnsi="Liberation Serif" w:cs="Liberation Serif"/>
          <w:szCs w:val="28"/>
        </w:rPr>
        <w:t>__________________________________________________________________________________;</w:t>
      </w:r>
    </w:p>
    <w:p w:rsidR="001E2BDC" w:rsidRDefault="002F580A" w:rsidP="008C6A1D">
      <w:pPr>
        <w:pStyle w:val="a6"/>
        <w:shd w:val="clear" w:color="auto" w:fill="FFFFFF"/>
        <w:spacing w:before="0" w:after="0"/>
        <w:contextualSpacing/>
        <w:jc w:val="both"/>
      </w:pPr>
      <w:r>
        <w:rPr>
          <w:rFonts w:ascii="Liberation Serif" w:hAnsi="Liberation Serif" w:cs="Liberation Serif"/>
          <w:szCs w:val="28"/>
        </w:rPr>
        <w:t>2)___________________________________________________________________________________________________________________________________________________________________.</w:t>
      </w:r>
    </w:p>
    <w:p w:rsidR="001E2BDC" w:rsidRDefault="001E2BDC" w:rsidP="008C6A1D">
      <w:pPr>
        <w:pStyle w:val="a6"/>
        <w:shd w:val="clear" w:color="auto" w:fill="FFFFFF"/>
        <w:spacing w:before="0" w:after="0"/>
        <w:contextualSpacing/>
        <w:jc w:val="both"/>
        <w:rPr>
          <w:rFonts w:ascii="Liberation Serif" w:hAnsi="Liberation Serif" w:cs="Liberation Serif"/>
          <w:szCs w:val="28"/>
        </w:rPr>
      </w:pPr>
    </w:p>
    <w:p w:rsidR="001E2BDC" w:rsidRDefault="002F580A" w:rsidP="008C6A1D">
      <w:pPr>
        <w:pStyle w:val="a6"/>
        <w:shd w:val="clear" w:color="auto" w:fill="FFFFFF"/>
        <w:spacing w:before="0" w:after="0"/>
        <w:ind w:firstLine="708"/>
        <w:contextualSpacing/>
        <w:jc w:val="both"/>
      </w:pPr>
      <w:r>
        <w:rPr>
          <w:rFonts w:ascii="Liberation Serif" w:hAnsi="Liberation Serif" w:cs="Liberation Serif"/>
          <w:sz w:val="26"/>
          <w:szCs w:val="26"/>
        </w:rPr>
        <w:t>Информацию о принятом Комиссией решении прошу направить на мое имя по     адресу: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Cs w:val="28"/>
        </w:rPr>
        <w:t>___________________________________________________________________________</w:t>
      </w:r>
    </w:p>
    <w:p w:rsidR="001E2BDC" w:rsidRDefault="002F580A" w:rsidP="008C6A1D">
      <w:pPr>
        <w:pStyle w:val="a6"/>
        <w:shd w:val="clear" w:color="auto" w:fill="FFFFFF"/>
        <w:spacing w:before="0"/>
        <w:contextualSpacing/>
        <w:jc w:val="both"/>
      </w:pPr>
      <w:r>
        <w:rPr>
          <w:rFonts w:ascii="Liberation Serif" w:hAnsi="Liberation Serif" w:cs="Liberation Serif"/>
          <w:szCs w:val="28"/>
        </w:rPr>
        <w:t>__________________________________________________________________________________</w:t>
      </w:r>
    </w:p>
    <w:p w:rsidR="001E2BDC" w:rsidRDefault="002F580A" w:rsidP="008C6A1D">
      <w:pPr>
        <w:pStyle w:val="a6"/>
        <w:shd w:val="clear" w:color="auto" w:fill="FFFFFF"/>
        <w:spacing w:before="0"/>
        <w:contextualSpacing/>
        <w:jc w:val="center"/>
      </w:pPr>
      <w:r>
        <w:rPr>
          <w:rFonts w:ascii="Liberation Serif" w:hAnsi="Liberation Serif" w:cs="Liberation Serif"/>
          <w:sz w:val="20"/>
          <w:szCs w:val="28"/>
        </w:rPr>
        <w:t>(указывается адрес фактического проживания гражданина для направления решения по почте, либо указывается любой другой способ направления решения, а также необходимые реквизиты для такого способа направления                решения)</w:t>
      </w:r>
    </w:p>
    <w:p w:rsidR="001E2BDC" w:rsidRDefault="001E2BDC" w:rsidP="008C6A1D">
      <w:pPr>
        <w:pStyle w:val="a6"/>
        <w:shd w:val="clear" w:color="auto" w:fill="FFFFFF"/>
        <w:spacing w:before="240"/>
        <w:contextualSpacing/>
        <w:jc w:val="center"/>
        <w:rPr>
          <w:rFonts w:ascii="Liberation Serif" w:hAnsi="Liberation Serif" w:cs="Liberation Serif"/>
          <w:sz w:val="20"/>
          <w:szCs w:val="28"/>
        </w:rPr>
      </w:pPr>
    </w:p>
    <w:p w:rsidR="001E2BDC" w:rsidRDefault="001E2BDC" w:rsidP="008C6A1D">
      <w:pPr>
        <w:pStyle w:val="a6"/>
        <w:shd w:val="clear" w:color="auto" w:fill="FFFFFF"/>
        <w:spacing w:before="240"/>
        <w:contextualSpacing/>
        <w:jc w:val="center"/>
        <w:rPr>
          <w:rFonts w:ascii="Liberation Serif" w:hAnsi="Liberation Serif" w:cs="Liberation Serif"/>
          <w:sz w:val="20"/>
          <w:szCs w:val="28"/>
        </w:rPr>
      </w:pPr>
    </w:p>
    <w:p w:rsidR="001E2BDC" w:rsidRDefault="002F580A" w:rsidP="008C6A1D">
      <w:pPr>
        <w:pStyle w:val="a6"/>
        <w:shd w:val="clear" w:color="auto" w:fill="FFFFFF"/>
        <w:spacing w:before="240" w:after="0"/>
        <w:contextualSpacing/>
        <w:jc w:val="both"/>
      </w:pPr>
      <w:r>
        <w:rPr>
          <w:rFonts w:ascii="Liberation Serif" w:hAnsi="Liberation Serif" w:cs="Liberation Serif"/>
          <w:szCs w:val="28"/>
        </w:rPr>
        <w:t>__________________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Cs w:val="28"/>
        </w:rPr>
        <w:t>______________________________</w:t>
      </w:r>
    </w:p>
    <w:p w:rsidR="001E2BDC" w:rsidRDefault="002F580A" w:rsidP="008C6A1D">
      <w:pPr>
        <w:pStyle w:val="a6"/>
        <w:shd w:val="clear" w:color="auto" w:fill="FFFFFF"/>
        <w:spacing w:before="240"/>
        <w:ind w:firstLine="708"/>
        <w:contextualSpacing/>
        <w:jc w:val="both"/>
      </w:pPr>
      <w:r>
        <w:rPr>
          <w:rFonts w:ascii="Liberation Serif" w:hAnsi="Liberation Serif" w:cs="Liberation Serif"/>
          <w:sz w:val="28"/>
          <w:szCs w:val="28"/>
          <w:vertAlign w:val="superscript"/>
        </w:rPr>
        <w:t xml:space="preserve">(дата) </w:t>
      </w:r>
      <w:r>
        <w:rPr>
          <w:rFonts w:ascii="Liberation Serif" w:hAnsi="Liberation Serif" w:cs="Liberation Serif"/>
          <w:sz w:val="28"/>
          <w:szCs w:val="28"/>
          <w:vertAlign w:val="superscript"/>
        </w:rPr>
        <w:tab/>
      </w:r>
      <w:r>
        <w:rPr>
          <w:rFonts w:ascii="Liberation Serif" w:hAnsi="Liberation Serif" w:cs="Liberation Serif"/>
          <w:sz w:val="28"/>
          <w:szCs w:val="28"/>
          <w:vertAlign w:val="superscript"/>
        </w:rPr>
        <w:tab/>
      </w:r>
      <w:r>
        <w:rPr>
          <w:rFonts w:ascii="Liberation Serif" w:hAnsi="Liberation Serif" w:cs="Liberation Serif"/>
          <w:sz w:val="28"/>
          <w:szCs w:val="28"/>
          <w:vertAlign w:val="superscript"/>
        </w:rPr>
        <w:tab/>
      </w:r>
      <w:r>
        <w:rPr>
          <w:rFonts w:ascii="Liberation Serif" w:hAnsi="Liberation Serif" w:cs="Liberation Serif"/>
          <w:sz w:val="28"/>
          <w:szCs w:val="28"/>
          <w:vertAlign w:val="superscript"/>
        </w:rPr>
        <w:tab/>
      </w:r>
      <w:r>
        <w:rPr>
          <w:rFonts w:ascii="Liberation Serif" w:hAnsi="Liberation Serif" w:cs="Liberation Serif"/>
          <w:sz w:val="28"/>
          <w:szCs w:val="28"/>
          <w:vertAlign w:val="superscript"/>
        </w:rPr>
        <w:tab/>
      </w:r>
      <w:r>
        <w:rPr>
          <w:rFonts w:ascii="Liberation Serif" w:hAnsi="Liberation Serif" w:cs="Liberation Serif"/>
          <w:sz w:val="28"/>
          <w:szCs w:val="28"/>
          <w:vertAlign w:val="superscript"/>
        </w:rPr>
        <w:tab/>
      </w:r>
      <w:r>
        <w:rPr>
          <w:rFonts w:ascii="Liberation Serif" w:hAnsi="Liberation Serif" w:cs="Liberation Serif"/>
          <w:sz w:val="28"/>
          <w:szCs w:val="28"/>
          <w:vertAlign w:val="superscript"/>
        </w:rPr>
        <w:tab/>
      </w:r>
      <w:r>
        <w:rPr>
          <w:rFonts w:ascii="Liberation Serif" w:hAnsi="Liberation Serif" w:cs="Liberation Serif"/>
          <w:sz w:val="28"/>
          <w:szCs w:val="28"/>
          <w:vertAlign w:val="superscript"/>
        </w:rPr>
        <w:tab/>
        <w:t>(подпись, инициалы и фамилия)</w:t>
      </w:r>
    </w:p>
    <w:p w:rsidR="001E2BDC" w:rsidRDefault="001E2BDC">
      <w:pPr>
        <w:contextualSpacing/>
        <w:rPr>
          <w:rFonts w:ascii="Liberation Serif" w:hAnsi="Liberation Serif" w:cs="Liberation Serif"/>
          <w:sz w:val="28"/>
          <w:szCs w:val="28"/>
        </w:rPr>
      </w:pPr>
    </w:p>
    <w:p w:rsidR="001E2BDC" w:rsidRDefault="001E2BDC">
      <w:pPr>
        <w:pStyle w:val="ConsPlusNonformat"/>
        <w:rPr>
          <w:rFonts w:ascii="Liberation Serif" w:hAnsi="Liberation Serif" w:cs="Liberation Serif"/>
          <w:sz w:val="24"/>
          <w:szCs w:val="24"/>
        </w:rPr>
      </w:pPr>
    </w:p>
    <w:p w:rsidR="001E2BDC" w:rsidRDefault="001E2BDC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E2BDC" w:rsidRDefault="001E2BDC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E2BDC" w:rsidRDefault="001E2BDC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E2BDC" w:rsidRDefault="001E2BDC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E2BDC" w:rsidRDefault="001E2BDC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E2BDC" w:rsidRDefault="001E2BDC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E2BDC" w:rsidRDefault="001E2BDC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E2BDC" w:rsidRDefault="001E2BDC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E2BDC" w:rsidRDefault="001E2BDC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E2BDC" w:rsidRDefault="001E2BDC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E2BDC" w:rsidRDefault="001E2BDC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E2BDC" w:rsidRDefault="001E2BDC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E2BDC" w:rsidRDefault="001E2BDC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E2BDC" w:rsidRDefault="001E2BDC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E2BDC" w:rsidRDefault="001E2BDC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E2BDC" w:rsidRDefault="001E2BDC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E2BDC" w:rsidRDefault="001E2BDC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E2BDC" w:rsidRDefault="001E2BDC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E2BDC" w:rsidRDefault="001E2BDC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E2BDC" w:rsidRDefault="001E2BDC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E2BDC" w:rsidRDefault="001E2BDC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E2BDC" w:rsidRDefault="001E2BDC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E2BDC" w:rsidRDefault="001E2BDC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E2BDC" w:rsidRDefault="001E2BDC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E2BDC" w:rsidRDefault="001E2BDC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8C6A1D" w:rsidRDefault="008C6A1D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8C6A1D" w:rsidRDefault="008C6A1D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8C6A1D" w:rsidRDefault="008C6A1D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8C6A1D" w:rsidRDefault="008C6A1D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8C6A1D" w:rsidRDefault="008C6A1D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8C6A1D" w:rsidRDefault="008C6A1D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8C6A1D" w:rsidRDefault="008C6A1D" w:rsidP="008C6A1D">
      <w:pPr>
        <w:pStyle w:val="ConsPlusNonformat"/>
        <w:tabs>
          <w:tab w:val="left" w:pos="5103"/>
        </w:tabs>
        <w:jc w:val="both"/>
        <w:rPr>
          <w:rFonts w:ascii="Liberation Serif" w:hAnsi="Liberation Serif" w:cs="Liberation Serif"/>
          <w:sz w:val="16"/>
          <w:szCs w:val="16"/>
        </w:rPr>
      </w:pPr>
    </w:p>
    <w:p w:rsidR="008C6A1D" w:rsidRDefault="008C6A1D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E2BDC" w:rsidRDefault="001E2BDC">
      <w:pPr>
        <w:pStyle w:val="ConsPlusNonformat"/>
        <w:tabs>
          <w:tab w:val="left" w:pos="5103"/>
        </w:tabs>
        <w:ind w:left="4395"/>
        <w:jc w:val="both"/>
        <w:rPr>
          <w:rFonts w:ascii="Liberation Serif" w:hAnsi="Liberation Serif" w:cs="Liberation Serif"/>
          <w:sz w:val="16"/>
          <w:szCs w:val="16"/>
        </w:rPr>
      </w:pPr>
    </w:p>
    <w:p w:rsidR="001E2BDC" w:rsidRDefault="002F580A">
      <w:pPr>
        <w:pStyle w:val="ConsPlusNonformat"/>
        <w:tabs>
          <w:tab w:val="left" w:pos="5103"/>
        </w:tabs>
        <w:ind w:left="4395"/>
        <w:jc w:val="right"/>
      </w:pPr>
      <w:r>
        <w:rPr>
          <w:rFonts w:ascii="Liberation Serif" w:hAnsi="Liberation Serif" w:cs="Liberation Serif"/>
          <w:sz w:val="26"/>
          <w:szCs w:val="26"/>
        </w:rPr>
        <w:lastRenderedPageBreak/>
        <w:t>Приложение № 2</w:t>
      </w:r>
    </w:p>
    <w:p w:rsidR="001E2BDC" w:rsidRDefault="002F580A">
      <w:pPr>
        <w:pStyle w:val="ConsPlusNonformat"/>
        <w:tabs>
          <w:tab w:val="left" w:pos="5103"/>
        </w:tabs>
        <w:ind w:left="4395"/>
        <w:jc w:val="both"/>
      </w:pPr>
      <w:r>
        <w:rPr>
          <w:rFonts w:ascii="Liberation Serif" w:hAnsi="Liberation Serif" w:cs="Liberation Serif"/>
          <w:sz w:val="26"/>
          <w:szCs w:val="26"/>
        </w:rPr>
        <w:t xml:space="preserve">к Положению о комиссии Управления социальной политики № </w:t>
      </w:r>
      <w:r w:rsidR="008C6A1D">
        <w:rPr>
          <w:rFonts w:ascii="Liberation Serif" w:hAnsi="Liberation Serif" w:cs="Liberation Serif"/>
          <w:sz w:val="26"/>
          <w:szCs w:val="26"/>
        </w:rPr>
        <w:t>9</w:t>
      </w:r>
      <w:r>
        <w:rPr>
          <w:rFonts w:ascii="Liberation Serif" w:hAnsi="Liberation Serif" w:cs="Liberation Serif"/>
          <w:sz w:val="26"/>
          <w:szCs w:val="26"/>
        </w:rPr>
        <w:t xml:space="preserve"> по соблюдению требований к служебному поведению государственных гражданских служащих и урегулированию конфликта интересов</w:t>
      </w:r>
    </w:p>
    <w:p w:rsidR="001E2BDC" w:rsidRDefault="001E2BDC">
      <w:pPr>
        <w:pStyle w:val="20"/>
        <w:spacing w:before="0" w:line="240" w:lineRule="auto"/>
        <w:ind w:left="4395"/>
        <w:jc w:val="both"/>
        <w:rPr>
          <w:rFonts w:ascii="Liberation Serif" w:hAnsi="Liberation Serif" w:cs="Liberation Serif"/>
          <w:sz w:val="20"/>
          <w:szCs w:val="20"/>
        </w:rPr>
      </w:pPr>
    </w:p>
    <w:p w:rsidR="001E2BDC" w:rsidRDefault="002F580A">
      <w:pPr>
        <w:pStyle w:val="20"/>
        <w:spacing w:before="0" w:line="240" w:lineRule="auto"/>
        <w:ind w:left="4395"/>
        <w:jc w:val="both"/>
      </w:pPr>
      <w:r>
        <w:rPr>
          <w:rFonts w:ascii="Liberation Serif" w:hAnsi="Liberation Serif" w:cs="Liberation Serif"/>
          <w:sz w:val="26"/>
          <w:szCs w:val="26"/>
        </w:rPr>
        <w:t xml:space="preserve">В Комиссию Управления социальной политики                    № </w:t>
      </w:r>
      <w:r w:rsidR="008C6A1D">
        <w:rPr>
          <w:rFonts w:ascii="Liberation Serif" w:hAnsi="Liberation Serif" w:cs="Liberation Serif"/>
          <w:sz w:val="26"/>
          <w:szCs w:val="26"/>
        </w:rPr>
        <w:t>9</w:t>
      </w:r>
      <w:r>
        <w:rPr>
          <w:rFonts w:ascii="Liberation Serif" w:hAnsi="Liberation Serif" w:cs="Liberation Serif"/>
          <w:sz w:val="26"/>
          <w:szCs w:val="26"/>
        </w:rPr>
        <w:t xml:space="preserve"> по соблюдению требований к служебному поведению государственных гражданских служащих и урегулированию конфликта интересов</w:t>
      </w:r>
    </w:p>
    <w:p w:rsidR="001E2BDC" w:rsidRDefault="001E2BDC">
      <w:pPr>
        <w:pStyle w:val="20"/>
        <w:spacing w:before="0" w:after="120" w:line="230" w:lineRule="exact"/>
        <w:ind w:hanging="425"/>
        <w:jc w:val="both"/>
        <w:rPr>
          <w:rFonts w:ascii="Liberation Serif" w:hAnsi="Liberation Serif" w:cs="Liberation Serif"/>
          <w:sz w:val="26"/>
          <w:szCs w:val="26"/>
        </w:rPr>
      </w:pPr>
    </w:p>
    <w:p w:rsidR="001E2BDC" w:rsidRDefault="002F580A" w:rsidP="008C6A1D">
      <w:pPr>
        <w:pStyle w:val="20"/>
        <w:spacing w:before="0" w:line="240" w:lineRule="auto"/>
        <w:ind w:hanging="425"/>
        <w:jc w:val="both"/>
      </w:pPr>
      <w:r>
        <w:rPr>
          <w:rFonts w:ascii="Liberation Serif" w:eastAsia="Liberation Serif" w:hAnsi="Liberation Serif" w:cs="Liberation Serif"/>
          <w:sz w:val="24"/>
          <w:szCs w:val="24"/>
        </w:rPr>
        <w:t xml:space="preserve">                                                                                 </w:t>
      </w:r>
      <w:r>
        <w:rPr>
          <w:rFonts w:ascii="Liberation Serif" w:hAnsi="Liberation Serif" w:cs="Liberation Serif"/>
          <w:sz w:val="26"/>
          <w:szCs w:val="26"/>
        </w:rPr>
        <w:t>от</w:t>
      </w:r>
      <w:r>
        <w:rPr>
          <w:rFonts w:ascii="Liberation Serif" w:hAnsi="Liberation Serif" w:cs="Liberation Serif"/>
          <w:sz w:val="24"/>
          <w:szCs w:val="24"/>
        </w:rPr>
        <w:t xml:space="preserve"> _________________________________________</w:t>
      </w:r>
    </w:p>
    <w:p w:rsidR="001E2BDC" w:rsidRDefault="002F580A" w:rsidP="008C6A1D">
      <w:pPr>
        <w:pStyle w:val="20"/>
        <w:spacing w:before="0" w:line="240" w:lineRule="auto"/>
        <w:ind w:left="4248" w:firstLine="708"/>
        <w:jc w:val="both"/>
      </w:pPr>
      <w:proofErr w:type="gramStart"/>
      <w:r>
        <w:rPr>
          <w:rFonts w:ascii="Liberation Serif" w:hAnsi="Liberation Serif" w:cs="Liberation Serif"/>
          <w:sz w:val="16"/>
          <w:szCs w:val="16"/>
        </w:rPr>
        <w:t>(Ф.И.О. гражданского служащего,</w:t>
      </w:r>
      <w:r>
        <w:rPr>
          <w:rFonts w:ascii="Liberation Serif" w:hAnsi="Liberation Serif" w:cs="Liberation Serif"/>
          <w:b/>
          <w:sz w:val="16"/>
          <w:szCs w:val="16"/>
        </w:rPr>
        <w:t xml:space="preserve"> </w:t>
      </w:r>
      <w:r>
        <w:rPr>
          <w:rFonts w:ascii="Liberation Serif" w:hAnsi="Liberation Serif" w:cs="Liberation Serif"/>
          <w:sz w:val="16"/>
          <w:szCs w:val="16"/>
        </w:rPr>
        <w:t>наименование должности</w:t>
      </w:r>
      <w:proofErr w:type="gramEnd"/>
    </w:p>
    <w:p w:rsidR="001E2BDC" w:rsidRDefault="002F580A" w:rsidP="008C6A1D">
      <w:pPr>
        <w:pStyle w:val="20"/>
        <w:spacing w:before="0" w:line="240" w:lineRule="auto"/>
        <w:ind w:left="4254"/>
        <w:jc w:val="both"/>
      </w:pPr>
      <w:r>
        <w:rPr>
          <w:rFonts w:ascii="Liberation Serif" w:eastAsia="Liberation Serif" w:hAnsi="Liberation Serif" w:cs="Liberation Serif"/>
          <w:sz w:val="24"/>
          <w:szCs w:val="24"/>
        </w:rPr>
        <w:t xml:space="preserve">   </w:t>
      </w:r>
      <w:r>
        <w:rPr>
          <w:rFonts w:ascii="Liberation Serif" w:hAnsi="Liberation Serif" w:cs="Liberation Serif"/>
          <w:sz w:val="24"/>
          <w:szCs w:val="24"/>
        </w:rPr>
        <w:t>___________________________________________</w:t>
      </w:r>
      <w:r>
        <w:rPr>
          <w:rFonts w:ascii="Liberation Serif" w:hAnsi="Liberation Serif" w:cs="Liberation Serif"/>
          <w:sz w:val="16"/>
          <w:szCs w:val="16"/>
        </w:rPr>
        <w:t xml:space="preserve">                                                                                                                               </w:t>
      </w:r>
    </w:p>
    <w:p w:rsidR="001E2BDC" w:rsidRDefault="002F580A" w:rsidP="008C6A1D">
      <w:pPr>
        <w:pStyle w:val="6"/>
        <w:spacing w:line="240" w:lineRule="auto"/>
        <w:ind w:left="4248" w:right="20" w:firstLine="708"/>
      </w:pPr>
      <w:r>
        <w:rPr>
          <w:rFonts w:ascii="Liberation Serif" w:eastAsia="Liberation Serif" w:hAnsi="Liberation Serif" w:cs="Liberation Serif"/>
          <w:sz w:val="16"/>
          <w:szCs w:val="16"/>
        </w:rPr>
        <w:t xml:space="preserve">      </w:t>
      </w:r>
      <w:r>
        <w:rPr>
          <w:rFonts w:ascii="Liberation Serif" w:hAnsi="Liberation Serif" w:cs="Liberation Serif"/>
          <w:sz w:val="16"/>
          <w:szCs w:val="16"/>
        </w:rPr>
        <w:t xml:space="preserve">и структурного подразделения Управления, телефон)   </w:t>
      </w:r>
    </w:p>
    <w:p w:rsidR="001E2BDC" w:rsidRDefault="001E2BDC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</w:p>
    <w:p w:rsidR="001E2BDC" w:rsidRDefault="002F580A">
      <w:pPr>
        <w:pStyle w:val="ConsPlusNonformat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Заявление</w:t>
      </w:r>
    </w:p>
    <w:p w:rsidR="008C6A1D" w:rsidRDefault="008C6A1D">
      <w:pPr>
        <w:pStyle w:val="ConsPlusNonformat"/>
        <w:jc w:val="center"/>
      </w:pPr>
    </w:p>
    <w:p w:rsidR="001E2BDC" w:rsidRDefault="002F580A" w:rsidP="008C6A1D">
      <w:pPr>
        <w:ind w:firstLine="567"/>
        <w:jc w:val="both"/>
      </w:pPr>
      <w:r>
        <w:rPr>
          <w:rFonts w:ascii="Liberation Serif" w:hAnsi="Liberation Serif" w:cs="Liberation Serif"/>
          <w:sz w:val="26"/>
          <w:szCs w:val="26"/>
        </w:rPr>
        <w:t>Сообщаю, что я не имею возможности представить сведения о доходах, об имуществе и обязательствах имущественного характера своих______________________</w:t>
      </w:r>
    </w:p>
    <w:p w:rsidR="001E2BDC" w:rsidRDefault="001E2BDC" w:rsidP="008C6A1D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1E2BDC" w:rsidRDefault="002F580A" w:rsidP="008C6A1D">
      <w:pPr>
        <w:pBdr>
          <w:top w:val="single" w:sz="4" w:space="1" w:color="000000"/>
        </w:pBdr>
        <w:jc w:val="center"/>
      </w:pPr>
      <w:r>
        <w:rPr>
          <w:rFonts w:ascii="Liberation Serif" w:hAnsi="Liberation Serif" w:cs="Liberation Serif"/>
          <w:sz w:val="20"/>
          <w:szCs w:val="20"/>
        </w:rPr>
        <w:t>(Ф.И.О. супруги, супруга и (или) несовершеннолетних детей)</w:t>
      </w:r>
    </w:p>
    <w:p w:rsidR="001E2BDC" w:rsidRDefault="002F580A" w:rsidP="008C6A1D">
      <w:r>
        <w:rPr>
          <w:rFonts w:ascii="Liberation Serif" w:hAnsi="Liberation Serif" w:cs="Liberation Serif"/>
          <w:sz w:val="28"/>
          <w:szCs w:val="28"/>
        </w:rPr>
        <w:t>______________________________________________________________________</w:t>
      </w:r>
    </w:p>
    <w:p w:rsidR="001E2BDC" w:rsidRDefault="002F580A" w:rsidP="008C6A1D">
      <w:r>
        <w:rPr>
          <w:rFonts w:ascii="Liberation Serif" w:hAnsi="Liberation Serif" w:cs="Liberation Serif"/>
          <w:sz w:val="26"/>
          <w:szCs w:val="26"/>
        </w:rPr>
        <w:t>за отчетный период с 01 января 20__ года по 31 декабря 20__ года</w:t>
      </w:r>
    </w:p>
    <w:p w:rsidR="001E2BDC" w:rsidRDefault="001E2BDC" w:rsidP="008C6A1D">
      <w:pPr>
        <w:rPr>
          <w:rFonts w:ascii="Liberation Serif" w:hAnsi="Liberation Serif" w:cs="Liberation Serif"/>
          <w:sz w:val="26"/>
          <w:szCs w:val="26"/>
        </w:rPr>
      </w:pPr>
    </w:p>
    <w:p w:rsidR="001E2BDC" w:rsidRDefault="002F580A" w:rsidP="008C6A1D">
      <w:r>
        <w:rPr>
          <w:rFonts w:ascii="Liberation Serif" w:hAnsi="Liberation Serif" w:cs="Liberation Serif"/>
          <w:sz w:val="26"/>
          <w:szCs w:val="26"/>
        </w:rPr>
        <w:t>в связи с тем, что ____________________________________________________________________________</w:t>
      </w:r>
    </w:p>
    <w:p w:rsidR="001E2BDC" w:rsidRDefault="002F580A" w:rsidP="008C6A1D">
      <w:pPr>
        <w:ind w:firstLine="720"/>
        <w:jc w:val="center"/>
      </w:pPr>
      <w:proofErr w:type="gramStart"/>
      <w:r>
        <w:rPr>
          <w:rFonts w:ascii="Liberation Serif" w:hAnsi="Liberation Serif" w:cs="Liberation Serif"/>
          <w:sz w:val="20"/>
          <w:szCs w:val="20"/>
        </w:rPr>
        <w:t>(указываются все причины и обстоятельства, необходимые для того, чтобы Комиссия</w:t>
      </w:r>
      <w:proofErr w:type="gramEnd"/>
    </w:p>
    <w:p w:rsidR="001E2BDC" w:rsidRDefault="001E2BDC" w:rsidP="008C6A1D">
      <w:pPr>
        <w:rPr>
          <w:rFonts w:ascii="Liberation Serif" w:hAnsi="Liberation Serif" w:cs="Liberation Serif"/>
          <w:sz w:val="28"/>
          <w:szCs w:val="28"/>
        </w:rPr>
      </w:pPr>
    </w:p>
    <w:p w:rsidR="001E2BDC" w:rsidRDefault="002F580A" w:rsidP="008C6A1D">
      <w:pPr>
        <w:pBdr>
          <w:top w:val="single" w:sz="4" w:space="1" w:color="000000"/>
        </w:pBdr>
        <w:jc w:val="center"/>
      </w:pPr>
      <w:r>
        <w:rPr>
          <w:rFonts w:ascii="Liberation Serif" w:hAnsi="Liberation Serif" w:cs="Liberation Serif"/>
          <w:sz w:val="20"/>
          <w:szCs w:val="20"/>
        </w:rPr>
        <w:t>могла сделать вывод о том, что непредставление сведений носит объективный характер)</w:t>
      </w:r>
    </w:p>
    <w:p w:rsidR="001E2BDC" w:rsidRDefault="001E2BDC" w:rsidP="008C6A1D">
      <w:pPr>
        <w:rPr>
          <w:rFonts w:ascii="Liberation Serif" w:hAnsi="Liberation Serif" w:cs="Liberation Serif"/>
          <w:sz w:val="28"/>
          <w:szCs w:val="28"/>
        </w:rPr>
      </w:pPr>
    </w:p>
    <w:p w:rsidR="001E2BDC" w:rsidRDefault="002F580A" w:rsidP="008C6A1D">
      <w:pPr>
        <w:pBdr>
          <w:top w:val="single" w:sz="4" w:space="1" w:color="000000"/>
        </w:pBdr>
      </w:pPr>
      <w:r>
        <w:rPr>
          <w:rFonts w:ascii="Liberation Serif" w:hAnsi="Liberation Serif" w:cs="Liberation Serif"/>
          <w:sz w:val="28"/>
          <w:szCs w:val="28"/>
        </w:rPr>
        <w:t>______________________________________________________________________</w:t>
      </w:r>
    </w:p>
    <w:p w:rsidR="001E2BDC" w:rsidRDefault="002F580A" w:rsidP="008C6A1D">
      <w:r>
        <w:rPr>
          <w:rFonts w:ascii="Liberation Serif" w:hAnsi="Liberation Serif" w:cs="Liberation Serif"/>
          <w:sz w:val="26"/>
          <w:szCs w:val="26"/>
        </w:rPr>
        <w:t>Меры, принятые мною по предоставлению указанных сведений:</w:t>
      </w:r>
    </w:p>
    <w:p w:rsidR="001E2BDC" w:rsidRDefault="002F580A" w:rsidP="008C6A1D">
      <w:pPr>
        <w:jc w:val="both"/>
      </w:pPr>
      <w:r>
        <w:rPr>
          <w:rFonts w:ascii="Liberation Serif" w:hAnsi="Liberation Serif" w:cs="Liberation Serif"/>
          <w:sz w:val="26"/>
          <w:szCs w:val="26"/>
        </w:rPr>
        <w:t>________________________________________________________________________________________________________________________________________________________</w:t>
      </w:r>
    </w:p>
    <w:p w:rsidR="001E2BDC" w:rsidRDefault="002F580A" w:rsidP="008C6A1D">
      <w:pPr>
        <w:jc w:val="both"/>
      </w:pPr>
      <w:r>
        <w:rPr>
          <w:rFonts w:ascii="Liberation Serif" w:hAnsi="Liberation Serif" w:cs="Liberation Serif"/>
          <w:sz w:val="26"/>
          <w:szCs w:val="26"/>
        </w:rPr>
        <w:t>К заявлению прилагаю следующие дополнительные материалы (в случае наличия):</w:t>
      </w:r>
      <w:r>
        <w:rPr>
          <w:rFonts w:ascii="Liberation Serif" w:hAnsi="Liberation Serif" w:cs="Liberation Serif"/>
          <w:sz w:val="26"/>
          <w:szCs w:val="26"/>
        </w:rPr>
        <w:br/>
      </w:r>
    </w:p>
    <w:p w:rsidR="001E2BDC" w:rsidRDefault="002F580A" w:rsidP="008C6A1D">
      <w:pPr>
        <w:pBdr>
          <w:top w:val="single" w:sz="4" w:space="1" w:color="000000"/>
        </w:pBdr>
        <w:jc w:val="center"/>
      </w:pPr>
      <w:r>
        <w:rPr>
          <w:rFonts w:ascii="Liberation Serif" w:hAnsi="Liberation Serif" w:cs="Liberation Serif"/>
          <w:sz w:val="20"/>
          <w:szCs w:val="20"/>
        </w:rPr>
        <w:t>(указываются дополнительные материалы)</w:t>
      </w:r>
    </w:p>
    <w:p w:rsidR="001E2BDC" w:rsidRDefault="002F580A" w:rsidP="008C6A1D">
      <w:r>
        <w:rPr>
          <w:rFonts w:ascii="Liberation Serif" w:hAnsi="Liberation Serif"/>
        </w:rPr>
        <w:t>____________________________________________________________________________________________________________________________________________________________________</w:t>
      </w:r>
    </w:p>
    <w:tbl>
      <w:tblPr>
        <w:tblW w:w="998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76"/>
        <w:gridCol w:w="6076"/>
        <w:gridCol w:w="1328"/>
      </w:tblGrid>
      <w:tr w:rsidR="001E2BDC">
        <w:trPr>
          <w:trHeight w:val="355"/>
        </w:trPr>
        <w:tc>
          <w:tcPr>
            <w:tcW w:w="2576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1E2BDC" w:rsidRDefault="002F580A" w:rsidP="008C6A1D">
            <w:r>
              <w:rPr>
                <w:rFonts w:ascii="Liberation Serif" w:hAnsi="Liberation Serif" w:cs="Liberation Serif"/>
                <w:sz w:val="28"/>
                <w:szCs w:val="28"/>
              </w:rPr>
              <w:t>_________________</w:t>
            </w:r>
          </w:p>
        </w:tc>
        <w:tc>
          <w:tcPr>
            <w:tcW w:w="6076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1E2BDC" w:rsidRDefault="002F580A" w:rsidP="008C6A1D">
            <w:r>
              <w:rPr>
                <w:rFonts w:ascii="Liberation Serif" w:hAnsi="Liberation Serif" w:cs="Liberation Serif"/>
                <w:sz w:val="28"/>
                <w:szCs w:val="28"/>
              </w:rPr>
              <w:t>___________________________________________</w:t>
            </w:r>
          </w:p>
        </w:tc>
        <w:tc>
          <w:tcPr>
            <w:tcW w:w="1328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1E2BDC" w:rsidRDefault="002F580A" w:rsidP="008C6A1D">
            <w:pPr>
              <w:jc w:val="center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_________</w:t>
            </w:r>
          </w:p>
        </w:tc>
      </w:tr>
      <w:tr w:rsidR="001E2BDC">
        <w:trPr>
          <w:trHeight w:val="345"/>
        </w:trPr>
        <w:tc>
          <w:tcPr>
            <w:tcW w:w="2576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E2BDC" w:rsidRDefault="002F580A" w:rsidP="008C6A1D"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          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(дата)</w:t>
            </w:r>
          </w:p>
        </w:tc>
        <w:tc>
          <w:tcPr>
            <w:tcW w:w="7404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E2BDC" w:rsidRDefault="002F580A" w:rsidP="008C6A1D">
            <w:pPr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(подпись, фамилия и инициалы)</w:t>
            </w:r>
          </w:p>
        </w:tc>
      </w:tr>
    </w:tbl>
    <w:p w:rsidR="001E2BDC" w:rsidRDefault="001E2BDC" w:rsidP="008C6A1D">
      <w:pPr>
        <w:tabs>
          <w:tab w:val="left" w:pos="5529"/>
        </w:tabs>
        <w:ind w:firstLine="5103"/>
        <w:jc w:val="right"/>
      </w:pPr>
    </w:p>
    <w:p w:rsidR="001E2BDC" w:rsidRDefault="001E2BDC" w:rsidP="008C6A1D">
      <w:pPr>
        <w:tabs>
          <w:tab w:val="left" w:pos="5529"/>
        </w:tabs>
        <w:ind w:firstLine="5103"/>
        <w:jc w:val="right"/>
      </w:pPr>
    </w:p>
    <w:p w:rsidR="001E2BDC" w:rsidRDefault="001E2BDC">
      <w:pPr>
        <w:tabs>
          <w:tab w:val="left" w:pos="5529"/>
        </w:tabs>
        <w:ind w:firstLine="5103"/>
        <w:jc w:val="right"/>
      </w:pPr>
    </w:p>
    <w:p w:rsidR="008C6A1D" w:rsidRDefault="008C6A1D">
      <w:pPr>
        <w:tabs>
          <w:tab w:val="left" w:pos="5529"/>
        </w:tabs>
        <w:ind w:firstLine="5103"/>
        <w:jc w:val="right"/>
        <w:rPr>
          <w:rFonts w:ascii="Liberation Serif" w:hAnsi="Liberation Serif" w:cs="Liberation Serif"/>
          <w:sz w:val="28"/>
          <w:szCs w:val="28"/>
        </w:rPr>
      </w:pPr>
    </w:p>
    <w:p w:rsidR="008C6A1D" w:rsidRDefault="008C6A1D">
      <w:pPr>
        <w:tabs>
          <w:tab w:val="left" w:pos="5529"/>
        </w:tabs>
        <w:ind w:firstLine="5103"/>
        <w:jc w:val="right"/>
        <w:rPr>
          <w:rFonts w:ascii="Liberation Serif" w:hAnsi="Liberation Serif" w:cs="Liberation Serif"/>
          <w:sz w:val="28"/>
          <w:szCs w:val="28"/>
        </w:rPr>
      </w:pPr>
    </w:p>
    <w:p w:rsidR="001E2BDC" w:rsidRDefault="002F580A">
      <w:pPr>
        <w:tabs>
          <w:tab w:val="left" w:pos="5529"/>
        </w:tabs>
        <w:ind w:firstLine="5103"/>
        <w:jc w:val="right"/>
      </w:pPr>
      <w:r>
        <w:rPr>
          <w:rFonts w:ascii="Liberation Serif" w:hAnsi="Liberation Serif" w:cs="Liberation Serif"/>
          <w:sz w:val="28"/>
          <w:szCs w:val="28"/>
        </w:rPr>
        <w:lastRenderedPageBreak/>
        <w:t>Приложение № 2</w:t>
      </w:r>
    </w:p>
    <w:p w:rsidR="001E2BDC" w:rsidRDefault="002F580A">
      <w:pPr>
        <w:tabs>
          <w:tab w:val="left" w:pos="5529"/>
        </w:tabs>
        <w:ind w:firstLine="5103"/>
        <w:jc w:val="right"/>
      </w:pPr>
      <w:r>
        <w:rPr>
          <w:rFonts w:ascii="Liberation Serif" w:hAnsi="Liberation Serif" w:cs="Liberation Serif"/>
          <w:sz w:val="28"/>
          <w:szCs w:val="28"/>
        </w:rPr>
        <w:t>к приказу Управления</w:t>
      </w:r>
    </w:p>
    <w:p w:rsidR="001E2BDC" w:rsidRDefault="002F580A">
      <w:pPr>
        <w:tabs>
          <w:tab w:val="left" w:pos="5529"/>
        </w:tabs>
        <w:ind w:firstLine="5103"/>
        <w:jc w:val="right"/>
      </w:pPr>
      <w:r>
        <w:rPr>
          <w:rFonts w:ascii="Liberation Serif" w:hAnsi="Liberation Serif" w:cs="Liberation Serif"/>
          <w:sz w:val="28"/>
          <w:szCs w:val="28"/>
        </w:rPr>
        <w:t xml:space="preserve">социальной политики № </w:t>
      </w:r>
      <w:r w:rsidR="008C6A1D">
        <w:rPr>
          <w:rFonts w:ascii="Liberation Serif" w:hAnsi="Liberation Serif" w:cs="Liberation Serif"/>
          <w:sz w:val="28"/>
          <w:szCs w:val="28"/>
        </w:rPr>
        <w:t>9</w:t>
      </w:r>
    </w:p>
    <w:p w:rsidR="001E2BDC" w:rsidRPr="008C6A1D" w:rsidRDefault="002F580A">
      <w:pPr>
        <w:jc w:val="both"/>
        <w:rPr>
          <w:color w:val="FF0000"/>
        </w:rPr>
      </w:pPr>
      <w:r w:rsidRPr="008C6A1D">
        <w:rPr>
          <w:rFonts w:ascii="Liberation Serif" w:eastAsia="Liberation Serif" w:hAnsi="Liberation Serif" w:cs="Liberation Serif"/>
          <w:color w:val="FF0000"/>
          <w:sz w:val="28"/>
          <w:szCs w:val="28"/>
        </w:rPr>
        <w:t xml:space="preserve">                                                                                                         </w:t>
      </w:r>
      <w:r w:rsidRPr="0081686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от </w:t>
      </w:r>
      <w:r w:rsidR="0081686D" w:rsidRPr="0081686D">
        <w:rPr>
          <w:rFonts w:ascii="Liberation Serif" w:hAnsi="Liberation Serif" w:cs="Liberation Serif"/>
          <w:color w:val="000000" w:themeColor="text1"/>
          <w:sz w:val="28"/>
          <w:szCs w:val="28"/>
        </w:rPr>
        <w:t>11</w:t>
      </w:r>
      <w:r w:rsidRPr="0081686D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="0081686D" w:rsidRPr="0081686D">
        <w:rPr>
          <w:rFonts w:ascii="Liberation Serif" w:hAnsi="Liberation Serif" w:cs="Liberation Serif"/>
          <w:color w:val="000000" w:themeColor="text1"/>
          <w:sz w:val="28"/>
          <w:szCs w:val="28"/>
        </w:rPr>
        <w:t>04</w:t>
      </w:r>
      <w:r w:rsidRPr="0081686D">
        <w:rPr>
          <w:rFonts w:ascii="Liberation Serif" w:hAnsi="Liberation Serif" w:cs="Liberation Serif"/>
          <w:color w:val="000000" w:themeColor="text1"/>
          <w:sz w:val="28"/>
          <w:szCs w:val="28"/>
        </w:rPr>
        <w:t>.202</w:t>
      </w:r>
      <w:r w:rsidR="0081686D" w:rsidRPr="0081686D">
        <w:rPr>
          <w:rFonts w:ascii="Liberation Serif" w:hAnsi="Liberation Serif" w:cs="Liberation Serif"/>
          <w:color w:val="000000" w:themeColor="text1"/>
          <w:sz w:val="28"/>
          <w:szCs w:val="28"/>
        </w:rPr>
        <w:t>3</w:t>
      </w:r>
      <w:r w:rsidRPr="0081686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№ </w:t>
      </w:r>
      <w:r w:rsidR="0081686D" w:rsidRPr="0081686D">
        <w:rPr>
          <w:rFonts w:ascii="Liberation Serif" w:hAnsi="Liberation Serif" w:cs="Liberation Serif"/>
          <w:color w:val="000000" w:themeColor="text1"/>
          <w:sz w:val="28"/>
          <w:szCs w:val="28"/>
        </w:rPr>
        <w:t>364</w:t>
      </w:r>
    </w:p>
    <w:p w:rsidR="001E2BDC" w:rsidRPr="008C6A1D" w:rsidRDefault="002F580A">
      <w:pPr>
        <w:ind w:firstLine="720"/>
        <w:jc w:val="both"/>
        <w:rPr>
          <w:color w:val="FF0000"/>
        </w:rPr>
      </w:pPr>
      <w:r w:rsidRPr="008C6A1D">
        <w:rPr>
          <w:rFonts w:ascii="Liberation Serif" w:eastAsia="Liberation Serif" w:hAnsi="Liberation Serif" w:cs="Liberation Serif"/>
          <w:color w:val="FF0000"/>
          <w:sz w:val="28"/>
          <w:szCs w:val="28"/>
        </w:rPr>
        <w:t xml:space="preserve"> </w:t>
      </w:r>
    </w:p>
    <w:p w:rsidR="001E2BDC" w:rsidRDefault="001E2BDC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1E2BDC" w:rsidRDefault="002F580A" w:rsidP="0081686D">
      <w:pPr>
        <w:pStyle w:val="ConsPlusTitle"/>
        <w:tabs>
          <w:tab w:val="left" w:pos="1134"/>
        </w:tabs>
        <w:jc w:val="center"/>
      </w:pPr>
      <w:r>
        <w:rPr>
          <w:rFonts w:ascii="Liberation Serif" w:hAnsi="Liberation Serif" w:cs="Liberation Serif"/>
          <w:sz w:val="28"/>
          <w:szCs w:val="28"/>
        </w:rPr>
        <w:t>Порядок</w:t>
      </w:r>
    </w:p>
    <w:p w:rsidR="001E2BDC" w:rsidRDefault="002F580A" w:rsidP="0081686D">
      <w:pPr>
        <w:pStyle w:val="ConsPlusTitle"/>
        <w:tabs>
          <w:tab w:val="left" w:pos="1134"/>
        </w:tabs>
        <w:jc w:val="center"/>
      </w:pPr>
      <w:r>
        <w:rPr>
          <w:rFonts w:ascii="Liberation Serif" w:hAnsi="Liberation Serif" w:cs="Liberation Serif"/>
          <w:sz w:val="28"/>
          <w:szCs w:val="28"/>
        </w:rPr>
        <w:t xml:space="preserve">работы комиссии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</w:t>
      </w:r>
      <w:r w:rsidR="008C6A1D">
        <w:rPr>
          <w:rFonts w:ascii="Liberation Serif" w:hAnsi="Liberation Serif" w:cs="Liberation Serif"/>
          <w:sz w:val="28"/>
          <w:szCs w:val="28"/>
        </w:rPr>
        <w:t>9</w:t>
      </w:r>
    </w:p>
    <w:p w:rsidR="001E2BDC" w:rsidRDefault="001E2BDC">
      <w:pPr>
        <w:pStyle w:val="ConsPlusNormal"/>
        <w:tabs>
          <w:tab w:val="left" w:pos="1134"/>
        </w:tabs>
        <w:ind w:firstLine="709"/>
        <w:jc w:val="right"/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1E2BDC" w:rsidRDefault="002F580A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1. </w:t>
      </w:r>
      <w:proofErr w:type="gramStart"/>
      <w:r>
        <w:rPr>
          <w:rFonts w:ascii="Liberation Serif" w:hAnsi="Liberation Serif" w:cs="Liberation Serif"/>
          <w:sz w:val="28"/>
          <w:szCs w:val="28"/>
        </w:rPr>
        <w:t>Настоящий порядок определяет процедуру рассмотрения вопросов соблюдения требований к служебному поведению и (или) требований об урегулировании конфликта интересов в отношении государственных гражданских служащих Свердловской области, замещающих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5 (далее - государственные служащие, Управление), а также граждан, замещавших должности государственной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гражданской службы Свердловской области в Управлении социальной политики № </w:t>
      </w:r>
      <w:r w:rsidR="008C6A1D">
        <w:rPr>
          <w:rFonts w:ascii="Liberation Serif" w:hAnsi="Liberation Serif" w:cs="Liberation Serif"/>
          <w:sz w:val="28"/>
          <w:szCs w:val="28"/>
        </w:rPr>
        <w:t>9</w:t>
      </w:r>
      <w:r>
        <w:rPr>
          <w:rFonts w:ascii="Liberation Serif" w:hAnsi="Liberation Serif" w:cs="Liberation Serif"/>
          <w:sz w:val="28"/>
          <w:szCs w:val="28"/>
        </w:rPr>
        <w:t xml:space="preserve"> (далее - граждане), на заседании комиссии Управления социальной политики № </w:t>
      </w:r>
      <w:r w:rsidR="008C6A1D">
        <w:rPr>
          <w:rFonts w:ascii="Liberation Serif" w:hAnsi="Liberation Serif" w:cs="Liberation Serif"/>
          <w:sz w:val="28"/>
          <w:szCs w:val="28"/>
        </w:rPr>
        <w:t>9</w:t>
      </w:r>
      <w:r>
        <w:rPr>
          <w:rFonts w:ascii="Liberation Serif" w:hAnsi="Liberation Serif" w:cs="Liberation Serif"/>
          <w:sz w:val="28"/>
          <w:szCs w:val="28"/>
        </w:rPr>
        <w:t xml:space="preserve"> по соблюдению требований к служебному поведению государственных гражданских служащих и урегулированию конфликта интересов (далее - Комиссия).</w:t>
      </w:r>
    </w:p>
    <w:p w:rsidR="001E2BDC" w:rsidRDefault="002F580A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2. Информация об образовании Комиссии, порядке ее работы, составе, состоявшемся заседании Комиссии и принятых решениях подлежит размещению на официальном сайте Управления с учетом требований законодательства Российской Федерации о государственной тайне и защите персональных данных.</w:t>
      </w:r>
    </w:p>
    <w:p w:rsidR="001E2BDC" w:rsidRDefault="002F580A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3. Работу Комиссии организует председатель Комиссии или по его поручению заместитель председателя Комиссии.</w:t>
      </w:r>
    </w:p>
    <w:p w:rsidR="001E2BDC" w:rsidRPr="0081686D" w:rsidRDefault="002F580A">
      <w:pPr>
        <w:pStyle w:val="ConsPlusNormal"/>
        <w:tabs>
          <w:tab w:val="left" w:pos="1134"/>
        </w:tabs>
        <w:ind w:firstLine="709"/>
        <w:jc w:val="both"/>
        <w:rPr>
          <w:color w:val="000000" w:themeColor="text1"/>
        </w:rPr>
      </w:pPr>
      <w:r>
        <w:rPr>
          <w:rFonts w:ascii="Liberation Serif" w:hAnsi="Liberation Serif" w:cs="Liberation Serif"/>
          <w:sz w:val="28"/>
          <w:szCs w:val="28"/>
        </w:rPr>
        <w:t xml:space="preserve">4. </w:t>
      </w: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Председатель Комиссии или по его поручению заместитель председателя Комиссии в соответствии с </w:t>
      </w:r>
      <w:hyperlink r:id="rId9" w:history="1">
        <w:r>
          <w:rPr>
            <w:rStyle w:val="a8"/>
            <w:rFonts w:ascii="Liberation Serif" w:hAnsi="Liberation Serif" w:cs="Liberation Serif"/>
            <w:color w:val="000000"/>
            <w:sz w:val="28"/>
            <w:szCs w:val="28"/>
          </w:rPr>
          <w:t>Положением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о комиссии Управления социальной политики № </w:t>
      </w:r>
      <w:r w:rsidR="005A02B4">
        <w:rPr>
          <w:rFonts w:ascii="Liberation Serif" w:hAnsi="Liberation Serif" w:cs="Liberation Serif"/>
          <w:sz w:val="28"/>
          <w:szCs w:val="28"/>
        </w:rPr>
        <w:t>9</w:t>
      </w:r>
      <w:r>
        <w:rPr>
          <w:rFonts w:ascii="Liberation Serif" w:hAnsi="Liberation Serif" w:cs="Liberation Serif"/>
          <w:sz w:val="28"/>
          <w:szCs w:val="28"/>
        </w:rPr>
        <w:t xml:space="preserve"> по соблюдению требований к служебному поведению государственных гражданских служащих и урегулированию конфликта интересов, утвержденным </w:t>
      </w:r>
      <w:r w:rsidRPr="0081686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Приказом Управления социальной политики № </w:t>
      </w:r>
      <w:r w:rsidR="005A02B4" w:rsidRPr="0081686D">
        <w:rPr>
          <w:rFonts w:ascii="Liberation Serif" w:hAnsi="Liberation Serif" w:cs="Liberation Serif"/>
          <w:color w:val="000000" w:themeColor="text1"/>
          <w:sz w:val="28"/>
          <w:szCs w:val="28"/>
        </w:rPr>
        <w:t>9</w:t>
      </w:r>
      <w:r w:rsidRPr="0081686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от </w:t>
      </w:r>
      <w:r w:rsidR="0081686D" w:rsidRPr="0081686D">
        <w:rPr>
          <w:rFonts w:ascii="Liberation Serif" w:hAnsi="Liberation Serif" w:cs="Liberation Serif"/>
          <w:color w:val="000000" w:themeColor="text1"/>
          <w:sz w:val="28"/>
          <w:szCs w:val="28"/>
        </w:rPr>
        <w:t>11.04.2023</w:t>
      </w:r>
      <w:r w:rsidRPr="0081686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№ </w:t>
      </w:r>
      <w:r w:rsidR="0081686D" w:rsidRPr="0081686D">
        <w:rPr>
          <w:rFonts w:ascii="Liberation Serif" w:hAnsi="Liberation Serif" w:cs="Liberation Serif"/>
          <w:color w:val="000000" w:themeColor="text1"/>
          <w:sz w:val="28"/>
          <w:szCs w:val="28"/>
        </w:rPr>
        <w:t>364</w:t>
      </w:r>
      <w:r w:rsidRPr="0081686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«Об утверждении Положения о комиссии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</w:t>
      </w:r>
      <w:proofErr w:type="gramEnd"/>
      <w:r w:rsidRPr="0081686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Свердловской области № </w:t>
      </w:r>
      <w:r w:rsidR="005A02B4" w:rsidRPr="0081686D">
        <w:rPr>
          <w:rFonts w:ascii="Liberation Serif" w:hAnsi="Liberation Serif" w:cs="Liberation Serif"/>
          <w:color w:val="000000" w:themeColor="text1"/>
          <w:sz w:val="28"/>
          <w:szCs w:val="28"/>
        </w:rPr>
        <w:t>9</w:t>
      </w:r>
      <w:r w:rsidRPr="0081686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по соблюдению требований к служебному поведению государственных гражданских служащих и урегулированию конфликта интересов» (далее - Положение о Комиссии):</w:t>
      </w:r>
    </w:p>
    <w:p w:rsidR="001E2BDC" w:rsidRDefault="002F580A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1) осуществляет руководство деятельностью Комиссии;</w:t>
      </w:r>
    </w:p>
    <w:p w:rsidR="001E2BDC" w:rsidRDefault="002F580A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2) назначает дату, время и место проведения заседания Комиссии, а также принимает решение о переносе заседания Комиссии на иные дату и (или) время;</w:t>
      </w:r>
    </w:p>
    <w:p w:rsidR="001E2BDC" w:rsidRDefault="002F580A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3) по итогам рассмотрения ходатай</w:t>
      </w:r>
      <w:proofErr w:type="gramStart"/>
      <w:r>
        <w:rPr>
          <w:rFonts w:ascii="Liberation Serif" w:hAnsi="Liberation Serif" w:cs="Liberation Serif"/>
          <w:sz w:val="28"/>
          <w:szCs w:val="28"/>
        </w:rPr>
        <w:t>ств пр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инимает решение о приглашении </w:t>
      </w:r>
      <w:r>
        <w:rPr>
          <w:rFonts w:ascii="Liberation Serif" w:hAnsi="Liberation Serif" w:cs="Liberation Serif"/>
          <w:sz w:val="28"/>
          <w:szCs w:val="28"/>
        </w:rPr>
        <w:lastRenderedPageBreak/>
        <w:t>на заседание Комиссии государственных служащих, замещающих должности государственной гражданской службы Свердловской области в Управлении; специалистов, которые могут дать пояснения по вопросам государственной гражданской службы и вопросам, рассматриваемым Комиссией; должностных лиц других государственных органов, органов местного самоуправления; представителей заинтересованных организаций; представителей государственного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1E2BDC" w:rsidRDefault="002F580A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4) принимает решение об отстранении члена Комиссии от участия в заседании Комиссии на основании его заявления о возникновении у него прямой или косвенной личной заинтересованности, которая может привести к конфликту интересов при рассмотрении вопроса, включенного в повестку заседания;</w:t>
      </w:r>
    </w:p>
    <w:p w:rsidR="001E2BDC" w:rsidRDefault="002F580A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5) принимает решение об утверждении повестки заседания Комиссии, об изменении повестки заседания Комиссии и (или) об отмене заседания Комиссии;</w:t>
      </w:r>
    </w:p>
    <w:p w:rsidR="001E2BDC" w:rsidRDefault="002F580A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6) ведет заседания Комиссии;</w:t>
      </w:r>
    </w:p>
    <w:p w:rsidR="001E2BDC" w:rsidRDefault="002F580A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7) дает поручения в рамках своих полномочий членам Комиссии;</w:t>
      </w:r>
    </w:p>
    <w:p w:rsidR="001E2BDC" w:rsidRDefault="002F580A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8) осуществляет </w:t>
      </w:r>
      <w:proofErr w:type="gramStart"/>
      <w:r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реализацией принятых Комиссией решений.</w:t>
      </w:r>
    </w:p>
    <w:p w:rsidR="001E2BDC" w:rsidRDefault="002F580A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5. Секретарь Комиссии в соответствии с </w:t>
      </w:r>
      <w:hyperlink r:id="rId10" w:history="1">
        <w:r>
          <w:rPr>
            <w:rStyle w:val="a8"/>
            <w:rFonts w:ascii="Liberation Serif" w:hAnsi="Liberation Serif" w:cs="Liberation Serif"/>
            <w:color w:val="000000"/>
            <w:sz w:val="28"/>
            <w:szCs w:val="28"/>
          </w:rPr>
          <w:t>Положением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о Комиссии:</w:t>
      </w:r>
    </w:p>
    <w:p w:rsidR="001E2BDC" w:rsidRDefault="002F580A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1) осуществляет прием поступающих в Комиссию материалов;</w:t>
      </w:r>
    </w:p>
    <w:p w:rsidR="001E2BDC" w:rsidRDefault="002F580A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2) координирует работу по подготовке необходимых материалов к заседанию Комиссии, проектов решений Комиссии;</w:t>
      </w:r>
    </w:p>
    <w:p w:rsidR="001E2BDC" w:rsidRDefault="002F580A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3) непосредственно до начала заседания сообщает председателю Комиссии о невозможности присутствия на заседании Комиссии отдельных членов Комиссии и (или) государственного служащего (гражданина);</w:t>
      </w:r>
    </w:p>
    <w:p w:rsidR="001E2BDC" w:rsidRDefault="002F580A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4) осуществляет подсчет голосов членов Комиссии при тайном голосовании в присутствии членов Комиссии путем оглашения бюллетеней;</w:t>
      </w:r>
    </w:p>
    <w:p w:rsidR="001E2BDC" w:rsidRDefault="002F580A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5) ведет протокол заседания Комиссии, в котором фиксирует решения и результаты голосования членов Комиссии;</w:t>
      </w:r>
    </w:p>
    <w:p w:rsidR="001E2BDC" w:rsidRDefault="002F580A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6) организует выполнение поручений председателя и заместителя председателя Комиссии, выданных по результатам заседаний Комиссии.</w:t>
      </w:r>
    </w:p>
    <w:p w:rsidR="001E2BDC" w:rsidRDefault="002F580A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6. Для ознакомления с полномочиями Комиссии, правами и обязанностями ее членов, персональным составом Комиссии, а также более детального ознакомления с материалами по вопросам, включенным в повестку заседания Комиссии, государственный служащий, гражданин, члены Комиссии и другие лица, участвующие в заседании Комиссии, вправе обратиться к секретарю Комиссии.</w:t>
      </w:r>
    </w:p>
    <w:p w:rsidR="001E2BDC" w:rsidRDefault="002F580A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Ознакомление с персональными данными государственного служащего или гражданина, в отношении которого рассматривается вопрос, включенный в повестку заседания Комиссии, осуществляется в объеме, необходимом для рассмотрения данного вопроса с учетом положений законодательства Российской Федерации.</w:t>
      </w:r>
    </w:p>
    <w:p w:rsidR="001E2BDC" w:rsidRDefault="002F580A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7. Члены Комиссии в соответствии с </w:t>
      </w:r>
      <w:hyperlink r:id="rId11" w:history="1">
        <w:r>
          <w:rPr>
            <w:rStyle w:val="a8"/>
            <w:rFonts w:ascii="Liberation Serif" w:hAnsi="Liberation Serif" w:cs="Liberation Serif"/>
            <w:color w:val="000000"/>
            <w:sz w:val="28"/>
            <w:szCs w:val="28"/>
          </w:rPr>
          <w:t>Положением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о Комиссии:</w:t>
      </w:r>
    </w:p>
    <w:p w:rsidR="001E2BDC" w:rsidRDefault="002F580A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1) участвуют в обсуждении вопросов, рассматриваемых на заседании Комиссии;</w:t>
      </w:r>
    </w:p>
    <w:p w:rsidR="001E2BDC" w:rsidRDefault="002F580A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lastRenderedPageBreak/>
        <w:t>2) имеют право задавать вопросы лицам, принимающим участие в заседании Комиссии;</w:t>
      </w:r>
    </w:p>
    <w:p w:rsidR="001E2BDC" w:rsidRDefault="002F580A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3) знакомятся с документами, касающимися деятельности Комиссии и вопросов, рассматриваемых на заседании Комиссии;</w:t>
      </w:r>
    </w:p>
    <w:p w:rsidR="001E2BDC" w:rsidRDefault="002F580A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4) заявляют о возникновении прямой или косвенной личной заинтересованности, которая может привести к конфликту интересов при рассмотрении вопроса, включенного в повестку заседания Комиссии.</w:t>
      </w:r>
    </w:p>
    <w:p w:rsidR="001E2BDC" w:rsidRDefault="002F580A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8. Заседание Комиссии переносится на иные дату и время по решению председателя Комиссии в случае:</w:t>
      </w:r>
    </w:p>
    <w:p w:rsidR="001E2BDC" w:rsidRDefault="002F580A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1) если члены Комиссии признают вопрос недостаточно подготовленным и (или) нуждающимся в дополнительном изучении, которое невозможно произвести на том же заседании;</w:t>
      </w:r>
    </w:p>
    <w:p w:rsidR="001E2BDC" w:rsidRDefault="002F580A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2) неявки государственного служащего и (или) гражданина, явка которых была признана членами Комиссии обязательной;</w:t>
      </w:r>
    </w:p>
    <w:p w:rsidR="001E2BDC" w:rsidRDefault="002F580A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3) отсутствия кворума, необходимого для проведения заседания Комиссии.</w:t>
      </w:r>
    </w:p>
    <w:p w:rsidR="001E2BDC" w:rsidRDefault="002F580A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9. Заявление члена Комиссии о возникновении у него прямой или косвенной личной заинтересованности, которая может привести к конфликту интересов при рассмотрении вопроса, включенного в повестку заседания Комиссии, осуществляется в письменной форме (с последующим приобщением к протоколу заседания Комиссии) или устно (отражается в протоколе заседания Комиссии). Указанный член Комиссии не учитывается при определении кворума по данному вопросу.</w:t>
      </w:r>
    </w:p>
    <w:p w:rsidR="001E2BDC" w:rsidRDefault="002F580A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10. Материалы, являющиеся основанием для проведения заседания Комиссии, считаются поступившими в Комиссию с даты их регистрации в журнале регистрации заявлений, связанных с соблюдением требований к служебному поведению государственных служащих и урегулированию конфликта интересов.</w:t>
      </w:r>
    </w:p>
    <w:p w:rsidR="001E2BDC" w:rsidRDefault="002F580A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11. На заседании Комиссии изучаются обстоятельства, рассматриваются документы и материалы, имеющие значение для принятия решения.</w:t>
      </w:r>
    </w:p>
    <w:p w:rsidR="001E2BDC" w:rsidRDefault="002F580A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12. </w:t>
      </w: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При определении достоверности и полноты сведений о доходах, об имуществе и обязательствах имущественного характера, а также сведений, представленных государственным служащим в соответствии с </w:t>
      </w:r>
      <w:hyperlink r:id="rId12" w:history="1">
        <w:r>
          <w:rPr>
            <w:rStyle w:val="a8"/>
            <w:rFonts w:ascii="Liberation Serif" w:hAnsi="Liberation Serif" w:cs="Liberation Serif"/>
            <w:color w:val="000000"/>
            <w:sz w:val="28"/>
            <w:szCs w:val="28"/>
          </w:rPr>
          <w:t>частью первой статьи 3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Федерального закона от 3 декабря 2012 года № 230-ФЗ «О контроле за соответствием расходов лиц, замещающих государственные должности, и иных лиц их доходам», Комиссия руководствуется следующими положениями:</w:t>
      </w:r>
      <w:proofErr w:type="gramEnd"/>
    </w:p>
    <w:p w:rsidR="001E2BDC" w:rsidRDefault="002F580A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1) недостоверность сведений определяется несоответствием представленных характеристик имущества и обязательств (размер дохода, недвижимого имущества и обязательств, а также иные характеристики) правоустанавливающим, регистрационным и иным установленным законодательством Российской Федерации и законодательством Свердловской области видам документов или фактическим обстоятельствам;</w:t>
      </w:r>
    </w:p>
    <w:p w:rsidR="001E2BDC" w:rsidRDefault="002F580A">
      <w:pPr>
        <w:pStyle w:val="ConsPlusNormal"/>
        <w:tabs>
          <w:tab w:val="left" w:pos="1134"/>
        </w:tabs>
        <w:ind w:firstLine="709"/>
        <w:jc w:val="both"/>
      </w:pP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2) неполные сведения -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неуказание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сведений, подлежащих внесению в </w:t>
      </w:r>
      <w:hyperlink r:id="rId13" w:history="1">
        <w:r>
          <w:rPr>
            <w:rStyle w:val="a8"/>
            <w:rFonts w:ascii="Liberation Serif" w:hAnsi="Liberation Serif" w:cs="Liberation Serif"/>
            <w:color w:val="000000"/>
            <w:sz w:val="28"/>
            <w:szCs w:val="28"/>
          </w:rPr>
          <w:t>справку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о доходах, расходах, об имуществе и обязательствах имущественного характера, в соответствии с формой, утвержденной Указом Президента Российской Федерации от 23 июня 2014 года № 460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lastRenderedPageBreak/>
        <w:t>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Федерации».</w:t>
      </w:r>
      <w:proofErr w:type="gramEnd"/>
    </w:p>
    <w:p w:rsidR="001E2BDC" w:rsidRDefault="002F580A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13. </w:t>
      </w:r>
      <w:proofErr w:type="gramStart"/>
      <w:r>
        <w:rPr>
          <w:rFonts w:ascii="Liberation Serif" w:hAnsi="Liberation Serif" w:cs="Liberation Serif"/>
          <w:sz w:val="28"/>
          <w:szCs w:val="28"/>
        </w:rPr>
        <w:t>При определении объективности и уважительности причины непредставления государственным служащим сведений о доходах, расходах, об имуществе и обязательствах имущественного характера своих супруги (супруга) и (или) несовершеннолетних детей Комиссия исходит из оценки всей совокупности имеющихся сведений, содержащихся в заявлении государственного служащего, в том числе пояснений государственного служащего в отношении мер, предпринятых им в целях получения необходимых сведений, иных материалов, свидетельствующих о невозможности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представить указанные сведения, и руководствуется следующими положениями:</w:t>
      </w:r>
    </w:p>
    <w:p w:rsidR="001E2BDC" w:rsidRDefault="002F580A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1) объективная причина - причина, которая существует независимо от воли государственного служащего (отсутствие сведений о местонахождении супруги (супруга) и отсутствие возможности получения такой информации, иные случаи);</w:t>
      </w:r>
    </w:p>
    <w:p w:rsidR="001E2BDC" w:rsidRDefault="002F580A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2) уважительная причина - причина, которая обоснованно препятствовала государственному служащему представить необходимые сведения (болезнь, командировка и иное).</w:t>
      </w:r>
    </w:p>
    <w:p w:rsidR="001E2BDC" w:rsidRDefault="002F580A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14. </w:t>
      </w:r>
      <w:proofErr w:type="gramStart"/>
      <w:r>
        <w:rPr>
          <w:rFonts w:ascii="Liberation Serif" w:hAnsi="Liberation Serif" w:cs="Liberation Serif"/>
          <w:sz w:val="28"/>
          <w:szCs w:val="28"/>
        </w:rPr>
        <w:t>При выработке Комиссией рекомендации о применении к государственному служащему меры дисциплинарной ответственности должны быть приняты во внимание характер недостоверности и степень неполноты сведений, а также наличие вины государственного служащего, характер и тяжесть совершенного государственным служащим деяния, обстоятельства, при которых оно совершено, соблюдение государственным служащим других ограничений и запретов, исполнение им обязанностей, установленных в целях противодействия коррупции, а также предшествующие результаты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исполнения им своих должностных обязанностей.</w:t>
      </w:r>
    </w:p>
    <w:p w:rsidR="001E2BDC" w:rsidRDefault="002F580A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15. Исходя из оценки, данной деянию государственного служащего, Комиссия вправе при установлении недостоверности и </w:t>
      </w:r>
      <w:proofErr w:type="gramStart"/>
      <w:r>
        <w:rPr>
          <w:rFonts w:ascii="Liberation Serif" w:hAnsi="Liberation Serif" w:cs="Liberation Serif"/>
          <w:sz w:val="28"/>
          <w:szCs w:val="28"/>
        </w:rPr>
        <w:t>неполноты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представленных им сведений о доходах, расходах, имуществе и обязательствах имущественного характера, а также нарушении требований к служебному поведению, рекомендовать начальнику Управления не применять к государственному служащему меры юридической ответственности, а указать государственному служащему на недопустимость такого нарушения.</w:t>
      </w:r>
    </w:p>
    <w:p w:rsidR="001E2BDC" w:rsidRDefault="002F580A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16. Комиссия принимает решение тайным голосованием, если иное решение о порядке голосования не будет принято на заседании Комиссии.</w:t>
      </w:r>
    </w:p>
    <w:p w:rsidR="001E2BDC" w:rsidRDefault="002F580A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Решение о порядке голосования принимается простым большинством голосов присутствующих на заседании членов Комиссии. При равенстве голосов членов Комиссии решающим является голос председательствующего.</w:t>
      </w:r>
    </w:p>
    <w:p w:rsidR="001E2BDC" w:rsidRDefault="002F580A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17. При тайном голосовании члены Комиссии заполняют бюллетени для тайного голосования.</w:t>
      </w:r>
    </w:p>
    <w:p w:rsidR="001E2BDC" w:rsidRDefault="002F580A">
      <w:pPr>
        <w:pStyle w:val="ConsPlusNormal"/>
        <w:tabs>
          <w:tab w:val="left" w:pos="1134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18. Заверение </w:t>
      </w:r>
      <w:proofErr w:type="gramStart"/>
      <w:r>
        <w:rPr>
          <w:rFonts w:ascii="Liberation Serif" w:hAnsi="Liberation Serif" w:cs="Liberation Serif"/>
          <w:sz w:val="28"/>
          <w:szCs w:val="28"/>
        </w:rPr>
        <w:t>соответствия копии протокола заседания Комиссии его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подлиннику осуществляется с использованием печати отдела правового, кадрового и информационного обеспечения.</w:t>
      </w:r>
    </w:p>
    <w:p w:rsidR="001E2BDC" w:rsidRDefault="001E2BDC">
      <w:pPr>
        <w:tabs>
          <w:tab w:val="left" w:pos="5529"/>
        </w:tabs>
        <w:ind w:firstLine="5103"/>
        <w:jc w:val="right"/>
        <w:rPr>
          <w:rFonts w:ascii="Liberation Serif" w:hAnsi="Liberation Serif" w:cs="Liberation Serif"/>
          <w:sz w:val="28"/>
          <w:szCs w:val="28"/>
        </w:rPr>
      </w:pPr>
    </w:p>
    <w:p w:rsidR="001E2BDC" w:rsidRDefault="002F580A">
      <w:pPr>
        <w:tabs>
          <w:tab w:val="left" w:pos="5529"/>
        </w:tabs>
        <w:ind w:firstLine="5103"/>
        <w:jc w:val="right"/>
      </w:pPr>
      <w:r>
        <w:rPr>
          <w:rFonts w:ascii="Liberation Serif" w:hAnsi="Liberation Serif" w:cs="Liberation Serif"/>
          <w:sz w:val="28"/>
          <w:szCs w:val="28"/>
        </w:rPr>
        <w:lastRenderedPageBreak/>
        <w:t>Приложение № 3</w:t>
      </w:r>
    </w:p>
    <w:p w:rsidR="001E2BDC" w:rsidRDefault="002F580A">
      <w:pPr>
        <w:tabs>
          <w:tab w:val="left" w:pos="5529"/>
        </w:tabs>
        <w:ind w:firstLine="5103"/>
        <w:jc w:val="right"/>
      </w:pPr>
      <w:r>
        <w:rPr>
          <w:rFonts w:ascii="Liberation Serif" w:hAnsi="Liberation Serif" w:cs="Liberation Serif"/>
          <w:sz w:val="28"/>
          <w:szCs w:val="28"/>
        </w:rPr>
        <w:t>к приказу Управления</w:t>
      </w:r>
    </w:p>
    <w:p w:rsidR="001E2BDC" w:rsidRDefault="002F580A">
      <w:pPr>
        <w:tabs>
          <w:tab w:val="left" w:pos="5529"/>
        </w:tabs>
        <w:ind w:firstLine="5103"/>
        <w:jc w:val="right"/>
      </w:pPr>
      <w:r>
        <w:rPr>
          <w:rFonts w:ascii="Liberation Serif" w:hAnsi="Liberation Serif" w:cs="Liberation Serif"/>
          <w:sz w:val="28"/>
          <w:szCs w:val="28"/>
        </w:rPr>
        <w:t xml:space="preserve">социальной политики № </w:t>
      </w:r>
      <w:r w:rsidR="005A02B4">
        <w:rPr>
          <w:rFonts w:ascii="Liberation Serif" w:hAnsi="Liberation Serif" w:cs="Liberation Serif"/>
          <w:sz w:val="28"/>
          <w:szCs w:val="28"/>
        </w:rPr>
        <w:t>9</w:t>
      </w:r>
    </w:p>
    <w:p w:rsidR="001E2BDC" w:rsidRPr="0081686D" w:rsidRDefault="002F580A">
      <w:pPr>
        <w:jc w:val="both"/>
        <w:rPr>
          <w:color w:val="FF0000"/>
        </w:rPr>
      </w:pPr>
      <w:r w:rsidRPr="005A02B4">
        <w:rPr>
          <w:rFonts w:ascii="Liberation Serif" w:eastAsia="Liberation Serif" w:hAnsi="Liberation Serif" w:cs="Liberation Serif"/>
          <w:color w:val="FF0000"/>
          <w:sz w:val="28"/>
          <w:szCs w:val="28"/>
        </w:rPr>
        <w:t xml:space="preserve">                                                                                                         </w:t>
      </w:r>
      <w:r w:rsidRPr="0081686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от </w:t>
      </w:r>
      <w:r w:rsidR="0081686D" w:rsidRPr="0081686D">
        <w:rPr>
          <w:rFonts w:ascii="Liberation Serif" w:hAnsi="Liberation Serif" w:cs="Liberation Serif"/>
          <w:color w:val="000000" w:themeColor="text1"/>
          <w:sz w:val="28"/>
          <w:szCs w:val="28"/>
        </w:rPr>
        <w:t>11.04.2023</w:t>
      </w:r>
      <w:r w:rsidRPr="0081686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№ </w:t>
      </w:r>
      <w:r w:rsidR="0081686D" w:rsidRPr="0081686D">
        <w:rPr>
          <w:rFonts w:ascii="Liberation Serif" w:hAnsi="Liberation Serif" w:cs="Liberation Serif"/>
          <w:color w:val="000000" w:themeColor="text1"/>
          <w:sz w:val="28"/>
          <w:szCs w:val="28"/>
        </w:rPr>
        <w:t>364</w:t>
      </w:r>
    </w:p>
    <w:p w:rsidR="001E2BDC" w:rsidRDefault="002F580A">
      <w:pPr>
        <w:tabs>
          <w:tab w:val="left" w:pos="5529"/>
        </w:tabs>
        <w:ind w:firstLine="720"/>
        <w:jc w:val="both"/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 </w:t>
      </w:r>
    </w:p>
    <w:p w:rsidR="001E2BDC" w:rsidRDefault="001E2BDC" w:rsidP="00A73A13">
      <w:pPr>
        <w:pStyle w:val="ConsPlusNonformat"/>
        <w:tabs>
          <w:tab w:val="left" w:pos="5103"/>
        </w:tabs>
        <w:jc w:val="both"/>
        <w:rPr>
          <w:rFonts w:ascii="Liberation Serif" w:hAnsi="Liberation Serif" w:cs="Liberation Serif"/>
          <w:sz w:val="24"/>
          <w:szCs w:val="24"/>
        </w:rPr>
      </w:pPr>
    </w:p>
    <w:p w:rsidR="001E2BDC" w:rsidRDefault="002F580A">
      <w:pPr>
        <w:tabs>
          <w:tab w:val="right" w:pos="4962"/>
          <w:tab w:val="center" w:pos="9639"/>
        </w:tabs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>Состав</w:t>
      </w:r>
    </w:p>
    <w:p w:rsidR="001E2BDC" w:rsidRDefault="002F580A">
      <w:pPr>
        <w:tabs>
          <w:tab w:val="right" w:pos="4962"/>
          <w:tab w:val="center" w:pos="9639"/>
        </w:tabs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комиссии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</w:t>
      </w:r>
      <w:r w:rsidR="005A02B4">
        <w:rPr>
          <w:rFonts w:ascii="Liberation Serif" w:hAnsi="Liberation Serif" w:cs="Liberation Serif"/>
          <w:b/>
          <w:sz w:val="28"/>
          <w:szCs w:val="28"/>
        </w:rPr>
        <w:t>и № 9</w:t>
      </w:r>
      <w:r>
        <w:rPr>
          <w:rFonts w:ascii="Liberation Serif" w:hAnsi="Liberation Serif" w:cs="Liberation Serif"/>
          <w:b/>
          <w:sz w:val="28"/>
          <w:szCs w:val="28"/>
        </w:rPr>
        <w:t xml:space="preserve">  по соблюдению требований к служебному поведению государственных гражданских служащих и урегулированию конфликта интересов</w:t>
      </w:r>
    </w:p>
    <w:p w:rsidR="00A1284B" w:rsidRDefault="00A1284B">
      <w:pPr>
        <w:tabs>
          <w:tab w:val="right" w:pos="4962"/>
          <w:tab w:val="center" w:pos="9639"/>
        </w:tabs>
        <w:jc w:val="center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36"/>
        <w:gridCol w:w="1842"/>
        <w:gridCol w:w="4359"/>
      </w:tblGrid>
      <w:tr w:rsidR="00675869" w:rsidTr="00A1284B">
        <w:tc>
          <w:tcPr>
            <w:tcW w:w="3936" w:type="dxa"/>
          </w:tcPr>
          <w:p w:rsidR="00675869" w:rsidRPr="00A73A13" w:rsidRDefault="00675869" w:rsidP="00A1284B">
            <w:pPr>
              <w:shd w:val="clear" w:color="auto" w:fill="FFFFFF"/>
              <w:suppressAutoHyphens w:val="0"/>
              <w:autoSpaceDN/>
              <w:textAlignment w:val="auto"/>
              <w:rPr>
                <w:color w:val="000000"/>
                <w:spacing w:val="-7"/>
                <w:lang w:eastAsia="ru-RU"/>
              </w:rPr>
            </w:pPr>
            <w:r w:rsidRPr="00A73A13">
              <w:rPr>
                <w:color w:val="000000"/>
                <w:spacing w:val="-3"/>
                <w:lang w:eastAsia="ru-RU"/>
              </w:rPr>
              <w:t>Председатель</w:t>
            </w:r>
            <w:r w:rsidRPr="00A73A13">
              <w:rPr>
                <w:color w:val="000000"/>
                <w:spacing w:val="-7"/>
                <w:lang w:eastAsia="ru-RU"/>
              </w:rPr>
              <w:t xml:space="preserve"> комиссии:</w:t>
            </w:r>
          </w:p>
          <w:p w:rsidR="00675869" w:rsidRPr="00A1284B" w:rsidRDefault="00675869" w:rsidP="00A1284B">
            <w:pPr>
              <w:tabs>
                <w:tab w:val="right" w:pos="4962"/>
                <w:tab w:val="center" w:pos="9639"/>
              </w:tabs>
            </w:pPr>
          </w:p>
        </w:tc>
        <w:tc>
          <w:tcPr>
            <w:tcW w:w="1842" w:type="dxa"/>
          </w:tcPr>
          <w:p w:rsidR="00A1284B" w:rsidRPr="00A1284B" w:rsidRDefault="00A1284B" w:rsidP="00675869">
            <w:pPr>
              <w:shd w:val="clear" w:color="auto" w:fill="FFFFFF"/>
              <w:suppressAutoHyphens w:val="0"/>
              <w:autoSpaceDN/>
              <w:ind w:left="19"/>
              <w:textAlignment w:val="auto"/>
              <w:rPr>
                <w:lang w:eastAsia="ru-RU"/>
              </w:rPr>
            </w:pPr>
            <w:r w:rsidRPr="00A1284B">
              <w:rPr>
                <w:lang w:eastAsia="ru-RU"/>
              </w:rPr>
              <w:t>Казакова</w:t>
            </w:r>
          </w:p>
          <w:p w:rsidR="00A1284B" w:rsidRPr="00A1284B" w:rsidRDefault="00675869" w:rsidP="00675869">
            <w:pPr>
              <w:shd w:val="clear" w:color="auto" w:fill="FFFFFF"/>
              <w:suppressAutoHyphens w:val="0"/>
              <w:autoSpaceDN/>
              <w:ind w:left="19"/>
              <w:textAlignment w:val="auto"/>
              <w:rPr>
                <w:lang w:eastAsia="ru-RU"/>
              </w:rPr>
            </w:pPr>
            <w:r w:rsidRPr="00A73A13">
              <w:rPr>
                <w:lang w:eastAsia="ru-RU"/>
              </w:rPr>
              <w:t>Светлана</w:t>
            </w:r>
            <w:r w:rsidRPr="00A1284B">
              <w:rPr>
                <w:lang w:eastAsia="ru-RU"/>
              </w:rPr>
              <w:t xml:space="preserve"> </w:t>
            </w:r>
          </w:p>
          <w:p w:rsidR="00675869" w:rsidRPr="00A73A13" w:rsidRDefault="00675869" w:rsidP="00675869">
            <w:pPr>
              <w:shd w:val="clear" w:color="auto" w:fill="FFFFFF"/>
              <w:suppressAutoHyphens w:val="0"/>
              <w:autoSpaceDN/>
              <w:ind w:left="19"/>
              <w:textAlignment w:val="auto"/>
              <w:rPr>
                <w:lang w:eastAsia="ru-RU"/>
              </w:rPr>
            </w:pPr>
            <w:r w:rsidRPr="00A73A13">
              <w:rPr>
                <w:lang w:eastAsia="ru-RU"/>
              </w:rPr>
              <w:t>Петровна</w:t>
            </w:r>
          </w:p>
          <w:p w:rsidR="00675869" w:rsidRPr="00A1284B" w:rsidRDefault="00675869">
            <w:pPr>
              <w:tabs>
                <w:tab w:val="right" w:pos="4962"/>
                <w:tab w:val="center" w:pos="9639"/>
              </w:tabs>
              <w:jc w:val="center"/>
            </w:pPr>
          </w:p>
        </w:tc>
        <w:tc>
          <w:tcPr>
            <w:tcW w:w="4359" w:type="dxa"/>
          </w:tcPr>
          <w:p w:rsidR="00675869" w:rsidRPr="00A1284B" w:rsidRDefault="00675869" w:rsidP="00A1284B">
            <w:pPr>
              <w:tabs>
                <w:tab w:val="right" w:pos="4962"/>
                <w:tab w:val="center" w:pos="9639"/>
              </w:tabs>
            </w:pPr>
            <w:r w:rsidRPr="00A73A13">
              <w:rPr>
                <w:lang w:eastAsia="ru-RU"/>
              </w:rPr>
              <w:t>начальник  управления</w:t>
            </w:r>
          </w:p>
        </w:tc>
      </w:tr>
      <w:tr w:rsidR="00675869" w:rsidTr="00A1284B">
        <w:tc>
          <w:tcPr>
            <w:tcW w:w="3936" w:type="dxa"/>
          </w:tcPr>
          <w:p w:rsidR="00675869" w:rsidRPr="00A73A13" w:rsidRDefault="00675869" w:rsidP="00A1284B">
            <w:pPr>
              <w:shd w:val="clear" w:color="auto" w:fill="FFFFFF"/>
              <w:suppressAutoHyphens w:val="0"/>
              <w:autoSpaceDN/>
              <w:textAlignment w:val="auto"/>
              <w:rPr>
                <w:color w:val="000000"/>
                <w:spacing w:val="-7"/>
                <w:lang w:eastAsia="ru-RU"/>
              </w:rPr>
            </w:pPr>
            <w:r w:rsidRPr="00A73A13">
              <w:rPr>
                <w:color w:val="000000"/>
                <w:spacing w:val="-7"/>
                <w:lang w:eastAsia="ru-RU"/>
              </w:rPr>
              <w:t>Заместитель председателя</w:t>
            </w:r>
          </w:p>
          <w:p w:rsidR="00675869" w:rsidRPr="00A1284B" w:rsidRDefault="00675869" w:rsidP="00A1284B">
            <w:pPr>
              <w:tabs>
                <w:tab w:val="right" w:pos="4962"/>
                <w:tab w:val="center" w:pos="9639"/>
              </w:tabs>
            </w:pPr>
            <w:r w:rsidRPr="00A73A13">
              <w:rPr>
                <w:color w:val="000000"/>
                <w:spacing w:val="-7"/>
                <w:lang w:eastAsia="ru-RU"/>
              </w:rPr>
              <w:t>комиссии:</w:t>
            </w:r>
          </w:p>
        </w:tc>
        <w:tc>
          <w:tcPr>
            <w:tcW w:w="1842" w:type="dxa"/>
          </w:tcPr>
          <w:p w:rsidR="00A1284B" w:rsidRPr="00A1284B" w:rsidRDefault="00675869" w:rsidP="00675869">
            <w:pPr>
              <w:shd w:val="clear" w:color="auto" w:fill="FFFFFF"/>
              <w:suppressAutoHyphens w:val="0"/>
              <w:autoSpaceDN/>
              <w:ind w:left="19"/>
              <w:textAlignment w:val="auto"/>
              <w:rPr>
                <w:lang w:eastAsia="ru-RU"/>
              </w:rPr>
            </w:pPr>
            <w:r w:rsidRPr="00A73A13">
              <w:rPr>
                <w:lang w:eastAsia="ru-RU"/>
              </w:rPr>
              <w:t>Сапегина</w:t>
            </w:r>
            <w:r w:rsidRPr="00A1284B">
              <w:rPr>
                <w:lang w:eastAsia="ru-RU"/>
              </w:rPr>
              <w:t xml:space="preserve"> </w:t>
            </w:r>
          </w:p>
          <w:p w:rsidR="00A1284B" w:rsidRPr="00A1284B" w:rsidRDefault="00675869" w:rsidP="00675869">
            <w:pPr>
              <w:shd w:val="clear" w:color="auto" w:fill="FFFFFF"/>
              <w:suppressAutoHyphens w:val="0"/>
              <w:autoSpaceDN/>
              <w:ind w:left="19"/>
              <w:textAlignment w:val="auto"/>
              <w:rPr>
                <w:lang w:eastAsia="ru-RU"/>
              </w:rPr>
            </w:pPr>
            <w:r w:rsidRPr="00A73A13">
              <w:rPr>
                <w:lang w:eastAsia="ru-RU"/>
              </w:rPr>
              <w:t>Светлана</w:t>
            </w:r>
            <w:r w:rsidRPr="00A1284B">
              <w:rPr>
                <w:lang w:eastAsia="ru-RU"/>
              </w:rPr>
              <w:t xml:space="preserve"> </w:t>
            </w:r>
          </w:p>
          <w:p w:rsidR="00675869" w:rsidRPr="00A1284B" w:rsidRDefault="00675869" w:rsidP="00675869">
            <w:pPr>
              <w:shd w:val="clear" w:color="auto" w:fill="FFFFFF"/>
              <w:suppressAutoHyphens w:val="0"/>
              <w:autoSpaceDN/>
              <w:ind w:left="19"/>
              <w:textAlignment w:val="auto"/>
              <w:rPr>
                <w:lang w:eastAsia="ru-RU"/>
              </w:rPr>
            </w:pPr>
            <w:r w:rsidRPr="00A73A13">
              <w:rPr>
                <w:lang w:eastAsia="ru-RU"/>
              </w:rPr>
              <w:t>Игоревна</w:t>
            </w:r>
          </w:p>
        </w:tc>
        <w:tc>
          <w:tcPr>
            <w:tcW w:w="4359" w:type="dxa"/>
          </w:tcPr>
          <w:p w:rsidR="00675869" w:rsidRPr="00A1284B" w:rsidRDefault="00675869" w:rsidP="00A1284B">
            <w:pPr>
              <w:tabs>
                <w:tab w:val="right" w:pos="4962"/>
                <w:tab w:val="center" w:pos="9639"/>
              </w:tabs>
            </w:pPr>
            <w:r w:rsidRPr="00A73A13">
              <w:rPr>
                <w:lang w:eastAsia="ru-RU"/>
              </w:rPr>
              <w:t>заместитель начальника управления</w:t>
            </w:r>
          </w:p>
        </w:tc>
      </w:tr>
      <w:tr w:rsidR="00675869" w:rsidTr="00A1284B">
        <w:tc>
          <w:tcPr>
            <w:tcW w:w="3936" w:type="dxa"/>
          </w:tcPr>
          <w:p w:rsidR="00675869" w:rsidRPr="00A1284B" w:rsidRDefault="00675869" w:rsidP="00A1284B">
            <w:pPr>
              <w:tabs>
                <w:tab w:val="right" w:pos="4962"/>
                <w:tab w:val="center" w:pos="9639"/>
              </w:tabs>
            </w:pPr>
            <w:r w:rsidRPr="00A73A13">
              <w:rPr>
                <w:color w:val="000000"/>
                <w:spacing w:val="-4"/>
                <w:lang w:eastAsia="ru-RU"/>
              </w:rPr>
              <w:t>Секретарь</w:t>
            </w:r>
            <w:r w:rsidRPr="00A73A13">
              <w:rPr>
                <w:color w:val="000000"/>
                <w:spacing w:val="-7"/>
                <w:lang w:eastAsia="ru-RU"/>
              </w:rPr>
              <w:t xml:space="preserve"> комиссии:</w:t>
            </w:r>
          </w:p>
        </w:tc>
        <w:tc>
          <w:tcPr>
            <w:tcW w:w="1842" w:type="dxa"/>
          </w:tcPr>
          <w:p w:rsidR="00A1284B" w:rsidRPr="00A1284B" w:rsidRDefault="00675869" w:rsidP="00675869">
            <w:pPr>
              <w:shd w:val="clear" w:color="auto" w:fill="FFFFFF"/>
              <w:suppressAutoHyphens w:val="0"/>
              <w:autoSpaceDN/>
              <w:ind w:left="19"/>
              <w:textAlignment w:val="auto"/>
              <w:rPr>
                <w:color w:val="000000"/>
                <w:spacing w:val="-4"/>
                <w:lang w:eastAsia="ru-RU"/>
              </w:rPr>
            </w:pPr>
            <w:r w:rsidRPr="00A73A13">
              <w:rPr>
                <w:color w:val="000000"/>
                <w:spacing w:val="-4"/>
                <w:lang w:eastAsia="ru-RU"/>
              </w:rPr>
              <w:t xml:space="preserve">Санникова </w:t>
            </w:r>
          </w:p>
          <w:p w:rsidR="00A1284B" w:rsidRPr="00A1284B" w:rsidRDefault="00675869" w:rsidP="00675869">
            <w:pPr>
              <w:shd w:val="clear" w:color="auto" w:fill="FFFFFF"/>
              <w:suppressAutoHyphens w:val="0"/>
              <w:autoSpaceDN/>
              <w:ind w:left="19"/>
              <w:textAlignment w:val="auto"/>
              <w:rPr>
                <w:color w:val="000000"/>
                <w:spacing w:val="-4"/>
                <w:lang w:eastAsia="ru-RU"/>
              </w:rPr>
            </w:pPr>
            <w:r w:rsidRPr="00A73A13">
              <w:rPr>
                <w:color w:val="000000"/>
                <w:spacing w:val="-4"/>
                <w:lang w:eastAsia="ru-RU"/>
              </w:rPr>
              <w:t xml:space="preserve">Ольга </w:t>
            </w:r>
            <w:r w:rsidRPr="00A1284B">
              <w:rPr>
                <w:color w:val="000000"/>
                <w:spacing w:val="-4"/>
                <w:lang w:eastAsia="ru-RU"/>
              </w:rPr>
              <w:t xml:space="preserve"> </w:t>
            </w:r>
          </w:p>
          <w:p w:rsidR="00675869" w:rsidRPr="00A1284B" w:rsidRDefault="00675869" w:rsidP="00675869">
            <w:pPr>
              <w:shd w:val="clear" w:color="auto" w:fill="FFFFFF"/>
              <w:suppressAutoHyphens w:val="0"/>
              <w:autoSpaceDN/>
              <w:ind w:left="19"/>
              <w:textAlignment w:val="auto"/>
              <w:rPr>
                <w:color w:val="000000"/>
                <w:spacing w:val="-4"/>
                <w:lang w:eastAsia="ru-RU"/>
              </w:rPr>
            </w:pPr>
            <w:r w:rsidRPr="00A73A13">
              <w:rPr>
                <w:color w:val="000000"/>
                <w:spacing w:val="-4"/>
                <w:lang w:eastAsia="ru-RU"/>
              </w:rPr>
              <w:t>Сергеевна</w:t>
            </w:r>
          </w:p>
        </w:tc>
        <w:tc>
          <w:tcPr>
            <w:tcW w:w="4359" w:type="dxa"/>
          </w:tcPr>
          <w:p w:rsidR="00675869" w:rsidRPr="00A1284B" w:rsidRDefault="00675869" w:rsidP="00A1284B">
            <w:pPr>
              <w:tabs>
                <w:tab w:val="right" w:pos="4962"/>
                <w:tab w:val="center" w:pos="9639"/>
              </w:tabs>
            </w:pPr>
            <w:r w:rsidRPr="00A73A13">
              <w:rPr>
                <w:color w:val="000000"/>
                <w:spacing w:val="-3"/>
                <w:lang w:eastAsia="ru-RU"/>
              </w:rPr>
              <w:t>ведущий специалист отдела учета и отчетности, информационно - правового обеспечения и кадровой политики</w:t>
            </w:r>
          </w:p>
        </w:tc>
      </w:tr>
      <w:tr w:rsidR="00675869" w:rsidTr="00A1284B">
        <w:tc>
          <w:tcPr>
            <w:tcW w:w="3936" w:type="dxa"/>
          </w:tcPr>
          <w:p w:rsidR="00675869" w:rsidRPr="00A1284B" w:rsidRDefault="00675869" w:rsidP="00A1284B">
            <w:pPr>
              <w:tabs>
                <w:tab w:val="right" w:pos="4962"/>
                <w:tab w:val="center" w:pos="9639"/>
              </w:tabs>
            </w:pPr>
            <w:r w:rsidRPr="00A73A13">
              <w:rPr>
                <w:color w:val="000000"/>
                <w:spacing w:val="-9"/>
                <w:lang w:eastAsia="ru-RU"/>
              </w:rPr>
              <w:t>Члены</w:t>
            </w:r>
            <w:r w:rsidRPr="00A73A13">
              <w:rPr>
                <w:color w:val="000000"/>
                <w:spacing w:val="-7"/>
                <w:lang w:eastAsia="ru-RU"/>
              </w:rPr>
              <w:t xml:space="preserve"> комиссии:</w:t>
            </w:r>
          </w:p>
        </w:tc>
        <w:tc>
          <w:tcPr>
            <w:tcW w:w="1842" w:type="dxa"/>
          </w:tcPr>
          <w:p w:rsidR="00675869" w:rsidRPr="00A73A13" w:rsidRDefault="00675869" w:rsidP="00675869">
            <w:pPr>
              <w:shd w:val="clear" w:color="auto" w:fill="FFFFFF"/>
              <w:suppressAutoHyphens w:val="0"/>
              <w:autoSpaceDN/>
              <w:ind w:left="19"/>
              <w:textAlignment w:val="auto"/>
              <w:rPr>
                <w:color w:val="000000"/>
                <w:spacing w:val="-4"/>
                <w:lang w:eastAsia="ru-RU"/>
              </w:rPr>
            </w:pPr>
            <w:r w:rsidRPr="00A73A13">
              <w:rPr>
                <w:color w:val="000000"/>
                <w:spacing w:val="-4"/>
                <w:lang w:eastAsia="ru-RU"/>
              </w:rPr>
              <w:t xml:space="preserve">Бородулина </w:t>
            </w:r>
          </w:p>
          <w:p w:rsidR="00675869" w:rsidRPr="00A73A13" w:rsidRDefault="00675869" w:rsidP="00675869">
            <w:pPr>
              <w:shd w:val="clear" w:color="auto" w:fill="FFFFFF"/>
              <w:suppressAutoHyphens w:val="0"/>
              <w:autoSpaceDN/>
              <w:ind w:left="19"/>
              <w:textAlignment w:val="auto"/>
              <w:rPr>
                <w:color w:val="000000"/>
                <w:spacing w:val="-4"/>
                <w:lang w:eastAsia="ru-RU"/>
              </w:rPr>
            </w:pPr>
            <w:r w:rsidRPr="00A73A13">
              <w:rPr>
                <w:color w:val="000000"/>
                <w:spacing w:val="-4"/>
                <w:lang w:eastAsia="ru-RU"/>
              </w:rPr>
              <w:t>Любовь</w:t>
            </w:r>
          </w:p>
          <w:p w:rsidR="00675869" w:rsidRPr="00A1284B" w:rsidRDefault="00675869" w:rsidP="00A1284B">
            <w:pPr>
              <w:tabs>
                <w:tab w:val="right" w:pos="4962"/>
                <w:tab w:val="center" w:pos="9639"/>
              </w:tabs>
            </w:pPr>
            <w:r w:rsidRPr="00A73A13">
              <w:rPr>
                <w:color w:val="000000"/>
                <w:spacing w:val="-4"/>
                <w:lang w:eastAsia="ru-RU"/>
              </w:rPr>
              <w:t>Валерьевна</w:t>
            </w:r>
            <w:r w:rsidRPr="00A73A13">
              <w:rPr>
                <w:lang w:eastAsia="ru-RU"/>
              </w:rPr>
              <w:t xml:space="preserve">                                     </w:t>
            </w:r>
          </w:p>
        </w:tc>
        <w:tc>
          <w:tcPr>
            <w:tcW w:w="4359" w:type="dxa"/>
          </w:tcPr>
          <w:p w:rsidR="00675869" w:rsidRPr="00A1284B" w:rsidRDefault="00675869" w:rsidP="00A1284B">
            <w:pPr>
              <w:tabs>
                <w:tab w:val="right" w:pos="4962"/>
                <w:tab w:val="center" w:pos="9639"/>
              </w:tabs>
            </w:pPr>
            <w:r w:rsidRPr="00A73A13">
              <w:rPr>
                <w:color w:val="000000"/>
                <w:spacing w:val="-3"/>
                <w:lang w:eastAsia="ru-RU"/>
              </w:rPr>
              <w:t>начальник отдела семейной политики, социальных гарантий и организации социального обслуживания</w:t>
            </w:r>
          </w:p>
        </w:tc>
      </w:tr>
      <w:tr w:rsidR="00675869" w:rsidTr="00A1284B">
        <w:tc>
          <w:tcPr>
            <w:tcW w:w="3936" w:type="dxa"/>
          </w:tcPr>
          <w:p w:rsidR="00675869" w:rsidRPr="00A1284B" w:rsidRDefault="00675869">
            <w:pPr>
              <w:tabs>
                <w:tab w:val="right" w:pos="4962"/>
                <w:tab w:val="center" w:pos="9639"/>
              </w:tabs>
              <w:jc w:val="center"/>
            </w:pPr>
          </w:p>
        </w:tc>
        <w:tc>
          <w:tcPr>
            <w:tcW w:w="1842" w:type="dxa"/>
          </w:tcPr>
          <w:p w:rsidR="00675869" w:rsidRPr="00A73A13" w:rsidRDefault="00675869" w:rsidP="00675869">
            <w:pPr>
              <w:suppressAutoHyphens w:val="0"/>
              <w:autoSpaceDN/>
              <w:jc w:val="both"/>
              <w:textAlignment w:val="auto"/>
              <w:rPr>
                <w:lang w:eastAsia="ru-RU"/>
              </w:rPr>
            </w:pPr>
            <w:r w:rsidRPr="00A73A13">
              <w:rPr>
                <w:lang w:eastAsia="ru-RU"/>
              </w:rPr>
              <w:t xml:space="preserve">Нужина </w:t>
            </w:r>
          </w:p>
          <w:p w:rsidR="00675869" w:rsidRPr="00A1284B" w:rsidRDefault="00675869" w:rsidP="00675869">
            <w:pPr>
              <w:suppressAutoHyphens w:val="0"/>
              <w:autoSpaceDN/>
              <w:jc w:val="both"/>
              <w:textAlignment w:val="auto"/>
              <w:rPr>
                <w:lang w:eastAsia="ru-RU"/>
              </w:rPr>
            </w:pPr>
            <w:r w:rsidRPr="00A73A13">
              <w:rPr>
                <w:lang w:eastAsia="ru-RU"/>
              </w:rPr>
              <w:t xml:space="preserve">Екатерина </w:t>
            </w:r>
          </w:p>
          <w:p w:rsidR="00675869" w:rsidRPr="00A73A13" w:rsidRDefault="00675869" w:rsidP="00675869">
            <w:pPr>
              <w:suppressAutoHyphens w:val="0"/>
              <w:autoSpaceDN/>
              <w:jc w:val="both"/>
              <w:textAlignment w:val="auto"/>
              <w:rPr>
                <w:lang w:eastAsia="ru-RU"/>
              </w:rPr>
            </w:pPr>
            <w:proofErr w:type="spellStart"/>
            <w:r w:rsidRPr="00A73A13">
              <w:rPr>
                <w:lang w:eastAsia="ru-RU"/>
              </w:rPr>
              <w:t>Эмилевна</w:t>
            </w:r>
            <w:proofErr w:type="spellEnd"/>
          </w:p>
          <w:p w:rsidR="00675869" w:rsidRPr="00A1284B" w:rsidRDefault="00675869">
            <w:pPr>
              <w:tabs>
                <w:tab w:val="right" w:pos="4962"/>
                <w:tab w:val="center" w:pos="9639"/>
              </w:tabs>
              <w:jc w:val="center"/>
            </w:pPr>
          </w:p>
        </w:tc>
        <w:tc>
          <w:tcPr>
            <w:tcW w:w="4359" w:type="dxa"/>
          </w:tcPr>
          <w:p w:rsidR="00675869" w:rsidRPr="00A1284B" w:rsidRDefault="00675869" w:rsidP="00A1284B">
            <w:pPr>
              <w:tabs>
                <w:tab w:val="right" w:pos="4962"/>
                <w:tab w:val="center" w:pos="9639"/>
              </w:tabs>
            </w:pPr>
            <w:r w:rsidRPr="00A73A13">
              <w:rPr>
                <w:lang w:eastAsia="ru-RU"/>
              </w:rPr>
              <w:t xml:space="preserve">начальник </w:t>
            </w:r>
            <w:r w:rsidRPr="00A73A13">
              <w:rPr>
                <w:color w:val="000000"/>
                <w:spacing w:val="-3"/>
                <w:lang w:eastAsia="ru-RU"/>
              </w:rPr>
              <w:t>отдела учета и отчетности, информационно - правового обеспечения и кадровой политики</w:t>
            </w:r>
          </w:p>
        </w:tc>
      </w:tr>
      <w:tr w:rsidR="00675869" w:rsidTr="00A1284B">
        <w:tc>
          <w:tcPr>
            <w:tcW w:w="3936" w:type="dxa"/>
          </w:tcPr>
          <w:p w:rsidR="00A1284B" w:rsidRPr="00A1284B" w:rsidRDefault="00675869" w:rsidP="00675869">
            <w:pPr>
              <w:shd w:val="clear" w:color="auto" w:fill="FFFFFF"/>
              <w:suppressAutoHyphens w:val="0"/>
              <w:autoSpaceDN/>
              <w:textAlignment w:val="auto"/>
              <w:rPr>
                <w:lang w:eastAsia="ru-RU"/>
              </w:rPr>
            </w:pPr>
            <w:r w:rsidRPr="00A73A13">
              <w:rPr>
                <w:lang w:eastAsia="ru-RU"/>
              </w:rPr>
              <w:t>Представитель</w:t>
            </w:r>
            <w:r w:rsidR="00A1284B" w:rsidRPr="00A1284B">
              <w:rPr>
                <w:lang w:eastAsia="ru-RU"/>
              </w:rPr>
              <w:t xml:space="preserve"> </w:t>
            </w:r>
            <w:proofErr w:type="gramStart"/>
            <w:r w:rsidR="00A1284B" w:rsidRPr="00A1284B">
              <w:rPr>
                <w:lang w:eastAsia="ru-RU"/>
              </w:rPr>
              <w:t>о</w:t>
            </w:r>
            <w:r w:rsidRPr="00A73A13">
              <w:rPr>
                <w:lang w:eastAsia="ru-RU"/>
              </w:rPr>
              <w:t>т</w:t>
            </w:r>
            <w:proofErr w:type="gramEnd"/>
            <w:r w:rsidRPr="00A73A13">
              <w:rPr>
                <w:lang w:eastAsia="ru-RU"/>
              </w:rPr>
              <w:t xml:space="preserve"> </w:t>
            </w:r>
          </w:p>
          <w:p w:rsidR="00A1284B" w:rsidRPr="00A1284B" w:rsidRDefault="00675869" w:rsidP="00675869">
            <w:pPr>
              <w:shd w:val="clear" w:color="auto" w:fill="FFFFFF"/>
              <w:suppressAutoHyphens w:val="0"/>
              <w:autoSpaceDN/>
              <w:textAlignment w:val="auto"/>
              <w:rPr>
                <w:lang w:eastAsia="ru-RU"/>
              </w:rPr>
            </w:pPr>
            <w:r w:rsidRPr="00A73A13">
              <w:rPr>
                <w:lang w:eastAsia="ru-RU"/>
              </w:rPr>
              <w:t xml:space="preserve">Уполномоченного госоргана </w:t>
            </w:r>
            <w:proofErr w:type="gramStart"/>
            <w:r w:rsidRPr="00A73A13">
              <w:rPr>
                <w:lang w:eastAsia="ru-RU"/>
              </w:rPr>
              <w:t>в</w:t>
            </w:r>
            <w:proofErr w:type="gramEnd"/>
            <w:r w:rsidRPr="00A73A13">
              <w:rPr>
                <w:lang w:eastAsia="ru-RU"/>
              </w:rPr>
              <w:t xml:space="preserve"> </w:t>
            </w:r>
          </w:p>
          <w:p w:rsidR="00675869" w:rsidRPr="00A73A13" w:rsidRDefault="00675869" w:rsidP="00675869">
            <w:pPr>
              <w:shd w:val="clear" w:color="auto" w:fill="FFFFFF"/>
              <w:suppressAutoHyphens w:val="0"/>
              <w:autoSpaceDN/>
              <w:textAlignment w:val="auto"/>
              <w:rPr>
                <w:lang w:eastAsia="ru-RU"/>
              </w:rPr>
            </w:pPr>
            <w:r w:rsidRPr="00A73A13">
              <w:rPr>
                <w:lang w:eastAsia="ru-RU"/>
              </w:rPr>
              <w:t>сфере управления государственной службой Свердловской области</w:t>
            </w:r>
          </w:p>
          <w:p w:rsidR="00675869" w:rsidRPr="00A1284B" w:rsidRDefault="00675869">
            <w:pPr>
              <w:tabs>
                <w:tab w:val="right" w:pos="4962"/>
                <w:tab w:val="center" w:pos="9639"/>
              </w:tabs>
              <w:jc w:val="center"/>
            </w:pPr>
          </w:p>
        </w:tc>
        <w:tc>
          <w:tcPr>
            <w:tcW w:w="1842" w:type="dxa"/>
          </w:tcPr>
          <w:p w:rsidR="00675869" w:rsidRPr="00A1284B" w:rsidRDefault="00675869" w:rsidP="00675869">
            <w:pPr>
              <w:suppressAutoHyphens w:val="0"/>
              <w:autoSpaceDN/>
              <w:jc w:val="both"/>
              <w:textAlignment w:val="auto"/>
              <w:rPr>
                <w:lang w:eastAsia="ru-RU"/>
              </w:rPr>
            </w:pPr>
            <w:r w:rsidRPr="00A73A13">
              <w:rPr>
                <w:lang w:eastAsia="ru-RU"/>
              </w:rPr>
              <w:t xml:space="preserve">Горбунова </w:t>
            </w:r>
          </w:p>
          <w:p w:rsidR="00675869" w:rsidRPr="00A1284B" w:rsidRDefault="00675869" w:rsidP="00675869">
            <w:pPr>
              <w:suppressAutoHyphens w:val="0"/>
              <w:autoSpaceDN/>
              <w:jc w:val="both"/>
              <w:textAlignment w:val="auto"/>
              <w:rPr>
                <w:lang w:eastAsia="ru-RU"/>
              </w:rPr>
            </w:pPr>
            <w:r w:rsidRPr="00A73A13">
              <w:rPr>
                <w:lang w:eastAsia="ru-RU"/>
              </w:rPr>
              <w:t xml:space="preserve">Светлана </w:t>
            </w:r>
          </w:p>
          <w:p w:rsidR="00675869" w:rsidRPr="00A73A13" w:rsidRDefault="00675869" w:rsidP="00675869">
            <w:pPr>
              <w:suppressAutoHyphens w:val="0"/>
              <w:autoSpaceDN/>
              <w:jc w:val="both"/>
              <w:textAlignment w:val="auto"/>
              <w:rPr>
                <w:lang w:eastAsia="ru-RU"/>
              </w:rPr>
            </w:pPr>
            <w:r w:rsidRPr="00A73A13">
              <w:rPr>
                <w:lang w:eastAsia="ru-RU"/>
              </w:rPr>
              <w:t>Александровна</w:t>
            </w:r>
          </w:p>
          <w:p w:rsidR="00675869" w:rsidRPr="00A1284B" w:rsidRDefault="00675869">
            <w:pPr>
              <w:tabs>
                <w:tab w:val="right" w:pos="4962"/>
                <w:tab w:val="center" w:pos="9639"/>
              </w:tabs>
              <w:jc w:val="center"/>
            </w:pPr>
          </w:p>
        </w:tc>
        <w:tc>
          <w:tcPr>
            <w:tcW w:w="4359" w:type="dxa"/>
          </w:tcPr>
          <w:p w:rsidR="00675869" w:rsidRDefault="00675869" w:rsidP="00A1284B">
            <w:pPr>
              <w:tabs>
                <w:tab w:val="right" w:pos="4962"/>
                <w:tab w:val="center" w:pos="9639"/>
              </w:tabs>
              <w:rPr>
                <w:lang w:eastAsia="ru-RU"/>
              </w:rPr>
            </w:pPr>
            <w:r w:rsidRPr="00A1284B">
              <w:rPr>
                <w:lang w:eastAsia="ru-RU"/>
              </w:rPr>
              <w:t>к</w:t>
            </w:r>
            <w:r w:rsidRPr="00A73A13">
              <w:rPr>
                <w:lang w:eastAsia="ru-RU"/>
              </w:rPr>
              <w:t>онсультант отдела по профилактике коррупционных и иных правонарушений Управления профилактики коррупционных и иных правонарушений</w:t>
            </w:r>
            <w:r w:rsidRPr="00A73A13">
              <w:rPr>
                <w:b/>
                <w:lang w:eastAsia="ru-RU"/>
              </w:rPr>
              <w:t xml:space="preserve"> </w:t>
            </w:r>
            <w:r w:rsidRPr="00A73A13">
              <w:rPr>
                <w:lang w:eastAsia="ru-RU"/>
              </w:rPr>
              <w:t>Департамента противодействия коррупции и контроля Свердловской области</w:t>
            </w:r>
            <w:r w:rsidR="00570886">
              <w:rPr>
                <w:lang w:eastAsia="ru-RU"/>
              </w:rPr>
              <w:t xml:space="preserve"> (по согласованию)</w:t>
            </w:r>
          </w:p>
          <w:p w:rsidR="002E3D7F" w:rsidRPr="00570886" w:rsidRDefault="002E3D7F" w:rsidP="00A1284B">
            <w:pPr>
              <w:tabs>
                <w:tab w:val="right" w:pos="4962"/>
                <w:tab w:val="center" w:pos="9639"/>
              </w:tabs>
              <w:rPr>
                <w:sz w:val="22"/>
                <w:szCs w:val="22"/>
              </w:rPr>
            </w:pPr>
          </w:p>
        </w:tc>
      </w:tr>
      <w:tr w:rsidR="00675869" w:rsidTr="00A1284B">
        <w:tc>
          <w:tcPr>
            <w:tcW w:w="3936" w:type="dxa"/>
          </w:tcPr>
          <w:p w:rsidR="00675869" w:rsidRPr="00A73A13" w:rsidRDefault="00675869" w:rsidP="00675869">
            <w:pPr>
              <w:shd w:val="clear" w:color="auto" w:fill="FFFFFF"/>
              <w:suppressAutoHyphens w:val="0"/>
              <w:autoSpaceDN/>
              <w:textAlignment w:val="auto"/>
              <w:rPr>
                <w:lang w:eastAsia="ru-RU"/>
              </w:rPr>
            </w:pPr>
            <w:r w:rsidRPr="00A73A13">
              <w:rPr>
                <w:lang w:eastAsia="ru-RU"/>
              </w:rPr>
              <w:t>Представитель</w:t>
            </w:r>
          </w:p>
          <w:p w:rsidR="002E3D7F" w:rsidRDefault="00675869" w:rsidP="00675869">
            <w:pPr>
              <w:shd w:val="clear" w:color="auto" w:fill="FFFFFF"/>
              <w:suppressAutoHyphens w:val="0"/>
              <w:autoSpaceDN/>
              <w:textAlignment w:val="auto"/>
              <w:rPr>
                <w:lang w:eastAsia="ru-RU"/>
              </w:rPr>
            </w:pPr>
            <w:r w:rsidRPr="00A73A13">
              <w:rPr>
                <w:lang w:eastAsia="ru-RU"/>
              </w:rPr>
              <w:t xml:space="preserve">Образовательных учреждений среднего профессионального </w:t>
            </w:r>
          </w:p>
          <w:p w:rsidR="00675869" w:rsidRPr="00A73A13" w:rsidRDefault="00675869" w:rsidP="00675869">
            <w:pPr>
              <w:shd w:val="clear" w:color="auto" w:fill="FFFFFF"/>
              <w:suppressAutoHyphens w:val="0"/>
              <w:autoSpaceDN/>
              <w:textAlignment w:val="auto"/>
              <w:rPr>
                <w:lang w:eastAsia="ru-RU"/>
              </w:rPr>
            </w:pPr>
            <w:r w:rsidRPr="00A73A13">
              <w:rPr>
                <w:lang w:eastAsia="ru-RU"/>
              </w:rPr>
              <w:t>образования</w:t>
            </w:r>
          </w:p>
          <w:p w:rsidR="00675869" w:rsidRPr="00570886" w:rsidRDefault="00675869">
            <w:pPr>
              <w:tabs>
                <w:tab w:val="right" w:pos="4962"/>
                <w:tab w:val="center" w:pos="9639"/>
              </w:tabs>
              <w:jc w:val="center"/>
              <w:rPr>
                <w:sz w:val="22"/>
                <w:szCs w:val="22"/>
              </w:rPr>
            </w:pPr>
            <w:bookmarkStart w:id="26" w:name="_GoBack"/>
            <w:bookmarkEnd w:id="26"/>
          </w:p>
        </w:tc>
        <w:tc>
          <w:tcPr>
            <w:tcW w:w="1842" w:type="dxa"/>
          </w:tcPr>
          <w:p w:rsidR="00675869" w:rsidRPr="00A73A13" w:rsidRDefault="00675869" w:rsidP="00675869">
            <w:pPr>
              <w:shd w:val="clear" w:color="auto" w:fill="FFFFFF"/>
              <w:suppressAutoHyphens w:val="0"/>
              <w:autoSpaceDN/>
              <w:textAlignment w:val="auto"/>
              <w:rPr>
                <w:lang w:eastAsia="ru-RU"/>
              </w:rPr>
            </w:pPr>
            <w:proofErr w:type="spellStart"/>
            <w:r w:rsidRPr="00A73A13">
              <w:rPr>
                <w:lang w:eastAsia="ru-RU"/>
              </w:rPr>
              <w:t>Дюбанова</w:t>
            </w:r>
            <w:proofErr w:type="spellEnd"/>
          </w:p>
          <w:p w:rsidR="00675869" w:rsidRPr="00A73A13" w:rsidRDefault="00675869" w:rsidP="00675869">
            <w:pPr>
              <w:shd w:val="clear" w:color="auto" w:fill="FFFFFF"/>
              <w:suppressAutoHyphens w:val="0"/>
              <w:autoSpaceDN/>
              <w:textAlignment w:val="auto"/>
              <w:rPr>
                <w:lang w:eastAsia="ru-RU"/>
              </w:rPr>
            </w:pPr>
            <w:r w:rsidRPr="00A73A13">
              <w:rPr>
                <w:lang w:eastAsia="ru-RU"/>
              </w:rPr>
              <w:t>Наталья</w:t>
            </w:r>
          </w:p>
          <w:p w:rsidR="00675869" w:rsidRPr="00A1284B" w:rsidRDefault="00675869" w:rsidP="00A1284B">
            <w:pPr>
              <w:tabs>
                <w:tab w:val="right" w:pos="4962"/>
                <w:tab w:val="center" w:pos="9639"/>
              </w:tabs>
            </w:pPr>
            <w:r w:rsidRPr="00A73A13">
              <w:rPr>
                <w:lang w:eastAsia="ru-RU"/>
              </w:rPr>
              <w:t>Владимировна</w:t>
            </w:r>
          </w:p>
        </w:tc>
        <w:tc>
          <w:tcPr>
            <w:tcW w:w="4359" w:type="dxa"/>
          </w:tcPr>
          <w:p w:rsidR="00675869" w:rsidRPr="00A1284B" w:rsidRDefault="00675869" w:rsidP="00A1284B">
            <w:pPr>
              <w:tabs>
                <w:tab w:val="right" w:pos="4962"/>
                <w:tab w:val="center" w:pos="9639"/>
              </w:tabs>
            </w:pPr>
            <w:r w:rsidRPr="00A73A13">
              <w:rPr>
                <w:lang w:eastAsia="ru-RU"/>
              </w:rPr>
              <w:t>заведующая методическим кабинетом   ГАПОУ СО «Талицкий лесотехническ</w:t>
            </w:r>
            <w:r w:rsidR="00570886">
              <w:rPr>
                <w:lang w:eastAsia="ru-RU"/>
              </w:rPr>
              <w:t>ий колледж  им. Н.И. Кузнецова» (по согласованию)</w:t>
            </w:r>
          </w:p>
        </w:tc>
      </w:tr>
      <w:tr w:rsidR="00675869" w:rsidTr="00A1284B">
        <w:tc>
          <w:tcPr>
            <w:tcW w:w="3936" w:type="dxa"/>
          </w:tcPr>
          <w:p w:rsidR="00675869" w:rsidRPr="00A1284B" w:rsidRDefault="00675869" w:rsidP="00A1284B">
            <w:pPr>
              <w:tabs>
                <w:tab w:val="right" w:pos="4962"/>
                <w:tab w:val="center" w:pos="9639"/>
              </w:tabs>
              <w:rPr>
                <w:lang w:eastAsia="ru-RU"/>
              </w:rPr>
            </w:pPr>
            <w:r w:rsidRPr="00A73A13">
              <w:rPr>
                <w:lang w:eastAsia="ru-RU"/>
              </w:rPr>
              <w:t>Представитель</w:t>
            </w:r>
            <w:r w:rsidRPr="00A73A13">
              <w:rPr>
                <w:shd w:val="clear" w:color="auto" w:fill="FFFFFF"/>
                <w:lang w:eastAsia="ru-RU"/>
              </w:rPr>
              <w:t xml:space="preserve"> общественной </w:t>
            </w:r>
            <w:r w:rsidR="00A1284B" w:rsidRPr="00A1284B">
              <w:rPr>
                <w:shd w:val="clear" w:color="auto" w:fill="FFFFFF"/>
                <w:lang w:eastAsia="ru-RU"/>
              </w:rPr>
              <w:t>организации ветеранов</w:t>
            </w:r>
            <w:r w:rsidRPr="00A73A13">
              <w:rPr>
                <w:shd w:val="clear" w:color="auto" w:fill="FFFFFF"/>
                <w:lang w:eastAsia="ru-RU"/>
              </w:rPr>
              <w:t xml:space="preserve">                        </w:t>
            </w:r>
            <w:r w:rsidRPr="00A1284B">
              <w:rPr>
                <w:shd w:val="clear" w:color="auto" w:fill="FFFFFF"/>
                <w:lang w:eastAsia="ru-RU"/>
              </w:rPr>
              <w:t xml:space="preserve"> </w:t>
            </w:r>
          </w:p>
          <w:p w:rsidR="00675869" w:rsidRPr="00A1284B" w:rsidRDefault="00675869">
            <w:pPr>
              <w:tabs>
                <w:tab w:val="right" w:pos="4962"/>
                <w:tab w:val="center" w:pos="9639"/>
              </w:tabs>
              <w:jc w:val="center"/>
            </w:pPr>
          </w:p>
        </w:tc>
        <w:tc>
          <w:tcPr>
            <w:tcW w:w="1842" w:type="dxa"/>
          </w:tcPr>
          <w:p w:rsidR="00A1284B" w:rsidRPr="00A1284B" w:rsidRDefault="00675869" w:rsidP="00A1284B">
            <w:pPr>
              <w:tabs>
                <w:tab w:val="right" w:pos="4962"/>
                <w:tab w:val="center" w:pos="9639"/>
              </w:tabs>
              <w:rPr>
                <w:lang w:eastAsia="ru-RU"/>
              </w:rPr>
            </w:pPr>
            <w:r w:rsidRPr="00A73A13">
              <w:rPr>
                <w:lang w:eastAsia="ru-RU"/>
              </w:rPr>
              <w:t xml:space="preserve">Зуйков   </w:t>
            </w:r>
          </w:p>
          <w:p w:rsidR="00A1284B" w:rsidRPr="00A1284B" w:rsidRDefault="00675869" w:rsidP="00A1284B">
            <w:pPr>
              <w:tabs>
                <w:tab w:val="right" w:pos="4962"/>
                <w:tab w:val="center" w:pos="9639"/>
              </w:tabs>
              <w:rPr>
                <w:lang w:eastAsia="ru-RU"/>
              </w:rPr>
            </w:pPr>
            <w:r w:rsidRPr="00A73A13">
              <w:rPr>
                <w:shd w:val="clear" w:color="auto" w:fill="FFFFFF"/>
                <w:lang w:eastAsia="ru-RU"/>
              </w:rPr>
              <w:t>Александр</w:t>
            </w:r>
            <w:r w:rsidR="00A1284B" w:rsidRPr="00A1284B">
              <w:rPr>
                <w:lang w:eastAsia="ru-RU"/>
              </w:rPr>
              <w:t xml:space="preserve"> </w:t>
            </w:r>
          </w:p>
          <w:p w:rsidR="00675869" w:rsidRPr="00A1284B" w:rsidRDefault="00A1284B" w:rsidP="00A1284B">
            <w:pPr>
              <w:tabs>
                <w:tab w:val="right" w:pos="4962"/>
                <w:tab w:val="center" w:pos="9639"/>
              </w:tabs>
            </w:pPr>
            <w:r w:rsidRPr="00A1284B">
              <w:rPr>
                <w:lang w:eastAsia="ru-RU"/>
              </w:rPr>
              <w:t>Николаевич</w:t>
            </w:r>
            <w:r w:rsidR="00675869" w:rsidRPr="00A73A13">
              <w:rPr>
                <w:lang w:eastAsia="ru-RU"/>
              </w:rPr>
              <w:t xml:space="preserve">                </w:t>
            </w:r>
          </w:p>
        </w:tc>
        <w:tc>
          <w:tcPr>
            <w:tcW w:w="4359" w:type="dxa"/>
          </w:tcPr>
          <w:p w:rsidR="00675869" w:rsidRPr="00A1284B" w:rsidRDefault="00A1284B" w:rsidP="00A1284B">
            <w:pPr>
              <w:tabs>
                <w:tab w:val="left" w:pos="504"/>
              </w:tabs>
            </w:pPr>
            <w:r w:rsidRPr="00A1284B">
              <w:t xml:space="preserve">Председатель Местного отделения Свердловской  областной общественной организации ветеранов войны, труда, боевых действий, государственной службы, пенсионеров по Талицкому городскому округу </w:t>
            </w:r>
            <w:r w:rsidR="00570886">
              <w:t>(по согласованию)</w:t>
            </w:r>
          </w:p>
        </w:tc>
      </w:tr>
    </w:tbl>
    <w:p w:rsidR="001E2BDC" w:rsidRDefault="001E2BDC" w:rsidP="00A1284B">
      <w:pPr>
        <w:rPr>
          <w:rFonts w:ascii="Liberation Serif" w:hAnsi="Liberation Serif" w:cs="Liberation Serif"/>
          <w:sz w:val="28"/>
          <w:szCs w:val="28"/>
          <w:lang w:eastAsia="ru-RU"/>
        </w:rPr>
      </w:pPr>
    </w:p>
    <w:sectPr w:rsidR="001E2BDC">
      <w:pgSz w:w="11906" w:h="16838"/>
      <w:pgMar w:top="1134" w:right="567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7641" w:rsidRDefault="005E7641">
      <w:r>
        <w:separator/>
      </w:r>
    </w:p>
  </w:endnote>
  <w:endnote w:type="continuationSeparator" w:id="0">
    <w:p w:rsidR="005E7641" w:rsidRDefault="005E7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panose1 w:val="020B0604020202020204"/>
    <w:charset w:val="00"/>
    <w:family w:val="swiss"/>
    <w:pitch w:val="variable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altName w:val="Times New Roman"/>
    <w:panose1 w:val="02020603050405020304"/>
    <w:charset w:val="00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7641" w:rsidRDefault="005E7641">
      <w:r>
        <w:rPr>
          <w:color w:val="000000"/>
        </w:rPr>
        <w:separator/>
      </w:r>
    </w:p>
  </w:footnote>
  <w:footnote w:type="continuationSeparator" w:id="0">
    <w:p w:rsidR="005E7641" w:rsidRDefault="005E76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E2BDC"/>
    <w:rsid w:val="001E2BDC"/>
    <w:rsid w:val="002B7F19"/>
    <w:rsid w:val="002E3D7F"/>
    <w:rsid w:val="002F580A"/>
    <w:rsid w:val="00570886"/>
    <w:rsid w:val="005A02B4"/>
    <w:rsid w:val="005E7641"/>
    <w:rsid w:val="00675869"/>
    <w:rsid w:val="006D7542"/>
    <w:rsid w:val="006F0ECD"/>
    <w:rsid w:val="007270B2"/>
    <w:rsid w:val="0081686D"/>
    <w:rsid w:val="008C6A1D"/>
    <w:rsid w:val="008E0459"/>
    <w:rsid w:val="00A1284B"/>
    <w:rsid w:val="00A73A13"/>
    <w:rsid w:val="00C33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  <w:rPr>
      <w:sz w:val="24"/>
      <w:szCs w:val="24"/>
      <w:lang w:eastAsia="zh-CN"/>
    </w:rPr>
  </w:style>
  <w:style w:type="paragraph" w:styleId="2">
    <w:name w:val="heading 2"/>
    <w:basedOn w:val="a"/>
    <w:next w:val="a"/>
    <w:pPr>
      <w:keepNext/>
      <w:outlineLvl w:val="1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S Gothic" w:hAnsi="Liberation Sans" w:cs="Tahoma"/>
      <w:sz w:val="28"/>
      <w:szCs w:val="28"/>
    </w:rPr>
  </w:style>
  <w:style w:type="paragraph" w:customStyle="1" w:styleId="Textbody">
    <w:name w:val="Text body"/>
    <w:basedOn w:val="a"/>
    <w:pPr>
      <w:jc w:val="center"/>
    </w:pPr>
    <w:rPr>
      <w:sz w:val="28"/>
      <w:szCs w:val="20"/>
    </w:rPr>
  </w:style>
  <w:style w:type="paragraph" w:customStyle="1" w:styleId="1">
    <w:name w:val="Заголовок1"/>
    <w:basedOn w:val="a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0">
    <w:name w:val="Указатель1"/>
    <w:basedOn w:val="a"/>
    <w:pPr>
      <w:suppressLineNumbers/>
    </w:pPr>
    <w:rPr>
      <w:rFonts w:cs="Mangal"/>
    </w:r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11">
    <w:name w:val="Название объекта1"/>
    <w:basedOn w:val="a"/>
    <w:next w:val="a"/>
    <w:pPr>
      <w:jc w:val="center"/>
    </w:pPr>
    <w:rPr>
      <w:b/>
      <w:sz w:val="16"/>
      <w:szCs w:val="20"/>
      <w:lang w:val="en-US"/>
    </w:rPr>
  </w:style>
  <w:style w:type="paragraph" w:customStyle="1" w:styleId="Textbodyindent">
    <w:name w:val="Text body indent"/>
    <w:basedOn w:val="a"/>
    <w:pPr>
      <w:overflowPunct w:val="0"/>
      <w:autoSpaceDE w:val="0"/>
      <w:spacing w:after="120"/>
      <w:ind w:left="283"/>
    </w:pPr>
    <w:rPr>
      <w:sz w:val="20"/>
      <w:szCs w:val="20"/>
    </w:rPr>
  </w:style>
  <w:style w:type="paragraph" w:customStyle="1" w:styleId="ConsPlusCell">
    <w:name w:val="ConsPlusCell"/>
    <w:pPr>
      <w:widowControl w:val="0"/>
      <w:suppressAutoHyphens/>
      <w:autoSpaceDE w:val="0"/>
    </w:pPr>
    <w:rPr>
      <w:rFonts w:ascii="Arial" w:hAnsi="Arial" w:cs="Arial"/>
      <w:lang w:eastAsia="zh-CN"/>
    </w:rPr>
  </w:style>
  <w:style w:type="paragraph" w:customStyle="1" w:styleId="TableContents">
    <w:name w:val="Table Contents"/>
    <w:basedOn w:val="a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a"/>
  </w:style>
  <w:style w:type="paragraph" w:customStyle="1" w:styleId="ConsPlusNormal">
    <w:name w:val="ConsPlusNormal"/>
    <w:pPr>
      <w:widowControl w:val="0"/>
      <w:suppressAutoHyphens/>
      <w:autoSpaceDE w:val="0"/>
    </w:pPr>
    <w:rPr>
      <w:rFonts w:ascii="Calibri" w:hAnsi="Calibri" w:cs="Calibri"/>
      <w:sz w:val="22"/>
      <w:lang w:eastAsia="zh-CN"/>
    </w:rPr>
  </w:style>
  <w:style w:type="paragraph" w:customStyle="1" w:styleId="ConsPlusTitle">
    <w:name w:val="ConsPlusTitle"/>
    <w:pPr>
      <w:widowControl w:val="0"/>
      <w:suppressAutoHyphens/>
      <w:autoSpaceDE w:val="0"/>
    </w:pPr>
    <w:rPr>
      <w:rFonts w:ascii="Calibri" w:hAnsi="Calibri" w:cs="Calibri"/>
      <w:b/>
      <w:sz w:val="22"/>
      <w:lang w:eastAsia="zh-CN"/>
    </w:rPr>
  </w:style>
  <w:style w:type="paragraph" w:customStyle="1" w:styleId="ConsPlusNonformat">
    <w:name w:val="ConsPlusNonformat"/>
    <w:pPr>
      <w:widowControl w:val="0"/>
      <w:suppressAutoHyphens/>
    </w:pPr>
    <w:rPr>
      <w:rFonts w:ascii="Courier New" w:hAnsi="Courier New" w:cs="Courier New"/>
      <w:lang w:eastAsia="zh-CN"/>
    </w:rPr>
  </w:style>
  <w:style w:type="paragraph" w:customStyle="1" w:styleId="20">
    <w:name w:val="Основной текст2"/>
    <w:basedOn w:val="a"/>
    <w:pPr>
      <w:widowControl w:val="0"/>
      <w:shd w:val="clear" w:color="auto" w:fill="FFFFFF"/>
      <w:spacing w:before="60" w:line="274" w:lineRule="exact"/>
    </w:pPr>
    <w:rPr>
      <w:sz w:val="23"/>
      <w:szCs w:val="23"/>
    </w:rPr>
  </w:style>
  <w:style w:type="paragraph" w:customStyle="1" w:styleId="6">
    <w:name w:val="Основной текст (6)"/>
    <w:basedOn w:val="a"/>
    <w:pPr>
      <w:widowControl w:val="0"/>
      <w:shd w:val="clear" w:color="auto" w:fill="FFFFFF"/>
      <w:spacing w:line="182" w:lineRule="exact"/>
      <w:jc w:val="both"/>
    </w:pPr>
    <w:rPr>
      <w:sz w:val="14"/>
      <w:szCs w:val="14"/>
    </w:rPr>
  </w:style>
  <w:style w:type="paragraph" w:styleId="a6">
    <w:name w:val="Normal (Web)"/>
    <w:basedOn w:val="a"/>
    <w:pPr>
      <w:spacing w:before="280" w:after="280"/>
    </w:p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2">
    <w:name w:val="Основной шрифт абзаца1"/>
  </w:style>
  <w:style w:type="character" w:customStyle="1" w:styleId="a7">
    <w:name w:val="Основной текст с отступом Знак"/>
    <w:basedOn w:val="12"/>
  </w:style>
  <w:style w:type="character" w:styleId="a8">
    <w:name w:val="Hyperlink"/>
    <w:rPr>
      <w:color w:val="0563C1"/>
      <w:u w:val="single"/>
    </w:rPr>
  </w:style>
  <w:style w:type="character" w:customStyle="1" w:styleId="Internetlink">
    <w:name w:val="Internet link"/>
    <w:rPr>
      <w:color w:val="000080"/>
      <w:u w:val="single"/>
    </w:rPr>
  </w:style>
  <w:style w:type="paragraph" w:customStyle="1" w:styleId="a9">
    <w:name w:val="Знак"/>
    <w:basedOn w:val="a"/>
    <w:rsid w:val="0081686D"/>
    <w:pPr>
      <w:suppressAutoHyphens w:val="0"/>
      <w:autoSpaceDN/>
      <w:textAlignment w:val="auto"/>
    </w:pPr>
    <w:rPr>
      <w:rFonts w:ascii="Verdana" w:hAnsi="Verdana" w:cs="Verdana"/>
      <w:sz w:val="20"/>
      <w:szCs w:val="20"/>
      <w:lang w:val="en-US" w:eastAsia="en-US"/>
    </w:rPr>
  </w:style>
  <w:style w:type="table" w:styleId="aa">
    <w:name w:val="Table Grid"/>
    <w:basedOn w:val="a1"/>
    <w:uiPriority w:val="59"/>
    <w:rsid w:val="006758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  <w:rPr>
      <w:sz w:val="24"/>
      <w:szCs w:val="24"/>
      <w:lang w:eastAsia="zh-CN"/>
    </w:rPr>
  </w:style>
  <w:style w:type="paragraph" w:styleId="2">
    <w:name w:val="heading 2"/>
    <w:basedOn w:val="a"/>
    <w:next w:val="a"/>
    <w:pPr>
      <w:keepNext/>
      <w:outlineLvl w:val="1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S Gothic" w:hAnsi="Liberation Sans" w:cs="Tahoma"/>
      <w:sz w:val="28"/>
      <w:szCs w:val="28"/>
    </w:rPr>
  </w:style>
  <w:style w:type="paragraph" w:customStyle="1" w:styleId="Textbody">
    <w:name w:val="Text body"/>
    <w:basedOn w:val="a"/>
    <w:pPr>
      <w:jc w:val="center"/>
    </w:pPr>
    <w:rPr>
      <w:sz w:val="28"/>
      <w:szCs w:val="20"/>
    </w:rPr>
  </w:style>
  <w:style w:type="paragraph" w:customStyle="1" w:styleId="1">
    <w:name w:val="Заголовок1"/>
    <w:basedOn w:val="a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0">
    <w:name w:val="Указатель1"/>
    <w:basedOn w:val="a"/>
    <w:pPr>
      <w:suppressLineNumbers/>
    </w:pPr>
    <w:rPr>
      <w:rFonts w:cs="Mangal"/>
    </w:r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11">
    <w:name w:val="Название объекта1"/>
    <w:basedOn w:val="a"/>
    <w:next w:val="a"/>
    <w:pPr>
      <w:jc w:val="center"/>
    </w:pPr>
    <w:rPr>
      <w:b/>
      <w:sz w:val="16"/>
      <w:szCs w:val="20"/>
      <w:lang w:val="en-US"/>
    </w:rPr>
  </w:style>
  <w:style w:type="paragraph" w:customStyle="1" w:styleId="Textbodyindent">
    <w:name w:val="Text body indent"/>
    <w:basedOn w:val="a"/>
    <w:pPr>
      <w:overflowPunct w:val="0"/>
      <w:autoSpaceDE w:val="0"/>
      <w:spacing w:after="120"/>
      <w:ind w:left="283"/>
    </w:pPr>
    <w:rPr>
      <w:sz w:val="20"/>
      <w:szCs w:val="20"/>
    </w:rPr>
  </w:style>
  <w:style w:type="paragraph" w:customStyle="1" w:styleId="ConsPlusCell">
    <w:name w:val="ConsPlusCell"/>
    <w:pPr>
      <w:widowControl w:val="0"/>
      <w:suppressAutoHyphens/>
      <w:autoSpaceDE w:val="0"/>
    </w:pPr>
    <w:rPr>
      <w:rFonts w:ascii="Arial" w:hAnsi="Arial" w:cs="Arial"/>
      <w:lang w:eastAsia="zh-CN"/>
    </w:rPr>
  </w:style>
  <w:style w:type="paragraph" w:customStyle="1" w:styleId="TableContents">
    <w:name w:val="Table Contents"/>
    <w:basedOn w:val="a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a"/>
  </w:style>
  <w:style w:type="paragraph" w:customStyle="1" w:styleId="ConsPlusNormal">
    <w:name w:val="ConsPlusNormal"/>
    <w:pPr>
      <w:widowControl w:val="0"/>
      <w:suppressAutoHyphens/>
      <w:autoSpaceDE w:val="0"/>
    </w:pPr>
    <w:rPr>
      <w:rFonts w:ascii="Calibri" w:hAnsi="Calibri" w:cs="Calibri"/>
      <w:sz w:val="22"/>
      <w:lang w:eastAsia="zh-CN"/>
    </w:rPr>
  </w:style>
  <w:style w:type="paragraph" w:customStyle="1" w:styleId="ConsPlusTitle">
    <w:name w:val="ConsPlusTitle"/>
    <w:pPr>
      <w:widowControl w:val="0"/>
      <w:suppressAutoHyphens/>
      <w:autoSpaceDE w:val="0"/>
    </w:pPr>
    <w:rPr>
      <w:rFonts w:ascii="Calibri" w:hAnsi="Calibri" w:cs="Calibri"/>
      <w:b/>
      <w:sz w:val="22"/>
      <w:lang w:eastAsia="zh-CN"/>
    </w:rPr>
  </w:style>
  <w:style w:type="paragraph" w:customStyle="1" w:styleId="ConsPlusNonformat">
    <w:name w:val="ConsPlusNonformat"/>
    <w:pPr>
      <w:widowControl w:val="0"/>
      <w:suppressAutoHyphens/>
    </w:pPr>
    <w:rPr>
      <w:rFonts w:ascii="Courier New" w:hAnsi="Courier New" w:cs="Courier New"/>
      <w:lang w:eastAsia="zh-CN"/>
    </w:rPr>
  </w:style>
  <w:style w:type="paragraph" w:customStyle="1" w:styleId="20">
    <w:name w:val="Основной текст2"/>
    <w:basedOn w:val="a"/>
    <w:pPr>
      <w:widowControl w:val="0"/>
      <w:shd w:val="clear" w:color="auto" w:fill="FFFFFF"/>
      <w:spacing w:before="60" w:line="274" w:lineRule="exact"/>
    </w:pPr>
    <w:rPr>
      <w:sz w:val="23"/>
      <w:szCs w:val="23"/>
    </w:rPr>
  </w:style>
  <w:style w:type="paragraph" w:customStyle="1" w:styleId="6">
    <w:name w:val="Основной текст (6)"/>
    <w:basedOn w:val="a"/>
    <w:pPr>
      <w:widowControl w:val="0"/>
      <w:shd w:val="clear" w:color="auto" w:fill="FFFFFF"/>
      <w:spacing w:line="182" w:lineRule="exact"/>
      <w:jc w:val="both"/>
    </w:pPr>
    <w:rPr>
      <w:sz w:val="14"/>
      <w:szCs w:val="14"/>
    </w:rPr>
  </w:style>
  <w:style w:type="paragraph" w:styleId="a6">
    <w:name w:val="Normal (Web)"/>
    <w:basedOn w:val="a"/>
    <w:pPr>
      <w:spacing w:before="280" w:after="280"/>
    </w:p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2">
    <w:name w:val="Основной шрифт абзаца1"/>
  </w:style>
  <w:style w:type="character" w:customStyle="1" w:styleId="a7">
    <w:name w:val="Основной текст с отступом Знак"/>
    <w:basedOn w:val="12"/>
  </w:style>
  <w:style w:type="character" w:styleId="a8">
    <w:name w:val="Hyperlink"/>
    <w:rPr>
      <w:color w:val="0563C1"/>
      <w:u w:val="single"/>
    </w:rPr>
  </w:style>
  <w:style w:type="character" w:customStyle="1" w:styleId="Internetlink">
    <w:name w:val="Internet link"/>
    <w:rPr>
      <w:color w:val="000080"/>
      <w:u w:val="single"/>
    </w:rPr>
  </w:style>
  <w:style w:type="paragraph" w:customStyle="1" w:styleId="a9">
    <w:name w:val="Знак"/>
    <w:basedOn w:val="a"/>
    <w:rsid w:val="0081686D"/>
    <w:pPr>
      <w:suppressAutoHyphens w:val="0"/>
      <w:autoSpaceDN/>
      <w:textAlignment w:val="auto"/>
    </w:pPr>
    <w:rPr>
      <w:rFonts w:ascii="Verdana" w:hAnsi="Verdana" w:cs="Verdana"/>
      <w:sz w:val="20"/>
      <w:szCs w:val="20"/>
      <w:lang w:val="en-US" w:eastAsia="en-US"/>
    </w:rPr>
  </w:style>
  <w:style w:type="table" w:styleId="aa">
    <w:name w:val="Table Grid"/>
    <w:basedOn w:val="a1"/>
    <w:uiPriority w:val="59"/>
    <w:rsid w:val="006758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/" TargetMode="External"/><Relationship Id="rId13" Type="http://schemas.openxmlformats.org/officeDocument/2006/relationships/hyperlink" Target="consultantplus://offline/ref=073D234507CB6772BE42A849B01F9349B6D06BB572C075302506E25592042FB139CD0B9FFA5FD287B7DEE73DAAAEE24CFA948A2B0FD4FB0Ab2C9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073D234507CB6772BE42A849B01F9349B6DE6BB874C375302506E25592042FB139CD0B9FFA5FD381BADEE73DAAAEE24CFA948A2B0FD4FB0Ab2C9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AppData\Local\AppData\Local\Microsoft\Windows\INetCache\IE\0HO8H480\prikaz-300.docx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file:///C:\AppData\Local\AppData\Local\Microsoft\Windows\INetCache\IE\0HO8H480\prikaz-300.docx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AppData\Local\AppData\Local\Microsoft\Windows\INetCache\IE\0HO8H480\prikaz-300.docx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577DD6-8CE9-4529-9AB8-46901A9D8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8291</Words>
  <Characters>47263</Characters>
  <Application>Microsoft Office Word</Application>
  <DocSecurity>0</DocSecurity>
  <Lines>393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Alexey</dc:creator>
  <cp:lastModifiedBy>Прасолова</cp:lastModifiedBy>
  <cp:revision>8</cp:revision>
  <cp:lastPrinted>2023-04-11T08:16:00Z</cp:lastPrinted>
  <dcterms:created xsi:type="dcterms:W3CDTF">2023-04-10T10:44:00Z</dcterms:created>
  <dcterms:modified xsi:type="dcterms:W3CDTF">2023-06-07T08:05:00Z</dcterms:modified>
</cp:coreProperties>
</file>