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C8B" w:rsidRDefault="00641C8B" w:rsidP="00641C8B">
      <w:pPr>
        <w:autoSpaceDE w:val="0"/>
        <w:autoSpaceDN w:val="0"/>
        <w:adjustRightInd w:val="0"/>
        <w:spacing w:after="0"/>
        <w:jc w:val="center"/>
        <w:rPr>
          <w:rFonts w:ascii="Times New Roman" w:hAnsi="Times New Roman" w:cs="Times New Roman"/>
          <w:bCs/>
          <w:sz w:val="28"/>
          <w:szCs w:val="28"/>
        </w:rPr>
      </w:pPr>
    </w:p>
    <w:p w:rsidR="00641C8B" w:rsidRDefault="00641C8B" w:rsidP="00641C8B">
      <w:pPr>
        <w:autoSpaceDE w:val="0"/>
        <w:autoSpaceDN w:val="0"/>
        <w:adjustRightInd w:val="0"/>
        <w:spacing w:after="0"/>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641C8B" w:rsidRDefault="00641C8B" w:rsidP="00641C8B">
      <w:pPr>
        <w:autoSpaceDE w:val="0"/>
        <w:autoSpaceDN w:val="0"/>
        <w:adjustRightInd w:val="0"/>
        <w:spacing w:after="0"/>
        <w:jc w:val="right"/>
        <w:rPr>
          <w:rFonts w:ascii="Times New Roman" w:hAnsi="Times New Roman" w:cs="Times New Roman"/>
          <w:bCs/>
          <w:sz w:val="28"/>
          <w:szCs w:val="28"/>
        </w:rPr>
      </w:pPr>
      <w:r>
        <w:rPr>
          <w:rFonts w:ascii="Times New Roman" w:hAnsi="Times New Roman" w:cs="Times New Roman"/>
          <w:bCs/>
          <w:sz w:val="28"/>
          <w:szCs w:val="28"/>
        </w:rPr>
        <w:t>Директор</w:t>
      </w:r>
    </w:p>
    <w:p w:rsidR="00641C8B" w:rsidRDefault="00641C8B" w:rsidP="00641C8B">
      <w:pPr>
        <w:autoSpaceDE w:val="0"/>
        <w:autoSpaceDN w:val="0"/>
        <w:adjustRightInd w:val="0"/>
        <w:spacing w:after="0"/>
        <w:jc w:val="right"/>
        <w:rPr>
          <w:rFonts w:ascii="Times New Roman" w:hAnsi="Times New Roman" w:cs="Times New Roman"/>
          <w:bCs/>
          <w:sz w:val="28"/>
          <w:szCs w:val="28"/>
        </w:rPr>
      </w:pPr>
      <w:r>
        <w:rPr>
          <w:rFonts w:ascii="Times New Roman" w:hAnsi="Times New Roman" w:cs="Times New Roman"/>
          <w:bCs/>
          <w:sz w:val="28"/>
          <w:szCs w:val="28"/>
        </w:rPr>
        <w:t xml:space="preserve">ГАУСО СО  « КЦСОН   г. Ивделя» </w:t>
      </w:r>
    </w:p>
    <w:p w:rsidR="00641C8B" w:rsidRDefault="00641C8B" w:rsidP="00641C8B">
      <w:pPr>
        <w:tabs>
          <w:tab w:val="left" w:pos="7395"/>
          <w:tab w:val="right" w:pos="10466"/>
        </w:tabs>
        <w:spacing w:after="0"/>
        <w:jc w:val="right"/>
        <w:rPr>
          <w:rFonts w:ascii="Times New Roman" w:hAnsi="Times New Roman" w:cs="Times New Roman"/>
          <w:bCs/>
          <w:sz w:val="28"/>
          <w:szCs w:val="28"/>
        </w:rPr>
      </w:pPr>
      <w:r>
        <w:rPr>
          <w:rFonts w:ascii="Times New Roman" w:hAnsi="Times New Roman" w:cs="Times New Roman"/>
          <w:bCs/>
          <w:sz w:val="28"/>
          <w:szCs w:val="28"/>
        </w:rPr>
        <w:t>____________Н.В. Рудакова</w:t>
      </w:r>
    </w:p>
    <w:p w:rsidR="00641C8B" w:rsidRDefault="00641C8B" w:rsidP="00641C8B">
      <w:pPr>
        <w:spacing w:after="0"/>
        <w:jc w:val="right"/>
        <w:rPr>
          <w:rFonts w:ascii="Times New Roman" w:hAnsi="Times New Roman" w:cs="Times New Roman"/>
          <w:bCs/>
          <w:sz w:val="28"/>
          <w:szCs w:val="28"/>
        </w:rPr>
      </w:pPr>
      <w:r>
        <w:rPr>
          <w:rFonts w:ascii="Times New Roman" w:hAnsi="Times New Roman" w:cs="Times New Roman"/>
          <w:bCs/>
          <w:sz w:val="28"/>
          <w:szCs w:val="28"/>
        </w:rPr>
        <w:t xml:space="preserve">                «10»  января  2023г. </w:t>
      </w:r>
    </w:p>
    <w:p w:rsidR="00641C8B" w:rsidRDefault="00641C8B" w:rsidP="00641C8B">
      <w:pPr>
        <w:spacing w:after="0"/>
        <w:jc w:val="center"/>
        <w:rPr>
          <w:rFonts w:ascii="Times New Roman" w:hAnsi="Times New Roman" w:cs="Times New Roman"/>
          <w:b/>
          <w:sz w:val="28"/>
          <w:szCs w:val="28"/>
        </w:rPr>
      </w:pPr>
    </w:p>
    <w:p w:rsidR="00641C8B" w:rsidRDefault="00641C8B" w:rsidP="00641C8B">
      <w:pPr>
        <w:spacing w:after="0"/>
        <w:jc w:val="center"/>
        <w:rPr>
          <w:rFonts w:ascii="Times New Roman" w:hAnsi="Times New Roman" w:cs="Times New Roman"/>
          <w:b/>
          <w:sz w:val="28"/>
          <w:szCs w:val="28"/>
        </w:rPr>
      </w:pPr>
    </w:p>
    <w:p w:rsidR="00641C8B" w:rsidRDefault="00641C8B" w:rsidP="00641C8B">
      <w:pPr>
        <w:spacing w:after="0"/>
        <w:jc w:val="center"/>
        <w:rPr>
          <w:rFonts w:ascii="Times New Roman" w:hAnsi="Times New Roman" w:cs="Times New Roman"/>
          <w:b/>
          <w:sz w:val="28"/>
          <w:szCs w:val="28"/>
        </w:rPr>
      </w:pPr>
    </w:p>
    <w:p w:rsidR="00641C8B" w:rsidRDefault="00641C8B" w:rsidP="00641C8B">
      <w:pPr>
        <w:spacing w:after="0"/>
        <w:jc w:val="center"/>
        <w:rPr>
          <w:rFonts w:ascii="Times New Roman" w:hAnsi="Times New Roman" w:cs="Times New Roman"/>
          <w:b/>
          <w:sz w:val="28"/>
          <w:szCs w:val="28"/>
        </w:rPr>
      </w:pPr>
    </w:p>
    <w:p w:rsidR="00641C8B" w:rsidRDefault="00641C8B" w:rsidP="00641C8B">
      <w:pPr>
        <w:spacing w:after="0"/>
        <w:jc w:val="center"/>
        <w:rPr>
          <w:rFonts w:ascii="Times New Roman" w:hAnsi="Times New Roman" w:cs="Times New Roman"/>
          <w:b/>
          <w:sz w:val="28"/>
          <w:szCs w:val="28"/>
        </w:rPr>
      </w:pPr>
      <w:r>
        <w:rPr>
          <w:rFonts w:ascii="Times New Roman" w:hAnsi="Times New Roman" w:cs="Times New Roman"/>
          <w:b/>
          <w:sz w:val="28"/>
          <w:szCs w:val="28"/>
        </w:rPr>
        <w:t>ПРОГРАММА</w:t>
      </w:r>
    </w:p>
    <w:p w:rsidR="00641C8B" w:rsidRDefault="00641C8B" w:rsidP="00641C8B">
      <w:pPr>
        <w:spacing w:after="0"/>
        <w:jc w:val="center"/>
        <w:rPr>
          <w:rFonts w:ascii="Times New Roman" w:hAnsi="Times New Roman" w:cs="Times New Roman"/>
          <w:b/>
          <w:sz w:val="28"/>
          <w:szCs w:val="28"/>
        </w:rPr>
      </w:pPr>
      <w:r>
        <w:rPr>
          <w:rFonts w:ascii="Times New Roman" w:hAnsi="Times New Roman" w:cs="Times New Roman"/>
          <w:b/>
          <w:sz w:val="28"/>
          <w:szCs w:val="28"/>
        </w:rPr>
        <w:t>ПЕРВИЧНОГО ПРОТИВОПОЖАРНОГО ИНСТРУКТАЖА НА РАБОЧЕМ МЕСТЕ.</w:t>
      </w:r>
    </w:p>
    <w:p w:rsidR="00641C8B" w:rsidRDefault="00641C8B" w:rsidP="00641C8B">
      <w:pPr>
        <w:spacing w:after="0"/>
        <w:jc w:val="both"/>
        <w:rPr>
          <w:rFonts w:ascii="Times New Roman" w:hAnsi="Times New Roman" w:cs="Times New Roman"/>
          <w:b/>
          <w:sz w:val="28"/>
          <w:szCs w:val="28"/>
        </w:rPr>
      </w:pPr>
    </w:p>
    <w:p w:rsidR="00641C8B" w:rsidRDefault="00641C8B" w:rsidP="00641C8B">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Ознакомление по плану эвакуации  с местами расположения первичных средств пожаротушения, гидрантов, эвакуационных путей и выходов (с обходом соответствующих помещений и территорий).</w:t>
      </w:r>
    </w:p>
    <w:p w:rsidR="00641C8B" w:rsidRDefault="00641C8B" w:rsidP="00641C8B">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Условия возникновения горения и пожара  (на рабочем месте, в организации).</w:t>
      </w:r>
    </w:p>
    <w:p w:rsidR="00641C8B" w:rsidRDefault="00641C8B" w:rsidP="00641C8B">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Ответственность за соблюдение требований пожарной безопасности.</w:t>
      </w:r>
    </w:p>
    <w:p w:rsidR="00641C8B" w:rsidRDefault="00641C8B" w:rsidP="00641C8B">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Виды огнетушителей  и их применение в зависимости от класса пожара (вида горючего вещества, особенностей оборудования).</w:t>
      </w:r>
    </w:p>
    <w:p w:rsidR="00641C8B" w:rsidRDefault="00641C8B" w:rsidP="00641C8B">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Требования при тушении электроустановок и производственного оборудования.</w:t>
      </w:r>
    </w:p>
    <w:p w:rsidR="00641C8B" w:rsidRDefault="00641C8B" w:rsidP="00641C8B">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Поведение и действия инструктируемого при загорании и в условиях пожара, а также при сильном задымлении на путях эвакуации.</w:t>
      </w:r>
    </w:p>
    <w:p w:rsidR="00641C8B" w:rsidRDefault="00641C8B" w:rsidP="00641C8B">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Способы сообщения о пожаре.</w:t>
      </w:r>
    </w:p>
    <w:p w:rsidR="00641C8B" w:rsidRDefault="00641C8B" w:rsidP="00641C8B">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Меры личной безопасности при возникновении пожара.</w:t>
      </w:r>
    </w:p>
    <w:p w:rsidR="00641C8B" w:rsidRDefault="00641C8B" w:rsidP="00641C8B">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 xml:space="preserve">Способы оказания доврачебной помощи пострадавшим. </w:t>
      </w:r>
    </w:p>
    <w:p w:rsidR="00641C8B" w:rsidRDefault="00641C8B" w:rsidP="00641C8B">
      <w:pPr>
        <w:spacing w:after="0"/>
        <w:jc w:val="both"/>
        <w:rPr>
          <w:rFonts w:ascii="Times New Roman" w:hAnsi="Times New Roman" w:cs="Times New Roman"/>
          <w:sz w:val="28"/>
          <w:szCs w:val="28"/>
        </w:rPr>
      </w:pPr>
    </w:p>
    <w:p w:rsidR="00641C8B" w:rsidRDefault="00641C8B" w:rsidP="00641C8B">
      <w:pPr>
        <w:spacing w:after="0"/>
        <w:jc w:val="both"/>
        <w:rPr>
          <w:rFonts w:ascii="Times New Roman" w:hAnsi="Times New Roman" w:cs="Times New Roman"/>
          <w:sz w:val="28"/>
          <w:szCs w:val="28"/>
        </w:rPr>
      </w:pPr>
    </w:p>
    <w:p w:rsidR="00641C8B" w:rsidRDefault="00641C8B" w:rsidP="00641C8B">
      <w:pPr>
        <w:spacing w:after="0"/>
        <w:jc w:val="center"/>
        <w:rPr>
          <w:rFonts w:ascii="Times New Roman" w:hAnsi="Times New Roman" w:cs="Times New Roman"/>
          <w:sz w:val="28"/>
          <w:szCs w:val="28"/>
        </w:rPr>
      </w:pPr>
    </w:p>
    <w:p w:rsidR="00641C8B" w:rsidRDefault="00641C8B" w:rsidP="00641C8B">
      <w:pPr>
        <w:spacing w:after="0"/>
        <w:jc w:val="center"/>
        <w:rPr>
          <w:rFonts w:ascii="Times New Roman" w:hAnsi="Times New Roman" w:cs="Times New Roman"/>
          <w:sz w:val="28"/>
          <w:szCs w:val="28"/>
        </w:rPr>
      </w:pPr>
    </w:p>
    <w:p w:rsidR="00641C8B" w:rsidRDefault="00641C8B" w:rsidP="00641C8B">
      <w:pPr>
        <w:spacing w:after="0"/>
        <w:jc w:val="center"/>
        <w:rPr>
          <w:rFonts w:ascii="Times New Roman" w:hAnsi="Times New Roman" w:cs="Times New Roman"/>
          <w:sz w:val="28"/>
          <w:szCs w:val="28"/>
        </w:rPr>
      </w:pPr>
    </w:p>
    <w:p w:rsidR="00641C8B" w:rsidRDefault="00641C8B" w:rsidP="00641C8B">
      <w:pPr>
        <w:spacing w:after="0"/>
        <w:jc w:val="center"/>
        <w:rPr>
          <w:rFonts w:ascii="Times New Roman" w:hAnsi="Times New Roman" w:cs="Times New Roman"/>
          <w:sz w:val="28"/>
          <w:szCs w:val="28"/>
        </w:rPr>
      </w:pPr>
    </w:p>
    <w:p w:rsidR="00641C8B" w:rsidRDefault="00641C8B" w:rsidP="00641C8B">
      <w:pPr>
        <w:spacing w:after="0"/>
        <w:jc w:val="center"/>
        <w:rPr>
          <w:rFonts w:ascii="Times New Roman" w:hAnsi="Times New Roman" w:cs="Times New Roman"/>
          <w:sz w:val="28"/>
          <w:szCs w:val="28"/>
        </w:rPr>
      </w:pPr>
    </w:p>
    <w:p w:rsidR="00641C8B" w:rsidRDefault="00641C8B" w:rsidP="00641C8B">
      <w:pPr>
        <w:spacing w:after="0"/>
        <w:jc w:val="center"/>
        <w:rPr>
          <w:rFonts w:ascii="Times New Roman" w:hAnsi="Times New Roman" w:cs="Times New Roman"/>
          <w:sz w:val="28"/>
          <w:szCs w:val="28"/>
        </w:rPr>
      </w:pPr>
    </w:p>
    <w:p w:rsidR="00641C8B" w:rsidRDefault="00641C8B" w:rsidP="00641C8B">
      <w:pPr>
        <w:pStyle w:val="4"/>
        <w:shd w:val="clear" w:color="auto" w:fill="auto"/>
        <w:tabs>
          <w:tab w:val="left" w:pos="1149"/>
        </w:tabs>
        <w:spacing w:after="0" w:line="240" w:lineRule="auto"/>
        <w:jc w:val="both"/>
        <w:rPr>
          <w:sz w:val="28"/>
          <w:szCs w:val="28"/>
        </w:rPr>
      </w:pPr>
    </w:p>
    <w:p w:rsidR="00641C8B" w:rsidRDefault="00641C8B" w:rsidP="00641C8B">
      <w:pPr>
        <w:spacing w:after="0" w:line="240" w:lineRule="auto"/>
        <w:jc w:val="both"/>
        <w:rPr>
          <w:rFonts w:ascii="Times New Roman" w:hAnsi="Times New Roman" w:cs="Times New Roman"/>
          <w:sz w:val="28"/>
          <w:szCs w:val="28"/>
        </w:rPr>
      </w:pPr>
    </w:p>
    <w:p w:rsidR="00641C8B" w:rsidRDefault="00641C8B" w:rsidP="00641C8B">
      <w:pPr>
        <w:spacing w:after="0" w:line="240" w:lineRule="auto"/>
        <w:jc w:val="both"/>
        <w:rPr>
          <w:rFonts w:ascii="Times New Roman" w:hAnsi="Times New Roman" w:cs="Times New Roman"/>
          <w:sz w:val="28"/>
          <w:szCs w:val="28"/>
        </w:rPr>
      </w:pPr>
    </w:p>
    <w:p w:rsidR="00641C8B" w:rsidRDefault="00641C8B" w:rsidP="00641C8B">
      <w:pPr>
        <w:pStyle w:val="a3"/>
        <w:numPr>
          <w:ilvl w:val="0"/>
          <w:numId w:val="2"/>
        </w:numPr>
        <w:spacing w:after="0"/>
        <w:ind w:left="142" w:firstLine="788"/>
        <w:jc w:val="both"/>
        <w:rPr>
          <w:rFonts w:ascii="Times New Roman" w:hAnsi="Times New Roman" w:cs="Times New Roman"/>
          <w:b/>
          <w:sz w:val="28"/>
          <w:szCs w:val="28"/>
        </w:rPr>
      </w:pPr>
      <w:r>
        <w:rPr>
          <w:rFonts w:ascii="Times New Roman" w:hAnsi="Times New Roman" w:cs="Times New Roman"/>
          <w:b/>
          <w:sz w:val="28"/>
          <w:szCs w:val="28"/>
        </w:rPr>
        <w:t>Ознакомление по плану эвакуации  с местами расположения первичных средств пожаротушения, гидрантов, эвакуационных путей и выходов (с обходом соответствующих помещений и территорий).</w:t>
      </w:r>
    </w:p>
    <w:p w:rsidR="00641C8B" w:rsidRDefault="00641C8B" w:rsidP="00641C8B">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В ГАУСО СО «КЦСОН г.Ивделя»  на каждом этаже имеются планы эвакуации. Здание оборудовано средствами пожарной автоматики, предназначенной для автоматического обнаружения пожара</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повещения о пожаре  людей и управления их эвакуацией  (световое табло «ВЫХОД»). </w:t>
      </w:r>
    </w:p>
    <w:p w:rsidR="00641C8B" w:rsidRDefault="00641C8B" w:rsidP="00641C8B">
      <w:pPr>
        <w:spacing w:after="0"/>
        <w:rPr>
          <w:rFonts w:ascii="Times New Roman" w:hAnsi="Times New Roman" w:cs="Times New Roman"/>
          <w:sz w:val="28"/>
          <w:szCs w:val="28"/>
        </w:rPr>
      </w:pPr>
    </w:p>
    <w:p w:rsidR="00641C8B" w:rsidRDefault="00641C8B" w:rsidP="00641C8B">
      <w:pPr>
        <w:pStyle w:val="a3"/>
        <w:numPr>
          <w:ilvl w:val="0"/>
          <w:numId w:val="2"/>
        </w:numPr>
        <w:tabs>
          <w:tab w:val="left" w:pos="993"/>
        </w:tabs>
        <w:spacing w:after="0"/>
        <w:ind w:left="0" w:firstLine="930"/>
        <w:jc w:val="both"/>
        <w:rPr>
          <w:rFonts w:ascii="Times New Roman" w:hAnsi="Times New Roman" w:cs="Times New Roman"/>
          <w:b/>
          <w:sz w:val="28"/>
          <w:szCs w:val="28"/>
        </w:rPr>
      </w:pPr>
      <w:r>
        <w:rPr>
          <w:rFonts w:ascii="Times New Roman" w:hAnsi="Times New Roman" w:cs="Times New Roman"/>
          <w:b/>
          <w:sz w:val="28"/>
          <w:szCs w:val="28"/>
        </w:rPr>
        <w:t xml:space="preserve"> Условия возникновения горения и пожара  (на рабочем месте, в организации).</w:t>
      </w:r>
    </w:p>
    <w:p w:rsidR="00641C8B" w:rsidRDefault="00641C8B" w:rsidP="00641C8B">
      <w:pPr>
        <w:spacing w:after="0" w:line="240" w:lineRule="auto"/>
        <w:ind w:firstLine="993"/>
        <w:jc w:val="both"/>
        <w:rPr>
          <w:rFonts w:ascii="Times New Roman" w:hAnsi="Times New Roman" w:cs="Times New Roman"/>
          <w:sz w:val="28"/>
          <w:szCs w:val="28"/>
        </w:rPr>
      </w:pPr>
      <w:r>
        <w:rPr>
          <w:rFonts w:ascii="Times New Roman" w:hAnsi="Times New Roman" w:cs="Times New Roman"/>
          <w:sz w:val="28"/>
          <w:szCs w:val="28"/>
        </w:rPr>
        <w:t>2.1. Для того чтобы произошло возгорание необходимо наличие трех условий:</w:t>
      </w:r>
    </w:p>
    <w:p w:rsidR="00641C8B" w:rsidRDefault="00641C8B" w:rsidP="00641C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Горючие вещества и материалы</w:t>
      </w:r>
    </w:p>
    <w:p w:rsidR="00641C8B" w:rsidRDefault="00641C8B" w:rsidP="00641C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Источник зажигания — открытый огонь, химическая реакция, электроток.</w:t>
      </w:r>
    </w:p>
    <w:p w:rsidR="00641C8B" w:rsidRDefault="00641C8B" w:rsidP="00641C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Наличие окислителя, например кислорода воздуха.</w:t>
      </w:r>
    </w:p>
    <w:p w:rsidR="00641C8B" w:rsidRDefault="00641C8B" w:rsidP="00641C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Для того чтобы произошел пожар необходимо выполнение еще одного условия:</w:t>
      </w:r>
    </w:p>
    <w:p w:rsidR="00641C8B" w:rsidRDefault="00641C8B" w:rsidP="00641C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наличие путей распространения пожара — горючих веществ, которые способствуют распространению огня.</w:t>
      </w:r>
    </w:p>
    <w:p w:rsidR="00641C8B" w:rsidRDefault="00641C8B" w:rsidP="00641C8B">
      <w:pPr>
        <w:spacing w:after="0" w:line="240" w:lineRule="auto"/>
        <w:ind w:firstLine="993"/>
        <w:jc w:val="both"/>
        <w:rPr>
          <w:rFonts w:ascii="Times New Roman" w:hAnsi="Times New Roman" w:cs="Times New Roman"/>
          <w:sz w:val="28"/>
          <w:szCs w:val="28"/>
        </w:rPr>
      </w:pPr>
      <w:r>
        <w:rPr>
          <w:rFonts w:ascii="Times New Roman" w:hAnsi="Times New Roman" w:cs="Times New Roman"/>
          <w:sz w:val="28"/>
          <w:szCs w:val="28"/>
        </w:rPr>
        <w:t>2.2. Стадии пожара:</w:t>
      </w:r>
    </w:p>
    <w:p w:rsidR="00641C8B" w:rsidRDefault="00641C8B" w:rsidP="00641C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Первые 10-20 минут пожар распространяется линейно вдоль горючего материала. В это время помещение заполняется дымом рассмотреть в это время пламя невозможно.</w:t>
      </w:r>
    </w:p>
    <w:p w:rsidR="00641C8B" w:rsidRDefault="00641C8B" w:rsidP="00641C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Температура воздуха поднимается в помещении до 250—300 градусов. Это температура воспламенения всех горючих материалов.</w:t>
      </w:r>
    </w:p>
    <w:p w:rsidR="00641C8B" w:rsidRDefault="00641C8B" w:rsidP="00641C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Через 20 минут начинается объемное распространение пожара.</w:t>
      </w:r>
    </w:p>
    <w:p w:rsidR="00641C8B" w:rsidRDefault="00641C8B" w:rsidP="00641C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Спустя еще 10 минут наступает разрушение остекления. Увеличивается приток свежего воздуха, резко увеличивается развитие пожара. Температура достигает 900 градусов.</w:t>
      </w:r>
    </w:p>
    <w:p w:rsidR="00641C8B" w:rsidRDefault="00641C8B" w:rsidP="00641C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Фаза выгорания. В течение 10 минут максимальная скорость пожара.</w:t>
      </w:r>
    </w:p>
    <w:p w:rsidR="00641C8B" w:rsidRDefault="00641C8B" w:rsidP="00641C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После того, как выгорают основные вещества, происходит фаза стабилизации пожара (от 20 минут до 5 часов). Если огонь не может перекинуться на другие помещения пожар идет на улицу. В это время происходит обрушение выгоревших конструкций.</w:t>
      </w:r>
    </w:p>
    <w:p w:rsidR="00641C8B" w:rsidRDefault="00641C8B" w:rsidP="00641C8B">
      <w:pPr>
        <w:tabs>
          <w:tab w:val="left" w:pos="993"/>
        </w:tabs>
        <w:spacing w:after="0" w:line="240" w:lineRule="auto"/>
        <w:jc w:val="both"/>
        <w:rPr>
          <w:rFonts w:ascii="Times New Roman" w:hAnsi="Times New Roman" w:cs="Times New Roman"/>
          <w:sz w:val="28"/>
          <w:szCs w:val="28"/>
        </w:rPr>
      </w:pPr>
    </w:p>
    <w:p w:rsidR="00641C8B" w:rsidRDefault="00641C8B" w:rsidP="00641C8B">
      <w:pPr>
        <w:pStyle w:val="a3"/>
        <w:numPr>
          <w:ilvl w:val="0"/>
          <w:numId w:val="2"/>
        </w:numPr>
        <w:tabs>
          <w:tab w:val="left" w:pos="993"/>
        </w:tabs>
        <w:jc w:val="both"/>
        <w:rPr>
          <w:rFonts w:ascii="Times New Roman" w:hAnsi="Times New Roman" w:cs="Times New Roman"/>
          <w:b/>
          <w:sz w:val="28"/>
          <w:szCs w:val="28"/>
        </w:rPr>
      </w:pPr>
      <w:r>
        <w:rPr>
          <w:rFonts w:ascii="Times New Roman" w:hAnsi="Times New Roman" w:cs="Times New Roman"/>
          <w:b/>
          <w:sz w:val="28"/>
          <w:szCs w:val="28"/>
        </w:rPr>
        <w:t>Ответственность за соблюдение требований пожарной безопасности.</w:t>
      </w:r>
    </w:p>
    <w:p w:rsidR="00641C8B" w:rsidRDefault="00641C8B" w:rsidP="00641C8B">
      <w:pPr>
        <w:pStyle w:val="a3"/>
        <w:tabs>
          <w:tab w:val="left" w:pos="993"/>
        </w:tabs>
        <w:ind w:left="0"/>
        <w:jc w:val="both"/>
        <w:rPr>
          <w:rFonts w:ascii="Times New Roman" w:hAnsi="Times New Roman" w:cs="Times New Roman"/>
          <w:sz w:val="28"/>
          <w:szCs w:val="28"/>
        </w:rPr>
      </w:pPr>
      <w:proofErr w:type="gramStart"/>
      <w:r>
        <w:rPr>
          <w:rFonts w:ascii="Times New Roman" w:hAnsi="Times New Roman" w:cs="Times New Roman"/>
          <w:sz w:val="28"/>
          <w:szCs w:val="28"/>
        </w:rPr>
        <w:t xml:space="preserve">Руководитель организации, лица ответственные за обеспечение пожарной безопасности, должностные лица в пределах их компетенции и иные граждане за нарушение требований пожарной безопасности, а также за иные правонарушения в области пожарной безопасности могут быть привлечены к  </w:t>
      </w:r>
      <w:r>
        <w:rPr>
          <w:rFonts w:ascii="Times New Roman" w:hAnsi="Times New Roman" w:cs="Times New Roman"/>
          <w:sz w:val="28"/>
          <w:szCs w:val="28"/>
        </w:rPr>
        <w:lastRenderedPageBreak/>
        <w:t xml:space="preserve">дисциплинарной, административной или уголовной ответственности в соответствии с действующим законодательством.  </w:t>
      </w:r>
      <w:proofErr w:type="gramEnd"/>
    </w:p>
    <w:p w:rsidR="00641C8B" w:rsidRDefault="00641C8B" w:rsidP="00641C8B">
      <w:pPr>
        <w:pStyle w:val="a3"/>
        <w:tabs>
          <w:tab w:val="left" w:pos="993"/>
        </w:tabs>
        <w:ind w:left="0"/>
        <w:jc w:val="both"/>
        <w:rPr>
          <w:rFonts w:ascii="Times New Roman" w:hAnsi="Times New Roman" w:cs="Times New Roman"/>
          <w:sz w:val="28"/>
          <w:szCs w:val="28"/>
        </w:rPr>
      </w:pPr>
    </w:p>
    <w:p w:rsidR="00641C8B" w:rsidRDefault="00641C8B" w:rsidP="00641C8B">
      <w:pPr>
        <w:pStyle w:val="a3"/>
        <w:numPr>
          <w:ilvl w:val="0"/>
          <w:numId w:val="2"/>
        </w:numPr>
        <w:tabs>
          <w:tab w:val="left" w:pos="993"/>
        </w:tabs>
        <w:spacing w:after="0"/>
        <w:ind w:left="0" w:firstLine="993"/>
        <w:jc w:val="both"/>
        <w:rPr>
          <w:rFonts w:ascii="Times New Roman" w:hAnsi="Times New Roman" w:cs="Times New Roman"/>
          <w:b/>
          <w:sz w:val="28"/>
          <w:szCs w:val="28"/>
        </w:rPr>
      </w:pPr>
      <w:r>
        <w:rPr>
          <w:rFonts w:ascii="Times New Roman" w:hAnsi="Times New Roman" w:cs="Times New Roman"/>
          <w:b/>
          <w:sz w:val="28"/>
          <w:szCs w:val="28"/>
        </w:rPr>
        <w:t>Виды огнетушителей  и их применение в зависимости от класса пожара (вида горючего вещества, особенностей оборудования).</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 xml:space="preserve">         Огнетушители составляют большую долю всех первичных средств тушения пожара.</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От эффективности и надежности огнетушителей, от умения ими пользоваться зависит успех тушения пожаров. Большинство пожаров, при своевременном и правильном применении огнетушителей, можно ликвидировать еще до прибытия пожарных.</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i/>
          <w:sz w:val="28"/>
          <w:szCs w:val="28"/>
        </w:rPr>
        <w:t>В зависимости от вида применяемых огнетушащих веществ (</w:t>
      </w:r>
      <w:proofErr w:type="gramStart"/>
      <w:r>
        <w:rPr>
          <w:rFonts w:ascii="Times New Roman" w:hAnsi="Times New Roman" w:cs="Times New Roman"/>
          <w:i/>
          <w:sz w:val="28"/>
          <w:szCs w:val="28"/>
        </w:rPr>
        <w:t>ОТВ</w:t>
      </w:r>
      <w:proofErr w:type="gramEnd"/>
      <w:r>
        <w:rPr>
          <w:rFonts w:ascii="Times New Roman" w:hAnsi="Times New Roman" w:cs="Times New Roman"/>
          <w:i/>
          <w:sz w:val="28"/>
          <w:szCs w:val="28"/>
        </w:rPr>
        <w:t>) огнетушители подразделятся на</w:t>
      </w:r>
      <w:r>
        <w:rPr>
          <w:rFonts w:ascii="Times New Roman" w:hAnsi="Times New Roman" w:cs="Times New Roman"/>
          <w:sz w:val="28"/>
          <w:szCs w:val="28"/>
        </w:rPr>
        <w:t>:</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порошковые (ОП);</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газовые: углекислотные (ОУ) и хладоновые (ОХ);</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воздушно-пенные (ОВП);</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водные (ОВ);</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 xml:space="preserve">комбинированные, с зарядом нескольких различных </w:t>
      </w:r>
      <w:proofErr w:type="gramStart"/>
      <w:r>
        <w:rPr>
          <w:rFonts w:ascii="Times New Roman" w:hAnsi="Times New Roman" w:cs="Times New Roman"/>
          <w:sz w:val="28"/>
          <w:szCs w:val="28"/>
        </w:rPr>
        <w:t>ОТВ</w:t>
      </w:r>
      <w:proofErr w:type="gramEnd"/>
      <w:r>
        <w:rPr>
          <w:rFonts w:ascii="Times New Roman" w:hAnsi="Times New Roman" w:cs="Times New Roman"/>
          <w:sz w:val="28"/>
          <w:szCs w:val="28"/>
        </w:rPr>
        <w:t>, находящихся в разных емкостях огнетушителя.</w:t>
      </w:r>
    </w:p>
    <w:p w:rsidR="00641C8B" w:rsidRDefault="00641C8B" w:rsidP="00641C8B">
      <w:pPr>
        <w:tabs>
          <w:tab w:val="left" w:pos="993"/>
        </w:tabs>
        <w:spacing w:after="0"/>
        <w:ind w:firstLine="567"/>
        <w:jc w:val="both"/>
        <w:rPr>
          <w:rFonts w:ascii="Times New Roman" w:hAnsi="Times New Roman" w:cs="Times New Roman"/>
          <w:i/>
          <w:sz w:val="28"/>
          <w:szCs w:val="28"/>
        </w:rPr>
      </w:pPr>
      <w:r>
        <w:rPr>
          <w:rFonts w:ascii="Times New Roman" w:hAnsi="Times New Roman" w:cs="Times New Roman"/>
          <w:i/>
          <w:sz w:val="28"/>
          <w:szCs w:val="28"/>
        </w:rPr>
        <w:t xml:space="preserve">По способу вытеснения огнетушащего вещества, огнетушители подразделяются </w:t>
      </w:r>
      <w:proofErr w:type="gramStart"/>
      <w:r>
        <w:rPr>
          <w:rFonts w:ascii="Times New Roman" w:hAnsi="Times New Roman" w:cs="Times New Roman"/>
          <w:i/>
          <w:sz w:val="28"/>
          <w:szCs w:val="28"/>
        </w:rPr>
        <w:t>на</w:t>
      </w:r>
      <w:proofErr w:type="gramEnd"/>
      <w:r>
        <w:rPr>
          <w:rFonts w:ascii="Times New Roman" w:hAnsi="Times New Roman" w:cs="Times New Roman"/>
          <w:i/>
          <w:sz w:val="28"/>
          <w:szCs w:val="28"/>
        </w:rPr>
        <w:t>:</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закачные (огнетушащее вещество вытесняется под действием энергии сжатого газа, закаченного непосредственно в корпус огнетушителя);</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с баллоном сжатого газа (огнетушащее вещество вытесняется сжатым газом, содержащимся в баллоне, расположенном внутри корпуса);</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с газогенерирующим элементом (огнетушащее вещество вытесняется газом, выделяющимся в ходе химической реакции между компонентами заряда генерирующего элемента).</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Огнетушители должны быть заряженными, опломбированными, в работоспособном состоянии и находиться на отведенных им местах в течение всего времени их эксплуатации.</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Каждый огнетушитель, установленный на объекте, имеет порядковый номер и специальный паспорт (руководство по эксплуатации). Учет проверки наличия и состояния огнетушителей введется в специальном журнале.</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На время ремонта или перезарядки огнетушители заменяются соответствующим количеством однотипных заряженных огнетушителей.</w:t>
      </w:r>
    </w:p>
    <w:p w:rsidR="00641C8B" w:rsidRDefault="00641C8B" w:rsidP="00641C8B">
      <w:pPr>
        <w:tabs>
          <w:tab w:val="left" w:pos="993"/>
        </w:tabs>
        <w:spacing w:after="0"/>
        <w:jc w:val="both"/>
        <w:rPr>
          <w:rFonts w:ascii="Times New Roman" w:hAnsi="Times New Roman" w:cs="Times New Roman"/>
          <w:sz w:val="28"/>
          <w:szCs w:val="28"/>
        </w:rPr>
      </w:pP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В ГАУСО СО «КЦСОН г.Ивделя»  применяются углекислотные огнетушители.</w:t>
      </w:r>
    </w:p>
    <w:p w:rsidR="00641C8B" w:rsidRDefault="00641C8B" w:rsidP="00641C8B">
      <w:pPr>
        <w:tabs>
          <w:tab w:val="left" w:pos="993"/>
        </w:tabs>
        <w:spacing w:after="0"/>
        <w:ind w:left="426" w:hanging="426"/>
        <w:jc w:val="both"/>
        <w:rPr>
          <w:rFonts w:ascii="Times New Roman" w:hAnsi="Times New Roman" w:cs="Times New Roman"/>
          <w:i/>
          <w:sz w:val="28"/>
          <w:szCs w:val="28"/>
          <w:u w:val="single"/>
        </w:rPr>
      </w:pPr>
      <w:r>
        <w:rPr>
          <w:rFonts w:ascii="Times New Roman" w:hAnsi="Times New Roman" w:cs="Times New Roman"/>
          <w:i/>
          <w:sz w:val="28"/>
          <w:szCs w:val="28"/>
          <w:u w:val="single"/>
        </w:rPr>
        <w:lastRenderedPageBreak/>
        <w:t>Порошковые огнетушители</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Наибольшее распространение имеют порошковые огнетушители, обладающие хорошей огнетушащей эффективностью.</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Порошковые огнетушители являются наиболее универсальными как по области применения, так и по рабочему диапазону температур (от -50 до +50°С)</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ми можно тушить очаги практически всех классов пожаров: твердых веществ, горючих жидкостей, газов, в том числе и электрооборудование, находящееся под напряжением до 1000 В.</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Ввиду небольшой продолжительности работы порошковых огнетушителей (время выброса порошка от 6 до 15 секунд), для успешной работы с ними в экстремальных условиях необходима хорошая подготовка, иначе от их применения пользы будет мало.</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В самом начале тушения нельзя слишком близко подходить к очагу пожара: из-за высокой скорости порошковой струи происходит сильная подача воздуха, который только раздувает пламя над очагом.</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Кроме того, при тушении с малого расстояния может произойти разбрасывание или разбрызгивание горящих материалов мощной струей порошка, что приведет к увеличению очага пожара.</w:t>
      </w:r>
    </w:p>
    <w:p w:rsidR="00641C8B" w:rsidRDefault="00641C8B" w:rsidP="00641C8B">
      <w:pPr>
        <w:tabs>
          <w:tab w:val="left" w:pos="993"/>
        </w:tabs>
        <w:spacing w:after="0"/>
        <w:jc w:val="both"/>
        <w:rPr>
          <w:rFonts w:ascii="Times New Roman" w:hAnsi="Times New Roman" w:cs="Times New Roman"/>
          <w:sz w:val="28"/>
          <w:szCs w:val="28"/>
        </w:rPr>
      </w:pPr>
      <w:proofErr w:type="gramStart"/>
      <w:r>
        <w:rPr>
          <w:rFonts w:ascii="Times New Roman" w:hAnsi="Times New Roman" w:cs="Times New Roman"/>
          <w:sz w:val="28"/>
          <w:szCs w:val="28"/>
        </w:rPr>
        <w:t>Для тушения очага пожара с большого расстояния целесообразно применять порошковый огнетушитель с коническим или цилиндрическим насадком, а с малого расстояния лучше использовать огнетушитель со щелевым насадком, дающим плоскую расширяющуюся струю.</w:t>
      </w:r>
      <w:proofErr w:type="gramEnd"/>
    </w:p>
    <w:p w:rsidR="00641C8B" w:rsidRDefault="00641C8B" w:rsidP="00641C8B">
      <w:pPr>
        <w:tabs>
          <w:tab w:val="left" w:pos="993"/>
        </w:tabs>
        <w:spacing w:after="0"/>
        <w:jc w:val="both"/>
        <w:rPr>
          <w:rFonts w:ascii="Times New Roman" w:hAnsi="Times New Roman" w:cs="Times New Roman"/>
          <w:sz w:val="28"/>
          <w:szCs w:val="28"/>
          <w:u w:val="single"/>
        </w:rPr>
      </w:pPr>
      <w:r>
        <w:rPr>
          <w:rFonts w:ascii="Times New Roman" w:hAnsi="Times New Roman" w:cs="Times New Roman"/>
          <w:sz w:val="28"/>
          <w:szCs w:val="28"/>
          <w:u w:val="single"/>
        </w:rPr>
        <w:t>Порошковые огнетушители имеют и значительные «минусы»:</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 отсутствие при тушении охлаждающего эффекта, что может привести к повторному самовоспламенению уже потушенного горючего материала от нагретых поверхностей;</w:t>
      </w:r>
    </w:p>
    <w:p w:rsidR="00641C8B" w:rsidRDefault="00641C8B" w:rsidP="00641C8B">
      <w:pPr>
        <w:tabs>
          <w:tab w:val="left" w:pos="993"/>
        </w:tabs>
        <w:spacing w:after="0"/>
        <w:jc w:val="both"/>
        <w:rPr>
          <w:rFonts w:ascii="Times New Roman" w:hAnsi="Times New Roman" w:cs="Times New Roman"/>
          <w:sz w:val="28"/>
          <w:szCs w:val="28"/>
        </w:rPr>
      </w:pPr>
      <w:proofErr w:type="gramStart"/>
      <w:r>
        <w:rPr>
          <w:rFonts w:ascii="Times New Roman" w:hAnsi="Times New Roman" w:cs="Times New Roman"/>
          <w:sz w:val="28"/>
          <w:szCs w:val="28"/>
        </w:rPr>
        <w:t>непригодны для тушения тлеющих материалов;</w:t>
      </w:r>
      <w:proofErr w:type="gramEnd"/>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 сложность тушения из-за резкого ухудшения видимости очага и путей выхода (особенно в помещениях небольшого объема), значительной отдачи при работе с передвижными закачными огнетушителями;</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 опасны для здоровья людей ввиду высокой запыленности в результате образования порошкового облака в процессе тушения;</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 наносят ущерб оборудованию и материалам из-за значительного загрязнения порошком защищаемого объекта;</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 возможны отказы в работе вследствие образования пробок из-за способности к комкованию и слеживанию порошков при хранении;</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 xml:space="preserve">- возможно появление разрядов статического электричества при работе порошковых огнетушителей с насадком, </w:t>
      </w:r>
      <w:proofErr w:type="gramStart"/>
      <w:r>
        <w:rPr>
          <w:rFonts w:ascii="Times New Roman" w:hAnsi="Times New Roman" w:cs="Times New Roman"/>
          <w:sz w:val="28"/>
          <w:szCs w:val="28"/>
        </w:rPr>
        <w:t>выполненным</w:t>
      </w:r>
      <w:proofErr w:type="gramEnd"/>
      <w:r>
        <w:rPr>
          <w:rFonts w:ascii="Times New Roman" w:hAnsi="Times New Roman" w:cs="Times New Roman"/>
          <w:sz w:val="28"/>
          <w:szCs w:val="28"/>
        </w:rPr>
        <w:t xml:space="preserve"> из полимерных материалов, что сужает область их применения.</w:t>
      </w:r>
    </w:p>
    <w:p w:rsidR="00641C8B" w:rsidRDefault="00641C8B" w:rsidP="00641C8B">
      <w:pPr>
        <w:tabs>
          <w:tab w:val="left" w:pos="993"/>
        </w:tabs>
        <w:spacing w:after="0"/>
        <w:jc w:val="both"/>
        <w:rPr>
          <w:rFonts w:ascii="Times New Roman" w:hAnsi="Times New Roman" w:cs="Times New Roman"/>
          <w:i/>
          <w:sz w:val="28"/>
          <w:szCs w:val="28"/>
          <w:u w:val="single"/>
        </w:rPr>
      </w:pPr>
      <w:r>
        <w:rPr>
          <w:rFonts w:ascii="Times New Roman" w:hAnsi="Times New Roman" w:cs="Times New Roman"/>
          <w:i/>
          <w:sz w:val="28"/>
          <w:szCs w:val="28"/>
          <w:u w:val="single"/>
        </w:rPr>
        <w:lastRenderedPageBreak/>
        <w:t>Углекислотные огнетушители.</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Углекислотные огнетушители в меньшей степени имеют «минусы», перечисленные для порошковых огнетушителей, однако обладают меньшей огнетушащей эффективностью.</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Наибольшее применение нашли для тушения пожаров в электроустановках, находящихся под напряжением до 10000</w:t>
      </w:r>
      <w:proofErr w:type="gramStart"/>
      <w:r>
        <w:rPr>
          <w:rFonts w:ascii="Times New Roman" w:hAnsi="Times New Roman" w:cs="Times New Roman"/>
          <w:sz w:val="28"/>
          <w:szCs w:val="28"/>
        </w:rPr>
        <w:t xml:space="preserve"> В</w:t>
      </w:r>
      <w:proofErr w:type="gramEnd"/>
      <w:r>
        <w:rPr>
          <w:rFonts w:ascii="Times New Roman" w:hAnsi="Times New Roman" w:cs="Times New Roman"/>
          <w:sz w:val="28"/>
          <w:szCs w:val="28"/>
        </w:rPr>
        <w:t>, в музеях, архивах и библиотеках.</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Углекислотные огнетушители (в зависимости от содержания паров воды в заряде) выпускаются для работы в диапазоне температур от -20 до +50</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и тушения электроустановок, находящихся под напряжением до 1000 В или для работы в диапазоне температур от -40 до +50°С и тушения электроустановок, находящихся под напряжением до 10000 В.</w:t>
      </w:r>
    </w:p>
    <w:p w:rsidR="00641C8B" w:rsidRDefault="00641C8B" w:rsidP="00641C8B">
      <w:pPr>
        <w:tabs>
          <w:tab w:val="left" w:pos="993"/>
        </w:tabs>
        <w:spacing w:after="0"/>
        <w:jc w:val="both"/>
        <w:rPr>
          <w:rFonts w:ascii="Times New Roman" w:hAnsi="Times New Roman" w:cs="Times New Roman"/>
          <w:sz w:val="28"/>
          <w:szCs w:val="28"/>
          <w:u w:val="single"/>
        </w:rPr>
      </w:pPr>
      <w:r>
        <w:rPr>
          <w:rFonts w:ascii="Times New Roman" w:hAnsi="Times New Roman" w:cs="Times New Roman"/>
          <w:sz w:val="28"/>
          <w:szCs w:val="28"/>
          <w:u w:val="single"/>
        </w:rPr>
        <w:t>Недостатки углекислотных огнетушителей:</w:t>
      </w:r>
    </w:p>
    <w:p w:rsidR="00641C8B" w:rsidRDefault="00641C8B" w:rsidP="00641C8B">
      <w:pPr>
        <w:tabs>
          <w:tab w:val="left" w:pos="993"/>
        </w:tabs>
        <w:spacing w:after="0"/>
        <w:jc w:val="both"/>
        <w:rPr>
          <w:rFonts w:ascii="Times New Roman" w:hAnsi="Times New Roman" w:cs="Times New Roman"/>
          <w:sz w:val="28"/>
          <w:szCs w:val="28"/>
        </w:rPr>
      </w:pPr>
      <w:proofErr w:type="gramStart"/>
      <w:r>
        <w:rPr>
          <w:rFonts w:ascii="Times New Roman" w:hAnsi="Times New Roman" w:cs="Times New Roman"/>
          <w:sz w:val="28"/>
          <w:szCs w:val="28"/>
        </w:rPr>
        <w:t>- при огнетушащих концентрациях опасны для здоровья людей;</w:t>
      </w:r>
      <w:proofErr w:type="gramEnd"/>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 возможность появления значительных тепловых напряжений в конструкциях при воздействии на них огнетушащего вещества с относительно низкой минусовой температурой и в результате - потерями несущей способности;</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 xml:space="preserve">- возможно появление разрядов статического электричества на раструбе при выходе огнетушащего состава из огнетушителя; </w:t>
      </w:r>
    </w:p>
    <w:p w:rsidR="00641C8B" w:rsidRDefault="00641C8B" w:rsidP="00641C8B">
      <w:pPr>
        <w:tabs>
          <w:tab w:val="left" w:pos="993"/>
        </w:tabs>
        <w:spacing w:after="0"/>
        <w:jc w:val="both"/>
        <w:rPr>
          <w:rFonts w:ascii="Times New Roman" w:hAnsi="Times New Roman" w:cs="Times New Roman"/>
          <w:sz w:val="28"/>
          <w:szCs w:val="28"/>
        </w:rPr>
      </w:pPr>
      <w:r>
        <w:rPr>
          <w:rFonts w:ascii="Times New Roman" w:hAnsi="Times New Roman" w:cs="Times New Roman"/>
          <w:sz w:val="28"/>
          <w:szCs w:val="28"/>
        </w:rPr>
        <w:t>- опасность обморожения при соприкосновении с металлическими деталями огнетушителя или струей;</w:t>
      </w:r>
    </w:p>
    <w:p w:rsidR="00641C8B" w:rsidRDefault="00641C8B" w:rsidP="00641C8B">
      <w:pPr>
        <w:tabs>
          <w:tab w:val="left" w:pos="993"/>
        </w:tabs>
        <w:spacing w:after="0"/>
        <w:jc w:val="both"/>
        <w:rPr>
          <w:rFonts w:ascii="Times New Roman" w:hAnsi="Times New Roman" w:cs="Times New Roman"/>
          <w:sz w:val="28"/>
          <w:szCs w:val="28"/>
        </w:rPr>
      </w:pPr>
    </w:p>
    <w:p w:rsidR="00641C8B" w:rsidRDefault="00641C8B" w:rsidP="00641C8B">
      <w:pPr>
        <w:pStyle w:val="a3"/>
        <w:numPr>
          <w:ilvl w:val="0"/>
          <w:numId w:val="2"/>
        </w:numPr>
        <w:tabs>
          <w:tab w:val="left" w:pos="993"/>
        </w:tabs>
        <w:ind w:left="0" w:firstLine="504"/>
        <w:jc w:val="both"/>
        <w:rPr>
          <w:rFonts w:ascii="Times New Roman" w:hAnsi="Times New Roman" w:cs="Times New Roman"/>
          <w:b/>
          <w:sz w:val="28"/>
          <w:szCs w:val="28"/>
        </w:rPr>
      </w:pPr>
      <w:r>
        <w:rPr>
          <w:rFonts w:ascii="Times New Roman" w:hAnsi="Times New Roman" w:cs="Times New Roman"/>
          <w:b/>
          <w:sz w:val="28"/>
          <w:szCs w:val="28"/>
        </w:rPr>
        <w:t>Требования при тушении электроустановок и производственного оборудования.</w:t>
      </w:r>
    </w:p>
    <w:p w:rsidR="00641C8B" w:rsidRDefault="00641C8B" w:rsidP="00641C8B">
      <w:pPr>
        <w:pStyle w:val="a3"/>
        <w:tabs>
          <w:tab w:val="left" w:pos="993"/>
        </w:tabs>
        <w:ind w:left="0" w:firstLine="426"/>
        <w:jc w:val="both"/>
        <w:rPr>
          <w:rFonts w:ascii="Times New Roman" w:hAnsi="Times New Roman" w:cs="Times New Roman"/>
          <w:sz w:val="28"/>
          <w:szCs w:val="28"/>
        </w:rPr>
      </w:pPr>
      <w:r>
        <w:rPr>
          <w:rFonts w:ascii="Times New Roman" w:hAnsi="Times New Roman" w:cs="Times New Roman"/>
          <w:sz w:val="28"/>
          <w:szCs w:val="28"/>
        </w:rPr>
        <w:t>Ежегодно в России происходит более 50 тыс. пожаров от электрических установок, что составляет 20,5 % от общего количества пожаров в стране.</w:t>
      </w:r>
    </w:p>
    <w:p w:rsidR="00641C8B" w:rsidRDefault="00641C8B" w:rsidP="00641C8B">
      <w:pPr>
        <w:pStyle w:val="a3"/>
        <w:tabs>
          <w:tab w:val="left" w:pos="993"/>
        </w:tabs>
        <w:ind w:left="0" w:firstLine="426"/>
        <w:jc w:val="both"/>
        <w:rPr>
          <w:rFonts w:ascii="Times New Roman" w:hAnsi="Times New Roman" w:cs="Times New Roman"/>
          <w:sz w:val="28"/>
          <w:szCs w:val="28"/>
        </w:rPr>
      </w:pPr>
      <w:r>
        <w:rPr>
          <w:rFonts w:ascii="Times New Roman" w:hAnsi="Times New Roman" w:cs="Times New Roman"/>
          <w:sz w:val="28"/>
          <w:szCs w:val="28"/>
        </w:rPr>
        <w:t xml:space="preserve">Тушение пожаров в электроустановках осуществляется после снятия напряжения с </w:t>
      </w:r>
      <w:proofErr w:type="gramStart"/>
      <w:r>
        <w:rPr>
          <w:rFonts w:ascii="Times New Roman" w:hAnsi="Times New Roman" w:cs="Times New Roman"/>
          <w:sz w:val="28"/>
          <w:szCs w:val="28"/>
        </w:rPr>
        <w:t>горящей</w:t>
      </w:r>
      <w:proofErr w:type="gramEnd"/>
      <w:r>
        <w:rPr>
          <w:rFonts w:ascii="Times New Roman" w:hAnsi="Times New Roman" w:cs="Times New Roman"/>
          <w:sz w:val="28"/>
          <w:szCs w:val="28"/>
        </w:rPr>
        <w:t xml:space="preserve"> и соседних установок. В исключительных случаях, когда напряжение с горящих установок снять невозможно, допускается тушение их под напряжением хладоновыми (до 380 В), порошковыми (до 1000В) или углекислотными (до 10000В) огнетушителями.</w:t>
      </w:r>
    </w:p>
    <w:p w:rsidR="00641C8B" w:rsidRDefault="00641C8B" w:rsidP="00641C8B">
      <w:pPr>
        <w:pStyle w:val="a3"/>
        <w:tabs>
          <w:tab w:val="left" w:pos="993"/>
        </w:tabs>
        <w:ind w:left="0" w:firstLine="426"/>
        <w:jc w:val="both"/>
        <w:rPr>
          <w:rFonts w:ascii="Times New Roman" w:hAnsi="Times New Roman" w:cs="Times New Roman"/>
          <w:sz w:val="28"/>
          <w:szCs w:val="28"/>
        </w:rPr>
      </w:pPr>
      <w:r>
        <w:rPr>
          <w:rFonts w:ascii="Times New Roman" w:hAnsi="Times New Roman" w:cs="Times New Roman"/>
          <w:sz w:val="28"/>
          <w:szCs w:val="28"/>
        </w:rPr>
        <w:t>Чтобы во время тушения избежать поражения электрическим током, необходимо строго соблюдать безопасные расстояния до электроустановок, использовать в огнетушителях насадки из диэлектрических материалов, а также применять индивидуальные изолирующие средства (диэлектрические калоши, сапоги, перчатки).</w:t>
      </w:r>
    </w:p>
    <w:p w:rsidR="00641C8B" w:rsidRDefault="00641C8B" w:rsidP="00641C8B">
      <w:pPr>
        <w:pStyle w:val="a3"/>
        <w:tabs>
          <w:tab w:val="left" w:pos="993"/>
        </w:tabs>
        <w:ind w:left="0" w:firstLine="426"/>
        <w:jc w:val="both"/>
        <w:rPr>
          <w:rFonts w:ascii="Times New Roman" w:hAnsi="Times New Roman" w:cs="Times New Roman"/>
          <w:b/>
          <w:sz w:val="32"/>
          <w:szCs w:val="28"/>
        </w:rPr>
      </w:pPr>
      <w:r>
        <w:rPr>
          <w:rFonts w:ascii="Times New Roman" w:hAnsi="Times New Roman" w:cs="Times New Roman"/>
          <w:b/>
          <w:sz w:val="32"/>
          <w:szCs w:val="28"/>
        </w:rPr>
        <w:t>Тушение пожаров электроустановок под напряжением водными и воздушно-пенными огнетушителями запрещается.</w:t>
      </w:r>
    </w:p>
    <w:p w:rsidR="00641C8B" w:rsidRDefault="00641C8B" w:rsidP="00641C8B">
      <w:pPr>
        <w:pStyle w:val="a3"/>
        <w:tabs>
          <w:tab w:val="left" w:pos="993"/>
        </w:tabs>
        <w:ind w:left="0" w:firstLine="426"/>
        <w:jc w:val="both"/>
        <w:rPr>
          <w:rFonts w:ascii="Times New Roman" w:hAnsi="Times New Roman" w:cs="Times New Roman"/>
          <w:b/>
          <w:sz w:val="28"/>
          <w:szCs w:val="28"/>
        </w:rPr>
      </w:pPr>
    </w:p>
    <w:p w:rsidR="00641C8B" w:rsidRDefault="00641C8B" w:rsidP="00641C8B">
      <w:pPr>
        <w:pStyle w:val="a3"/>
        <w:tabs>
          <w:tab w:val="left" w:pos="993"/>
        </w:tabs>
        <w:ind w:left="0" w:firstLine="426"/>
        <w:jc w:val="both"/>
        <w:rPr>
          <w:rFonts w:ascii="Times New Roman" w:hAnsi="Times New Roman" w:cs="Times New Roman"/>
          <w:b/>
          <w:sz w:val="28"/>
          <w:szCs w:val="28"/>
        </w:rPr>
      </w:pPr>
    </w:p>
    <w:p w:rsidR="00641C8B" w:rsidRDefault="00641C8B" w:rsidP="00641C8B">
      <w:pPr>
        <w:pStyle w:val="a3"/>
        <w:numPr>
          <w:ilvl w:val="0"/>
          <w:numId w:val="2"/>
        </w:numPr>
        <w:tabs>
          <w:tab w:val="left" w:pos="993"/>
        </w:tabs>
        <w:spacing w:after="0"/>
        <w:ind w:left="0" w:firstLine="930"/>
        <w:jc w:val="both"/>
        <w:rPr>
          <w:rFonts w:ascii="Times New Roman" w:hAnsi="Times New Roman" w:cs="Times New Roman"/>
          <w:b/>
          <w:sz w:val="28"/>
          <w:szCs w:val="28"/>
        </w:rPr>
      </w:pPr>
      <w:r>
        <w:rPr>
          <w:rFonts w:ascii="Times New Roman" w:hAnsi="Times New Roman" w:cs="Times New Roman"/>
          <w:b/>
          <w:sz w:val="28"/>
          <w:szCs w:val="28"/>
        </w:rPr>
        <w:t>Поведение и действия инструктируемого при загорании и в условиях пожара, а также при сильном задымлении на путях эвакуации.</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обнаружении пожара или его признаков (задымления, запаха дыма) каждый работник обязан:</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немедленно сообщить об этом в  пожарную охрану по  городскому телефону «01», с сотового «112»  с указанием точного адреса места пожара и наличия угрозы людям, одновременно голосом оповестить о случившемся работников, находящихся в здании, помещении, на этаже;</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принять меры по вызову к месту пожара руководителя или должностного лица, его заменяющего;</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-приступить к тушению пожара имеющимися первичными средствами пожаротушения – огнетушителями   и организовать эвакуацию людей и материальных ценностей.</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Руководители и должностные лица, а также лица, в установленном порядке назначенные ответственными за обеспечение пожарной безопасности, по прибытии к месту пожара должны:</w:t>
      </w:r>
      <w:proofErr w:type="gramEnd"/>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сообщить о возникновении пожара в пожарную охрану, поставить в известность руководство и дежурные службы объекта;</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в случае угрозы жизни людей немедленно организовать их спасение, используя для этого имеющиеся силы и средства;</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проверить включение в работу автоматической пожарной сигнализации;</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прекратить все работы в здании не связанные с мероприятиями по ликвидации пожара;</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удалить за пределы зоны всех работников, не участвующих в тушении пожара;</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возглавить руководство по тушению пожара до прибытия подразделения пожарной охраны;</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обеспечить соблюдение </w:t>
      </w:r>
      <w:hyperlink r:id="rId5" w:tooltip="Требования безопасности" w:history="1">
        <w:r w:rsidRPr="00641C8B">
          <w:rPr>
            <w:rStyle w:val="a5"/>
            <w:rFonts w:ascii="Times New Roman" w:eastAsia="Times New Roman" w:hAnsi="Times New Roman" w:cs="Times New Roman"/>
            <w:color w:val="auto"/>
            <w:sz w:val="28"/>
            <w:szCs w:val="28"/>
            <w:u w:val="none"/>
            <w:bdr w:val="none" w:sz="0" w:space="0" w:color="auto" w:frame="1"/>
          </w:rPr>
          <w:t>требований безопасности</w:t>
        </w:r>
      </w:hyperlink>
      <w:r>
        <w:rPr>
          <w:rFonts w:ascii="Times New Roman" w:eastAsia="Times New Roman" w:hAnsi="Times New Roman" w:cs="Times New Roman"/>
          <w:color w:val="000000"/>
          <w:sz w:val="28"/>
          <w:szCs w:val="28"/>
        </w:rPr>
        <w:t> работниками, принимающими участие в тушении пожара;</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одновременно с тушением пожара организовать эвакуацию и защиту материальных ценностей;</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организовать встречу подразделений пожарной охраны и оказать помощь в выборе кратчайших путей для подъезда к очагу пожара;</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входя в задымленное помещение, дверь открывать медленно, прикрываясь ею;</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двигаясь к выходу, пригнувшись или ползком, по возможности накрыв голову плотной тканью;</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использовать влажные повязки для защиты от дыма;</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оказывать помощь пострадавшим;</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при возникновении паники решительно пресекать её.</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u w:val="single"/>
          <w:bdr w:val="none" w:sz="0" w:space="0" w:color="auto" w:frame="1"/>
        </w:rPr>
        <w:t>При невозможности эвакуации через эвакуационные выходы</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 уплотнить щели дверного проема, пропускающие дым и токсичные продукты горения, смоченным материалом (шторы полотенца и т. д.);</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открыть окно и подавать голосовые и жестовые сигналы о помощи;</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попытаться при помощи спасательных и подручных средств (веревка, шторы и др.) покинуть помещение (воспользовавшись окном, балконом, аварийным выходом).</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отсутствии такой возможности, необходимо опустится на пол, прикрыть рот увлажненной повязкой и всеми возможными способами подавать сигнал о своем местонахождении до прибытия пожарных или спасателей.</w:t>
      </w:r>
    </w:p>
    <w:p w:rsidR="00641C8B" w:rsidRDefault="00641C8B" w:rsidP="00641C8B">
      <w:pPr>
        <w:pStyle w:val="a3"/>
        <w:tabs>
          <w:tab w:val="left" w:pos="993"/>
        </w:tabs>
        <w:ind w:left="0" w:firstLine="1290"/>
        <w:jc w:val="both"/>
        <w:rPr>
          <w:rFonts w:ascii="Times New Roman" w:hAnsi="Times New Roman" w:cs="Times New Roman"/>
          <w:b/>
          <w:sz w:val="28"/>
          <w:szCs w:val="28"/>
        </w:rPr>
      </w:pPr>
    </w:p>
    <w:p w:rsidR="00641C8B" w:rsidRDefault="00641C8B" w:rsidP="00641C8B">
      <w:pPr>
        <w:tabs>
          <w:tab w:val="left" w:pos="993"/>
        </w:tabs>
        <w:spacing w:after="0"/>
        <w:jc w:val="both"/>
        <w:rPr>
          <w:rFonts w:ascii="Times New Roman" w:hAnsi="Times New Roman" w:cs="Times New Roman"/>
          <w:b/>
          <w:sz w:val="28"/>
          <w:szCs w:val="28"/>
        </w:rPr>
      </w:pPr>
      <w:r>
        <w:rPr>
          <w:rFonts w:ascii="Times New Roman" w:hAnsi="Times New Roman" w:cs="Times New Roman"/>
          <w:b/>
          <w:sz w:val="28"/>
          <w:szCs w:val="28"/>
        </w:rPr>
        <w:t xml:space="preserve">             7.</w:t>
      </w:r>
      <w:r>
        <w:rPr>
          <w:rFonts w:ascii="Times New Roman" w:hAnsi="Times New Roman" w:cs="Times New Roman"/>
          <w:b/>
          <w:sz w:val="28"/>
          <w:szCs w:val="28"/>
        </w:rPr>
        <w:tab/>
        <w:t>Способы сообщения о пожаре.</w:t>
      </w:r>
    </w:p>
    <w:p w:rsidR="00641C8B" w:rsidRDefault="00641C8B" w:rsidP="00641C8B">
      <w:pPr>
        <w:spacing w:after="0" w:line="240" w:lineRule="auto"/>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Пожарная охрана вызывается по телефону «01».</w:t>
      </w:r>
    </w:p>
    <w:p w:rsidR="00641C8B" w:rsidRDefault="00641C8B" w:rsidP="00641C8B">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Оповещение о пожаре работников, находящихся в соседних помещениях осуществляется голосом, техническими средствами оповещения (путем нажатия на кнопку автоматической пожарной сигнализации).</w:t>
      </w:r>
    </w:p>
    <w:p w:rsidR="00641C8B" w:rsidRDefault="00641C8B" w:rsidP="00641C8B">
      <w:pPr>
        <w:spacing w:after="0" w:line="240" w:lineRule="auto"/>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сообщения о пожаре с мобильного телефона: «112»</w:t>
      </w:r>
    </w:p>
    <w:p w:rsidR="00641C8B" w:rsidRDefault="00641C8B" w:rsidP="00641C8B">
      <w:pPr>
        <w:rPr>
          <w:sz w:val="28"/>
          <w:szCs w:val="28"/>
        </w:rPr>
      </w:pPr>
    </w:p>
    <w:p w:rsidR="00641C8B" w:rsidRDefault="00641C8B" w:rsidP="00641C8B">
      <w:pPr>
        <w:pStyle w:val="a3"/>
        <w:numPr>
          <w:ilvl w:val="0"/>
          <w:numId w:val="3"/>
        </w:numPr>
        <w:tabs>
          <w:tab w:val="left" w:pos="993"/>
        </w:tabs>
        <w:spacing w:after="0"/>
        <w:ind w:hanging="297"/>
        <w:rPr>
          <w:rFonts w:ascii="Times New Roman" w:hAnsi="Times New Roman" w:cs="Times New Roman"/>
          <w:b/>
          <w:sz w:val="28"/>
          <w:szCs w:val="28"/>
        </w:rPr>
      </w:pPr>
      <w:r>
        <w:rPr>
          <w:rFonts w:ascii="Times New Roman" w:hAnsi="Times New Roman" w:cs="Times New Roman"/>
          <w:b/>
          <w:sz w:val="28"/>
          <w:szCs w:val="28"/>
        </w:rPr>
        <w:t xml:space="preserve">     Меры личной безопасности при возникновении пожара.</w:t>
      </w:r>
    </w:p>
    <w:p w:rsidR="00641C8B" w:rsidRDefault="00641C8B" w:rsidP="00641C8B">
      <w:pPr>
        <w:spacing w:after="0"/>
        <w:ind w:firstLine="426"/>
        <w:jc w:val="both"/>
        <w:rPr>
          <w:rFonts w:ascii="Times New Roman" w:hAnsi="Times New Roman" w:cs="Times New Roman"/>
          <w:sz w:val="28"/>
          <w:szCs w:val="28"/>
        </w:rPr>
      </w:pPr>
      <w:r>
        <w:rPr>
          <w:rFonts w:ascii="Times New Roman" w:hAnsi="Times New Roman" w:cs="Times New Roman"/>
          <w:sz w:val="28"/>
          <w:szCs w:val="28"/>
        </w:rPr>
        <w:t>Пожар - неконтролируемое горение, приводящее к ущербу и возможным человеческим жертвам. Опасными факторами пожара, воздействующими на людей, являются: открытый огонь и искры, повышенная температура окружающей среды, токсичные продукты горения, дым, пониженная концентрация кислорода, падающие части строительных конструкций, агрегатов, установок.</w:t>
      </w:r>
    </w:p>
    <w:p w:rsidR="00641C8B" w:rsidRDefault="00641C8B" w:rsidP="00641C8B">
      <w:pPr>
        <w:spacing w:after="0"/>
        <w:ind w:firstLine="426"/>
        <w:jc w:val="both"/>
        <w:rPr>
          <w:rFonts w:ascii="Times New Roman" w:hAnsi="Times New Roman" w:cs="Times New Roman"/>
          <w:sz w:val="28"/>
          <w:szCs w:val="28"/>
        </w:rPr>
      </w:pPr>
      <w:r>
        <w:rPr>
          <w:rFonts w:ascii="Times New Roman" w:hAnsi="Times New Roman" w:cs="Times New Roman"/>
          <w:sz w:val="28"/>
          <w:szCs w:val="28"/>
        </w:rPr>
        <w:t>Наибольшую опасность для человека представляет вдыхание нагретого воздуха, приводящее к поражению верхних дыхательных путей, удушью и смерти. Так, под воздействием температуры свыше 100</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человек теряет сознание и погибает через несколько минут. Опасны также ожоги кожи. У человека, получившего ожоги второй степени - 30% поверхности тела, мало шансов </w:t>
      </w:r>
      <w:proofErr w:type="gramStart"/>
      <w:r>
        <w:rPr>
          <w:rFonts w:ascii="Times New Roman" w:hAnsi="Times New Roman" w:cs="Times New Roman"/>
          <w:sz w:val="28"/>
          <w:szCs w:val="28"/>
        </w:rPr>
        <w:t>выжить</w:t>
      </w:r>
      <w:proofErr w:type="gramEnd"/>
      <w:r>
        <w:rPr>
          <w:rFonts w:ascii="Times New Roman" w:hAnsi="Times New Roman" w:cs="Times New Roman"/>
          <w:sz w:val="28"/>
          <w:szCs w:val="28"/>
        </w:rPr>
        <w:t>.</w:t>
      </w:r>
    </w:p>
    <w:p w:rsidR="00641C8B" w:rsidRDefault="00641C8B" w:rsidP="00641C8B">
      <w:pPr>
        <w:spacing w:after="0"/>
        <w:ind w:firstLine="426"/>
        <w:jc w:val="both"/>
        <w:rPr>
          <w:rFonts w:ascii="Times New Roman" w:hAnsi="Times New Roman" w:cs="Times New Roman"/>
          <w:sz w:val="28"/>
          <w:szCs w:val="28"/>
        </w:rPr>
      </w:pPr>
      <w:r>
        <w:rPr>
          <w:rFonts w:ascii="Times New Roman" w:hAnsi="Times New Roman" w:cs="Times New Roman"/>
          <w:sz w:val="28"/>
          <w:szCs w:val="28"/>
        </w:rPr>
        <w:t>Соблюдение мер безопасности при пожаре чрезвычайно важно. Вот некоторые из них.</w:t>
      </w:r>
    </w:p>
    <w:p w:rsidR="00641C8B" w:rsidRDefault="00641C8B" w:rsidP="00641C8B">
      <w:pPr>
        <w:spacing w:after="0"/>
        <w:ind w:firstLine="426"/>
        <w:jc w:val="both"/>
        <w:rPr>
          <w:rFonts w:ascii="Times New Roman" w:hAnsi="Times New Roman" w:cs="Times New Roman"/>
          <w:sz w:val="28"/>
          <w:szCs w:val="28"/>
        </w:rPr>
      </w:pPr>
      <w:r>
        <w:rPr>
          <w:rFonts w:ascii="Times New Roman" w:hAnsi="Times New Roman" w:cs="Times New Roman"/>
          <w:sz w:val="28"/>
          <w:szCs w:val="28"/>
        </w:rPr>
        <w:t>1. В задымлённом и горящем помещении не следует передвигаться по одному. Дверь в задымлённое помещение нужно открывать осторожно, чтобы быстрый приток воздуха не вызвал вспышки пламени. Чтобы пройти через горящие комнаты, необходимо накрыться с головой мокрым одеялом, плотной тканью или верхней одеждой. В сильно задымлённом пространстве лучше двигаться ползком или согнувшись с надетой на нос и рот повязкой, смоченной водой. Нельзя тушить водой воспламенившийся газ, горючие жидкости и электрические провода.</w:t>
      </w:r>
    </w:p>
    <w:p w:rsidR="00641C8B" w:rsidRDefault="00641C8B" w:rsidP="00641C8B">
      <w:pPr>
        <w:spacing w:after="0"/>
        <w:ind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2. При тушении пожара следует, прежде всего, остановить распространение огня, а затем гасить в местах наиболее интенсивного горения, подавая струю не на пламя, а на горящую поверхность. При тушении вертикальной поверхности струю нужно </w:t>
      </w:r>
      <w:proofErr w:type="gramStart"/>
      <w:r>
        <w:rPr>
          <w:rFonts w:ascii="Times New Roman" w:hAnsi="Times New Roman" w:cs="Times New Roman"/>
          <w:sz w:val="28"/>
          <w:szCs w:val="28"/>
        </w:rPr>
        <w:t>направлять на её верхнюю часть, постепенно опускаясь</w:t>
      </w:r>
      <w:proofErr w:type="gramEnd"/>
      <w:r>
        <w:rPr>
          <w:rFonts w:ascii="Times New Roman" w:hAnsi="Times New Roman" w:cs="Times New Roman"/>
          <w:sz w:val="28"/>
          <w:szCs w:val="28"/>
        </w:rPr>
        <w:t>.</w:t>
      </w:r>
    </w:p>
    <w:p w:rsidR="00641C8B" w:rsidRDefault="00641C8B" w:rsidP="00641C8B">
      <w:pPr>
        <w:spacing w:after="0"/>
        <w:ind w:firstLine="426"/>
        <w:jc w:val="both"/>
        <w:rPr>
          <w:rFonts w:ascii="Times New Roman" w:hAnsi="Times New Roman" w:cs="Times New Roman"/>
          <w:sz w:val="28"/>
          <w:szCs w:val="28"/>
        </w:rPr>
      </w:pPr>
      <w:r>
        <w:rPr>
          <w:rFonts w:ascii="Times New Roman" w:hAnsi="Times New Roman" w:cs="Times New Roman"/>
          <w:sz w:val="28"/>
          <w:szCs w:val="28"/>
        </w:rPr>
        <w:t>3. В условиях развивающихся пожаров необходимо принимать такие меры, чтобы огонь не распространился на смежную часть здания или на соседние строения. Для этого разбирают обломки горящих конструкций, убирают их из зоны горения. Убирают горючие материалы с путей распространения огня. Поверхности соседних зданий поливают водой, на крышах ставят наблюдателей для тушения разлетающихся искр и головешек. Горящие внешние поверхности гасят водой. Оконные проемы тушат как снаружи, так и изнутри здания. В первую очередь нужно тушить гардины, занавески, шторы, чтобы предотвратить распространение огня внутри помещения.</w:t>
      </w:r>
    </w:p>
    <w:p w:rsidR="00641C8B" w:rsidRDefault="00641C8B" w:rsidP="00641C8B">
      <w:pPr>
        <w:spacing w:after="0"/>
        <w:ind w:firstLine="426"/>
        <w:jc w:val="both"/>
        <w:rPr>
          <w:rFonts w:ascii="Times New Roman" w:hAnsi="Times New Roman" w:cs="Times New Roman"/>
          <w:sz w:val="28"/>
          <w:szCs w:val="28"/>
        </w:rPr>
      </w:pPr>
      <w:r>
        <w:rPr>
          <w:rFonts w:ascii="Times New Roman" w:hAnsi="Times New Roman" w:cs="Times New Roman"/>
          <w:sz w:val="28"/>
          <w:szCs w:val="28"/>
        </w:rPr>
        <w:t xml:space="preserve">4. При пожаре в современных зданиях с применением полимерных и синтетических материалов на человека могут воздействовать токсичные продукты горения. Однако основной причиной гибели людей является отравление оксидом углерода. Он активно реагирует с гемоглобином крови, вследствие чего красные кровяные тельца утрачивают способность снабжать организм кислородом. </w:t>
      </w:r>
    </w:p>
    <w:p w:rsidR="00641C8B" w:rsidRDefault="00641C8B" w:rsidP="00641C8B">
      <w:pPr>
        <w:ind w:firstLine="426"/>
        <w:jc w:val="both"/>
        <w:rPr>
          <w:rFonts w:ascii="Times New Roman" w:hAnsi="Times New Roman" w:cs="Times New Roman"/>
          <w:sz w:val="28"/>
          <w:szCs w:val="28"/>
        </w:rPr>
      </w:pPr>
      <w:r>
        <w:rPr>
          <w:rFonts w:ascii="Times New Roman" w:hAnsi="Times New Roman" w:cs="Times New Roman"/>
          <w:sz w:val="28"/>
          <w:szCs w:val="28"/>
        </w:rPr>
        <w:t xml:space="preserve">5. При спасении людей во время пожара используют основные и запасные входы и выходы, стационарные и переносные лестницы. Люди, застигнутые пожаром в здании, стремятся найти спасение на верхних этажах или пытаются выпрыгнуть из окон и с балконов. В условиях пожара многие из них неправильно оценивают обстановку, допускают нецелесообразные действия. </w:t>
      </w:r>
      <w:proofErr w:type="gramStart"/>
      <w:r>
        <w:rPr>
          <w:rFonts w:ascii="Times New Roman" w:hAnsi="Times New Roman" w:cs="Times New Roman"/>
          <w:sz w:val="28"/>
          <w:szCs w:val="28"/>
        </w:rPr>
        <w:t>При выходе из задымлённого помещения накиньте на лицо полотенце или платок, смоченные водой.</w:t>
      </w:r>
      <w:proofErr w:type="gramEnd"/>
    </w:p>
    <w:p w:rsidR="00641C8B" w:rsidRDefault="00641C8B" w:rsidP="00641C8B">
      <w:pPr>
        <w:pStyle w:val="a3"/>
        <w:numPr>
          <w:ilvl w:val="0"/>
          <w:numId w:val="3"/>
        </w:numPr>
        <w:tabs>
          <w:tab w:val="left" w:pos="1134"/>
        </w:tabs>
        <w:spacing w:after="0"/>
        <w:ind w:hanging="156"/>
        <w:jc w:val="both"/>
        <w:rPr>
          <w:rFonts w:ascii="Times New Roman" w:hAnsi="Times New Roman" w:cs="Times New Roman"/>
          <w:b/>
          <w:sz w:val="28"/>
          <w:szCs w:val="28"/>
        </w:rPr>
      </w:pPr>
      <w:r>
        <w:rPr>
          <w:rFonts w:ascii="Times New Roman" w:hAnsi="Times New Roman" w:cs="Times New Roman"/>
          <w:b/>
          <w:sz w:val="28"/>
          <w:szCs w:val="28"/>
        </w:rPr>
        <w:t>Способы оказания доврачебной помощи пострадавшим.</w:t>
      </w:r>
    </w:p>
    <w:p w:rsidR="00641C8B" w:rsidRDefault="00641C8B" w:rsidP="00641C8B">
      <w:pPr>
        <w:spacing w:after="0"/>
        <w:jc w:val="both"/>
        <w:rPr>
          <w:rFonts w:ascii="Times New Roman" w:hAnsi="Times New Roman" w:cs="Times New Roman"/>
          <w:sz w:val="28"/>
          <w:szCs w:val="28"/>
        </w:rPr>
      </w:pPr>
      <w:proofErr w:type="gramStart"/>
      <w:r>
        <w:rPr>
          <w:rFonts w:ascii="Times New Roman" w:hAnsi="Times New Roman" w:cs="Times New Roman"/>
          <w:sz w:val="28"/>
          <w:szCs w:val="28"/>
        </w:rPr>
        <w:t>Сотрясение, ушиб головного мозга – потеря сознания, головная боль, головокружение, тошнота, рвота.</w:t>
      </w:r>
      <w:proofErr w:type="gramEnd"/>
      <w:r>
        <w:rPr>
          <w:rFonts w:ascii="Times New Roman" w:hAnsi="Times New Roman" w:cs="Times New Roman"/>
          <w:sz w:val="28"/>
          <w:szCs w:val="28"/>
        </w:rPr>
        <w:t xml:space="preserve"> Наложите бинтовую повязку и приложите контейнер гипотермический полимерный охлаждающий. Противошоковые мероприятия. Пострадавшего доставляют в лечебное учреждение лежа. Голова на мягкой подушке в фиксированном по отношению к туловищу положении. В бессознательном состоянии – набоку, если нет перелома костей таза.</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lastRenderedPageBreak/>
        <w:t>Переломы конечностей – открытые, закрытые</w:t>
      </w:r>
      <w:r>
        <w:rPr>
          <w:rFonts w:ascii="Times New Roman" w:hAnsi="Times New Roman" w:cs="Times New Roman"/>
          <w:sz w:val="28"/>
          <w:szCs w:val="28"/>
          <w:u w:val="single"/>
        </w:rPr>
        <w:t>.</w:t>
      </w:r>
      <w:r>
        <w:rPr>
          <w:rFonts w:ascii="Times New Roman" w:hAnsi="Times New Roman" w:cs="Times New Roman"/>
          <w:sz w:val="28"/>
          <w:szCs w:val="28"/>
        </w:rPr>
        <w:t xml:space="preserve"> Резкая боль, припухлость, кровоподтеки, возможно искривление конечности. Обеспечьте полную неподвижность места перелома.</w:t>
      </w:r>
    </w:p>
    <w:p w:rsidR="00641C8B" w:rsidRDefault="00641C8B" w:rsidP="00641C8B">
      <w:pPr>
        <w:spacing w:after="0"/>
        <w:jc w:val="both"/>
        <w:rPr>
          <w:rFonts w:ascii="Times New Roman" w:hAnsi="Times New Roman" w:cs="Times New Roman"/>
          <w:sz w:val="28"/>
          <w:szCs w:val="28"/>
        </w:rPr>
      </w:pPr>
    </w:p>
    <w:p w:rsidR="00641C8B" w:rsidRDefault="00641C8B" w:rsidP="00641C8B">
      <w:pPr>
        <w:spacing w:after="0"/>
        <w:jc w:val="both"/>
        <w:rPr>
          <w:rFonts w:ascii="Times New Roman" w:hAnsi="Times New Roman" w:cs="Times New Roman"/>
          <w:i/>
          <w:sz w:val="28"/>
          <w:szCs w:val="28"/>
          <w:u w:val="single"/>
        </w:rPr>
      </w:pPr>
      <w:r>
        <w:rPr>
          <w:rFonts w:ascii="Times New Roman" w:hAnsi="Times New Roman" w:cs="Times New Roman"/>
          <w:i/>
          <w:sz w:val="28"/>
          <w:szCs w:val="28"/>
          <w:u w:val="single"/>
        </w:rPr>
        <w:t>Переломы:</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Ключицы – для разведения отломков ключицы руки фиксируются бинтом за спиной.</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Плечевой кости и костей предплечья – накладывается шина с наружной и внутренней стороны конечности.</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Бедренной кости – наружная шина захватывает всю ногу и туловище до подмышечной впадины, а с внутренней стороны бедра занимает расстояние от подошвы до промежности.</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Костей голени – шина захватывает с обеих сторон коленный и голеностопный суставы.</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Обеспечить остановку кровотечения.</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Противошоковые мероприятия.</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Перевозка пострадавшего:</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при переломе верхних конечностей – в положении сидя;</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при переломе нижних конечностей - в положении лежа.</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Переломы костей позвоночника и таза</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Сильная боль в поврежденной области, нарушение чувствительности и (или) двигательной активности.</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Позвоночник.</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Пострадавшего уложить лицом вверх на твердую, ровную поверхность. При болях в шейном отделе позвоночника нужно зафиксировать голову и шею. При перекладывании пострадавшего – фиксировать голову и шею.</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Кости таза.</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Пострадавшего уложите лицом вверх на твердую, ровную поверхность, под разведенные согнутые колени подложите валик из свернутой одежды.</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Высокая опасность повреждения внутренних органов и развития шока.</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При всех повреждениях спины и шеи действовать, как при переломе позвоночника!</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Обеспечьте остановку кровотечения. Противошоковые мероприятия.</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Перевозка пострадавшего в положении лежа с фиксацией на твердой ровной поверхности.</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Повреждения грудной клетки.</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Нарушение дыхания, расстройство кровообращения.</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При наличии проникающей раны:</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lastRenderedPageBreak/>
        <w:t>Повязку покрывают полиэтиленовой пленкой и туго бинтуют при положении грудной клетки на выдохе. Пострадавший транспортируется в лечебное учреждение в полусидячем положении с наклоном в сторону повреждения или лежа на боку.</w:t>
      </w:r>
    </w:p>
    <w:p w:rsidR="00641C8B" w:rsidRDefault="00641C8B" w:rsidP="00641C8B">
      <w:pPr>
        <w:spacing w:after="0"/>
        <w:jc w:val="both"/>
        <w:rPr>
          <w:rFonts w:ascii="Times New Roman" w:hAnsi="Times New Roman" w:cs="Times New Roman"/>
          <w:sz w:val="28"/>
          <w:szCs w:val="28"/>
        </w:rPr>
      </w:pPr>
    </w:p>
    <w:p w:rsidR="00641C8B" w:rsidRDefault="00641C8B" w:rsidP="00641C8B">
      <w:pPr>
        <w:spacing w:after="0"/>
        <w:jc w:val="both"/>
        <w:rPr>
          <w:rFonts w:ascii="Times New Roman" w:hAnsi="Times New Roman" w:cs="Times New Roman"/>
          <w:i/>
          <w:sz w:val="28"/>
          <w:szCs w:val="28"/>
          <w:u w:val="single"/>
        </w:rPr>
      </w:pPr>
      <w:r>
        <w:rPr>
          <w:rFonts w:ascii="Times New Roman" w:hAnsi="Times New Roman" w:cs="Times New Roman"/>
          <w:i/>
          <w:sz w:val="28"/>
          <w:szCs w:val="28"/>
          <w:u w:val="single"/>
        </w:rPr>
        <w:t>Вывихи, ушибы.</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Вывих – резкая боль, невозможность движений в суставе, деформация сустава.</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Ушиб – боль, кровоподтек.</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При вывихе: верхняя конечность фиксируется бинтом к туловищу или подвешивается на косынке, нижняя – прибинтовывается к подручным средствам или к здоровой конечности. Не вправлять вывих без соответствующей подготовки!</w:t>
      </w:r>
    </w:p>
    <w:p w:rsidR="00641C8B" w:rsidRDefault="00641C8B" w:rsidP="00641C8B">
      <w:pPr>
        <w:spacing w:after="0"/>
        <w:jc w:val="both"/>
        <w:rPr>
          <w:rFonts w:ascii="Times New Roman" w:hAnsi="Times New Roman" w:cs="Times New Roman"/>
          <w:sz w:val="28"/>
          <w:szCs w:val="28"/>
        </w:rPr>
      </w:pPr>
    </w:p>
    <w:p w:rsidR="00641C8B" w:rsidRDefault="00641C8B" w:rsidP="00641C8B">
      <w:pPr>
        <w:spacing w:after="0"/>
        <w:jc w:val="both"/>
        <w:rPr>
          <w:rFonts w:ascii="Times New Roman" w:hAnsi="Times New Roman" w:cs="Times New Roman"/>
          <w:i/>
          <w:sz w:val="28"/>
          <w:szCs w:val="28"/>
          <w:u w:val="single"/>
        </w:rPr>
      </w:pPr>
      <w:r>
        <w:rPr>
          <w:rFonts w:ascii="Times New Roman" w:hAnsi="Times New Roman" w:cs="Times New Roman"/>
          <w:i/>
          <w:sz w:val="28"/>
          <w:szCs w:val="28"/>
          <w:u w:val="single"/>
        </w:rPr>
        <w:t>Отравление угарным газом.</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Угарный газ не имеет цвета и запаха!</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Признаки отравления: головная боль, пульсация в висках, тошнота, в тяжелых случаях потеря сознания.</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Пострадавшего выносят на свежий воздух.</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При отсутствии сознания – искусственное дыхание.</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Непрямой массаж сердца.</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Немедленно доставить в лечебное учреждение.</w:t>
      </w:r>
    </w:p>
    <w:p w:rsidR="00641C8B" w:rsidRDefault="00641C8B" w:rsidP="00641C8B">
      <w:pPr>
        <w:spacing w:after="0"/>
        <w:jc w:val="both"/>
        <w:rPr>
          <w:rFonts w:ascii="Times New Roman" w:hAnsi="Times New Roman" w:cs="Times New Roman"/>
          <w:sz w:val="28"/>
          <w:szCs w:val="28"/>
        </w:rPr>
      </w:pPr>
    </w:p>
    <w:p w:rsidR="00641C8B" w:rsidRDefault="00641C8B" w:rsidP="00641C8B">
      <w:pPr>
        <w:spacing w:after="0"/>
        <w:jc w:val="both"/>
        <w:rPr>
          <w:rFonts w:ascii="Times New Roman" w:hAnsi="Times New Roman" w:cs="Times New Roman"/>
          <w:sz w:val="28"/>
          <w:szCs w:val="28"/>
        </w:rPr>
      </w:pP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i/>
          <w:sz w:val="28"/>
          <w:szCs w:val="28"/>
          <w:u w:val="single"/>
        </w:rPr>
        <w:t>Ожоги – без нарушения целостности ожоговых пузырей</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Снимите горящую одежду. Места ожогов (не удаляйте пригоревшие частицы одежды, отслоившуюся кожу, не вскрывайте образовавшиеся пузыри)</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 xml:space="preserve">-подставить под струю холодной воды на 10- 15 минут и (или) приложить холод </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на 20 -30 минут.</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 xml:space="preserve">-накладываются  стерильными салфетками и забинтовываются. </w:t>
      </w:r>
    </w:p>
    <w:p w:rsidR="00641C8B" w:rsidRDefault="00641C8B" w:rsidP="00641C8B">
      <w:pPr>
        <w:spacing w:after="0"/>
        <w:jc w:val="both"/>
        <w:rPr>
          <w:rFonts w:ascii="Times New Roman" w:hAnsi="Times New Roman" w:cs="Times New Roman"/>
          <w:b/>
          <w:sz w:val="28"/>
          <w:szCs w:val="28"/>
        </w:rPr>
      </w:pPr>
      <w:r>
        <w:rPr>
          <w:rFonts w:ascii="Times New Roman" w:hAnsi="Times New Roman" w:cs="Times New Roman"/>
          <w:b/>
          <w:sz w:val="28"/>
          <w:szCs w:val="28"/>
        </w:rPr>
        <w:t>НЕЛЬЗЯ:</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-Вскрывать пузыри, касаться ожоговой поверхности руками;</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 Смазывать обожженную поверхность маслами, жирами, мылом, посыпать содой.</w:t>
      </w:r>
    </w:p>
    <w:p w:rsidR="00641C8B" w:rsidRDefault="00641C8B" w:rsidP="00641C8B">
      <w:pPr>
        <w:spacing w:after="0"/>
        <w:jc w:val="both"/>
        <w:rPr>
          <w:rFonts w:ascii="Times New Roman" w:hAnsi="Times New Roman" w:cs="Times New Roman"/>
          <w:sz w:val="28"/>
          <w:szCs w:val="28"/>
        </w:rPr>
      </w:pPr>
    </w:p>
    <w:p w:rsidR="00641C8B" w:rsidRDefault="00641C8B" w:rsidP="00641C8B">
      <w:pPr>
        <w:spacing w:after="0"/>
        <w:jc w:val="both"/>
        <w:rPr>
          <w:rFonts w:ascii="Times New Roman" w:hAnsi="Times New Roman" w:cs="Times New Roman"/>
          <w:sz w:val="28"/>
          <w:szCs w:val="28"/>
        </w:rPr>
      </w:pPr>
    </w:p>
    <w:p w:rsidR="00641C8B" w:rsidRDefault="00641C8B" w:rsidP="00641C8B">
      <w:pPr>
        <w:spacing w:after="0"/>
        <w:jc w:val="both"/>
        <w:rPr>
          <w:rFonts w:ascii="Times New Roman" w:hAnsi="Times New Roman" w:cs="Times New Roman"/>
          <w:sz w:val="28"/>
          <w:szCs w:val="28"/>
        </w:rPr>
      </w:pPr>
    </w:p>
    <w:p w:rsidR="00641C8B" w:rsidRDefault="00641C8B" w:rsidP="00641C8B">
      <w:pPr>
        <w:spacing w:after="0"/>
        <w:jc w:val="both"/>
        <w:rPr>
          <w:rFonts w:ascii="Times New Roman" w:hAnsi="Times New Roman" w:cs="Times New Roman"/>
          <w:i/>
          <w:sz w:val="28"/>
          <w:szCs w:val="28"/>
          <w:u w:val="single"/>
        </w:rPr>
      </w:pPr>
      <w:r>
        <w:rPr>
          <w:rFonts w:ascii="Times New Roman" w:hAnsi="Times New Roman" w:cs="Times New Roman"/>
          <w:i/>
          <w:sz w:val="28"/>
          <w:szCs w:val="28"/>
          <w:u w:val="single"/>
        </w:rPr>
        <w:lastRenderedPageBreak/>
        <w:t>Помощь при ожогах – с нарушениями целостности ожоговых пузырей и кожи:</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 xml:space="preserve"> - накрыть сухой чистой тканью;</w:t>
      </w: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sz w:val="28"/>
          <w:szCs w:val="28"/>
        </w:rPr>
        <w:t xml:space="preserve"> - поверх сухой ткани приложить холод. </w:t>
      </w:r>
    </w:p>
    <w:p w:rsidR="00641C8B" w:rsidRDefault="00641C8B" w:rsidP="00641C8B">
      <w:pPr>
        <w:spacing w:after="0"/>
        <w:jc w:val="both"/>
        <w:rPr>
          <w:rFonts w:ascii="Times New Roman" w:hAnsi="Times New Roman" w:cs="Times New Roman"/>
          <w:sz w:val="28"/>
          <w:szCs w:val="28"/>
        </w:rPr>
      </w:pPr>
    </w:p>
    <w:p w:rsidR="00641C8B" w:rsidRDefault="00641C8B" w:rsidP="00641C8B">
      <w:pPr>
        <w:spacing w:after="0"/>
        <w:jc w:val="both"/>
        <w:rPr>
          <w:rFonts w:ascii="Times New Roman" w:hAnsi="Times New Roman" w:cs="Times New Roman"/>
          <w:sz w:val="28"/>
          <w:szCs w:val="28"/>
        </w:rPr>
      </w:pPr>
      <w:r>
        <w:rPr>
          <w:rFonts w:ascii="Times New Roman" w:hAnsi="Times New Roman" w:cs="Times New Roman"/>
          <w:b/>
          <w:sz w:val="28"/>
          <w:szCs w:val="28"/>
        </w:rPr>
        <w:t>ЗАПРЕЩАЕТСЯ:</w:t>
      </w:r>
    </w:p>
    <w:p w:rsidR="00641C8B" w:rsidRDefault="00641C8B" w:rsidP="00641C8B">
      <w:pPr>
        <w:pStyle w:val="a3"/>
        <w:numPr>
          <w:ilvl w:val="0"/>
          <w:numId w:val="4"/>
        </w:numPr>
        <w:spacing w:after="0"/>
        <w:jc w:val="both"/>
        <w:rPr>
          <w:rFonts w:ascii="Times New Roman" w:hAnsi="Times New Roman" w:cs="Times New Roman"/>
          <w:sz w:val="28"/>
          <w:szCs w:val="28"/>
        </w:rPr>
      </w:pPr>
      <w:r>
        <w:rPr>
          <w:rFonts w:ascii="Times New Roman" w:hAnsi="Times New Roman" w:cs="Times New Roman"/>
          <w:sz w:val="28"/>
          <w:szCs w:val="28"/>
        </w:rPr>
        <w:t>Промывать водой.</w:t>
      </w:r>
    </w:p>
    <w:p w:rsidR="00641C8B" w:rsidRDefault="00641C8B" w:rsidP="00641C8B">
      <w:pPr>
        <w:pStyle w:val="a3"/>
        <w:numPr>
          <w:ilvl w:val="0"/>
          <w:numId w:val="4"/>
        </w:numPr>
        <w:spacing w:after="0"/>
        <w:jc w:val="both"/>
        <w:rPr>
          <w:rFonts w:ascii="Times New Roman" w:hAnsi="Times New Roman" w:cs="Times New Roman"/>
          <w:sz w:val="28"/>
          <w:szCs w:val="28"/>
        </w:rPr>
      </w:pPr>
      <w:r>
        <w:rPr>
          <w:rFonts w:ascii="Times New Roman" w:hAnsi="Times New Roman" w:cs="Times New Roman"/>
          <w:sz w:val="28"/>
          <w:szCs w:val="28"/>
        </w:rPr>
        <w:t>Бинтовать обожжённую поверхность</w:t>
      </w:r>
    </w:p>
    <w:p w:rsidR="00641C8B" w:rsidRDefault="00641C8B" w:rsidP="00641C8B">
      <w:pPr>
        <w:pStyle w:val="a3"/>
        <w:spacing w:after="0"/>
        <w:ind w:hanging="720"/>
        <w:jc w:val="both"/>
        <w:rPr>
          <w:rFonts w:ascii="Times New Roman" w:hAnsi="Times New Roman" w:cs="Times New Roman"/>
          <w:i/>
          <w:sz w:val="28"/>
          <w:szCs w:val="28"/>
        </w:rPr>
      </w:pPr>
      <w:r>
        <w:rPr>
          <w:rFonts w:ascii="Times New Roman" w:hAnsi="Times New Roman" w:cs="Times New Roman"/>
          <w:i/>
          <w:sz w:val="28"/>
          <w:szCs w:val="28"/>
        </w:rPr>
        <w:t>При болевом шоке от  ожога:</w:t>
      </w:r>
    </w:p>
    <w:p w:rsidR="00641C8B" w:rsidRDefault="00641C8B" w:rsidP="00641C8B">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при первых признаках шока, когда пострадавший резко бледнеет, дыхание становится поверхностным и частым, пульс еле прощупывается </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еобходимо обезболивание;</w:t>
      </w:r>
    </w:p>
    <w:p w:rsidR="00641C8B" w:rsidRDefault="00641C8B" w:rsidP="00641C8B">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обожжённую часть тела освобождают от одежды, обрезая ее вокруг, оставляя только прилипшую к ожогу;</w:t>
      </w:r>
    </w:p>
    <w:p w:rsidR="00641C8B" w:rsidRDefault="00641C8B" w:rsidP="00641C8B">
      <w:pPr>
        <w:rPr>
          <w:rFonts w:ascii="Times New Roman" w:hAnsi="Times New Roman" w:cs="Times New Roman"/>
          <w:sz w:val="28"/>
          <w:szCs w:val="28"/>
        </w:rPr>
      </w:pPr>
    </w:p>
    <w:p w:rsidR="00641C8B" w:rsidRDefault="00641C8B" w:rsidP="00641C8B">
      <w:pPr>
        <w:rPr>
          <w:rFonts w:ascii="Times New Roman" w:hAnsi="Times New Roman" w:cs="Times New Roman"/>
          <w:sz w:val="28"/>
          <w:szCs w:val="28"/>
        </w:rPr>
      </w:pPr>
    </w:p>
    <w:p w:rsidR="00641C8B" w:rsidRDefault="00641C8B" w:rsidP="00641C8B">
      <w:pPr>
        <w:rPr>
          <w:rFonts w:ascii="Times New Roman" w:hAnsi="Times New Roman" w:cs="Times New Roman"/>
          <w:sz w:val="28"/>
          <w:szCs w:val="28"/>
        </w:rPr>
      </w:pPr>
      <w:r>
        <w:rPr>
          <w:rFonts w:ascii="Times New Roman" w:hAnsi="Times New Roman" w:cs="Times New Roman"/>
          <w:sz w:val="28"/>
          <w:szCs w:val="28"/>
        </w:rPr>
        <w:t>Заместитель директора                                                                   Н.В. Куляскина</w:t>
      </w:r>
    </w:p>
    <w:p w:rsidR="00641C8B" w:rsidRDefault="00641C8B" w:rsidP="00641C8B">
      <w:pPr>
        <w:spacing w:after="0" w:line="240" w:lineRule="auto"/>
        <w:rPr>
          <w:rFonts w:ascii="Times New Roman" w:hAnsi="Times New Roman" w:cs="Times New Roman"/>
          <w:b/>
          <w:sz w:val="28"/>
          <w:szCs w:val="28"/>
        </w:rPr>
      </w:pPr>
    </w:p>
    <w:p w:rsidR="00641C8B" w:rsidRDefault="00641C8B" w:rsidP="00641C8B">
      <w:pPr>
        <w:rPr>
          <w:rFonts w:ascii="Times New Roman" w:hAnsi="Times New Roman" w:cs="Times New Roman"/>
          <w:sz w:val="28"/>
          <w:szCs w:val="28"/>
        </w:rPr>
      </w:pPr>
    </w:p>
    <w:p w:rsidR="00641C8B" w:rsidRDefault="00641C8B" w:rsidP="00641C8B">
      <w:pPr>
        <w:rPr>
          <w:rFonts w:ascii="Times New Roman" w:hAnsi="Times New Roman" w:cs="Times New Roman"/>
          <w:sz w:val="28"/>
          <w:szCs w:val="28"/>
        </w:rPr>
      </w:pPr>
    </w:p>
    <w:p w:rsidR="00641C8B" w:rsidRDefault="00641C8B" w:rsidP="00641C8B">
      <w:pPr>
        <w:rPr>
          <w:rFonts w:ascii="Times New Roman" w:hAnsi="Times New Roman" w:cs="Times New Roman"/>
          <w:sz w:val="28"/>
          <w:szCs w:val="28"/>
        </w:rPr>
      </w:pPr>
    </w:p>
    <w:p w:rsidR="00641C8B" w:rsidRDefault="00641C8B" w:rsidP="00641C8B">
      <w:pPr>
        <w:rPr>
          <w:rFonts w:ascii="Times New Roman" w:hAnsi="Times New Roman" w:cs="Times New Roman"/>
          <w:sz w:val="28"/>
          <w:szCs w:val="28"/>
        </w:rPr>
      </w:pPr>
      <w:r>
        <w:rPr>
          <w:rFonts w:ascii="Times New Roman" w:hAnsi="Times New Roman" w:cs="Times New Roman"/>
          <w:sz w:val="28"/>
          <w:szCs w:val="28"/>
        </w:rPr>
        <w:br/>
      </w:r>
    </w:p>
    <w:p w:rsidR="00041477" w:rsidRDefault="00041477"/>
    <w:sectPr w:rsidR="00041477" w:rsidSect="000414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40201"/>
    <w:multiLevelType w:val="hybridMultilevel"/>
    <w:tmpl w:val="EB829466"/>
    <w:lvl w:ilvl="0" w:tplc="6A84A2C4">
      <w:start w:val="8"/>
      <w:numFmt w:val="decimal"/>
      <w:lvlText w:val="%1."/>
      <w:lvlJc w:val="left"/>
      <w:pPr>
        <w:ind w:left="129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A75739A"/>
    <w:multiLevelType w:val="hybridMultilevel"/>
    <w:tmpl w:val="555E8FB6"/>
    <w:lvl w:ilvl="0" w:tplc="7C10EB66">
      <w:start w:val="1"/>
      <w:numFmt w:val="decimal"/>
      <w:lvlText w:val="%1."/>
      <w:lvlJc w:val="left"/>
      <w:pPr>
        <w:ind w:left="135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CFC19DD"/>
    <w:multiLevelType w:val="hybridMultilevel"/>
    <w:tmpl w:val="AC16609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7C021978"/>
    <w:multiLevelType w:val="hybridMultilevel"/>
    <w:tmpl w:val="47609922"/>
    <w:lvl w:ilvl="0" w:tplc="48B228D8">
      <w:start w:val="1"/>
      <w:numFmt w:val="decimal"/>
      <w:lvlText w:val="%1."/>
      <w:lvlJc w:val="left"/>
      <w:pPr>
        <w:ind w:left="930" w:hanging="5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41C8B"/>
    <w:rsid w:val="00041477"/>
    <w:rsid w:val="00641C8B"/>
    <w:rsid w:val="00EE2B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1C8B"/>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1C8B"/>
    <w:pPr>
      <w:ind w:left="720"/>
      <w:contextualSpacing/>
    </w:pPr>
    <w:rPr>
      <w:rFonts w:eastAsiaTheme="minorHAnsi"/>
      <w:lang w:eastAsia="en-US"/>
    </w:rPr>
  </w:style>
  <w:style w:type="character" w:customStyle="1" w:styleId="a4">
    <w:name w:val="Основной текст_"/>
    <w:basedOn w:val="a0"/>
    <w:link w:val="4"/>
    <w:locked/>
    <w:rsid w:val="00641C8B"/>
    <w:rPr>
      <w:rFonts w:ascii="Times New Roman" w:eastAsia="Times New Roman" w:hAnsi="Times New Roman" w:cs="Times New Roman"/>
      <w:sz w:val="27"/>
      <w:szCs w:val="27"/>
      <w:shd w:val="clear" w:color="auto" w:fill="FFFFFF"/>
    </w:rPr>
  </w:style>
  <w:style w:type="paragraph" w:customStyle="1" w:styleId="4">
    <w:name w:val="Основной текст4"/>
    <w:basedOn w:val="a"/>
    <w:link w:val="a4"/>
    <w:rsid w:val="00641C8B"/>
    <w:pPr>
      <w:shd w:val="clear" w:color="auto" w:fill="FFFFFF"/>
      <w:spacing w:after="240" w:line="317" w:lineRule="exact"/>
    </w:pPr>
    <w:rPr>
      <w:rFonts w:ascii="Times New Roman" w:eastAsia="Times New Roman" w:hAnsi="Times New Roman" w:cs="Times New Roman"/>
      <w:sz w:val="27"/>
      <w:szCs w:val="27"/>
      <w:lang w:eastAsia="en-US"/>
    </w:rPr>
  </w:style>
  <w:style w:type="character" w:styleId="a5">
    <w:name w:val="Hyperlink"/>
    <w:basedOn w:val="a0"/>
    <w:uiPriority w:val="99"/>
    <w:semiHidden/>
    <w:unhideWhenUsed/>
    <w:rsid w:val="00641C8B"/>
    <w:rPr>
      <w:color w:val="0000FF"/>
      <w:u w:val="single"/>
    </w:rPr>
  </w:style>
</w:styles>
</file>

<file path=word/webSettings.xml><?xml version="1.0" encoding="utf-8"?>
<w:webSettings xmlns:r="http://schemas.openxmlformats.org/officeDocument/2006/relationships" xmlns:w="http://schemas.openxmlformats.org/wordprocessingml/2006/main">
  <w:divs>
    <w:div w:id="177582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andia.ru/text/category/trebovaniya_bezopasnost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2928</Words>
  <Characters>16692</Characters>
  <Application>Microsoft Office Word</Application>
  <DocSecurity>0</DocSecurity>
  <Lines>139</Lines>
  <Paragraphs>39</Paragraphs>
  <ScaleCrop>false</ScaleCrop>
  <Company>SPecialiST RePack</Company>
  <LinksUpToDate>false</LinksUpToDate>
  <CharactersWithSpaces>19581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dc:creator>
  <cp:lastModifiedBy>Наталия</cp:lastModifiedBy>
  <cp:revision>1</cp:revision>
  <dcterms:created xsi:type="dcterms:W3CDTF">2023-04-14T05:51:00Z</dcterms:created>
  <dcterms:modified xsi:type="dcterms:W3CDTF">2023-04-14T05:56:00Z</dcterms:modified>
</cp:coreProperties>
</file>