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9551D4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3C1E11">
        <w:rPr>
          <w:rFonts w:ascii="Liberation Serif" w:hAnsi="Liberation Serif" w:cs="Liberation Serif"/>
          <w:sz w:val="28"/>
          <w:szCs w:val="28"/>
        </w:rPr>
        <w:t>3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F53DCF" w:rsidRPr="00BD5F5F">
        <w:rPr>
          <w:rFonts w:ascii="Liberation Serif" w:hAnsi="Liberation Serif" w:cs="Liberation Serif"/>
          <w:sz w:val="28"/>
          <w:szCs w:val="28"/>
        </w:rPr>
        <w:t>1</w:t>
      </w:r>
      <w:r w:rsidR="003C1E11">
        <w:rPr>
          <w:rFonts w:ascii="Liberation Serif" w:hAnsi="Liberation Serif" w:cs="Liberation Serif"/>
          <w:sz w:val="28"/>
          <w:szCs w:val="28"/>
        </w:rPr>
        <w:t>063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821D2B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3C1E11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Из 1</w:t>
      </w:r>
      <w:r w:rsidR="003C1E11">
        <w:rPr>
          <w:rFonts w:ascii="Liberation Serif" w:hAnsi="Liberation Serif" w:cs="Liberation Serif"/>
          <w:sz w:val="28"/>
          <w:szCs w:val="28"/>
        </w:rPr>
        <w:t>063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3C1E11">
        <w:rPr>
          <w:rFonts w:ascii="Liberation Serif" w:hAnsi="Liberation Serif" w:cs="Liberation Serif"/>
          <w:sz w:val="28"/>
          <w:szCs w:val="28"/>
        </w:rPr>
        <w:t>49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устны</w:t>
      </w:r>
      <w:r w:rsidR="002D46B3" w:rsidRPr="00BD5F5F">
        <w:rPr>
          <w:rFonts w:ascii="Liberation Serif" w:hAnsi="Liberation Serif" w:cs="Liberation Serif"/>
          <w:sz w:val="28"/>
          <w:szCs w:val="28"/>
        </w:rPr>
        <w:t>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C47902">
        <w:rPr>
          <w:rFonts w:ascii="Liberation Serif" w:hAnsi="Liberation Serif" w:cs="Liberation Serif"/>
          <w:sz w:val="28"/>
          <w:szCs w:val="28"/>
        </w:rPr>
        <w:t>й</w:t>
      </w:r>
      <w:r w:rsidRPr="00BD5F5F">
        <w:rPr>
          <w:rFonts w:ascii="Liberation Serif" w:hAnsi="Liberation Serif" w:cs="Liberation Serif"/>
          <w:sz w:val="28"/>
          <w:szCs w:val="28"/>
        </w:rPr>
        <w:t>, 1</w:t>
      </w:r>
      <w:r w:rsidR="003C1E11">
        <w:rPr>
          <w:rFonts w:ascii="Liberation Serif" w:hAnsi="Liberation Serif" w:cs="Liberation Serif"/>
          <w:sz w:val="28"/>
          <w:szCs w:val="28"/>
        </w:rPr>
        <w:t>014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 – письменных, в том числе </w:t>
      </w:r>
      <w:r w:rsidR="003C1E11">
        <w:rPr>
          <w:rFonts w:ascii="Liberation Serif" w:hAnsi="Liberation Serif" w:cs="Liberation Serif"/>
          <w:sz w:val="28"/>
          <w:szCs w:val="28"/>
        </w:rPr>
        <w:t>584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</w:t>
      </w:r>
      <w:r w:rsidR="004A2E36">
        <w:rPr>
          <w:rFonts w:ascii="Liberation Serif" w:hAnsi="Liberation Serif" w:cs="Liberation Serif"/>
          <w:sz w:val="28"/>
          <w:szCs w:val="28"/>
        </w:rPr>
        <w:t>й форме</w:t>
      </w:r>
      <w:r w:rsidRPr="00BD5F5F">
        <w:rPr>
          <w:rFonts w:ascii="Liberation Serif" w:hAnsi="Liberation Serif" w:cs="Liberation Serif"/>
          <w:sz w:val="28"/>
          <w:szCs w:val="28"/>
        </w:rPr>
        <w:t>, поступивших через официальный сайт Министерства (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6F6848" w:rsidRPr="00BD5F5F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D5F5F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D5F5F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BD5F5F">
        <w:rPr>
          <w:rFonts w:ascii="Liberation Serif" w:hAnsi="Liberation Serif" w:cs="Liberation Serif"/>
          <w:sz w:val="24"/>
          <w:szCs w:val="28"/>
        </w:rPr>
        <w:t>. 1</w:t>
      </w:r>
      <w:r w:rsidR="005959B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D5F5F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D5F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D5F5F">
        <w:rPr>
          <w:rFonts w:ascii="Liberation Serif" w:hAnsi="Liberation Serif" w:cs="Liberation Serif"/>
          <w:sz w:val="24"/>
          <w:szCs w:val="28"/>
        </w:rPr>
        <w:t>в</w:t>
      </w:r>
      <w:r w:rsidR="00380C5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590F63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D5F5F">
        <w:rPr>
          <w:rFonts w:ascii="Liberation Serif" w:hAnsi="Liberation Serif" w:cs="Liberation Serif"/>
          <w:sz w:val="24"/>
          <w:szCs w:val="28"/>
        </w:rPr>
        <w:t>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D5F5F">
        <w:rPr>
          <w:rFonts w:ascii="Liberation Serif" w:hAnsi="Liberation Serif" w:cs="Liberation Serif"/>
          <w:sz w:val="24"/>
          <w:szCs w:val="28"/>
        </w:rPr>
        <w:t>2</w:t>
      </w:r>
      <w:r w:rsidR="00C47B71">
        <w:rPr>
          <w:rFonts w:ascii="Liberation Serif" w:hAnsi="Liberation Serif" w:cs="Liberation Serif"/>
          <w:sz w:val="24"/>
          <w:szCs w:val="28"/>
        </w:rPr>
        <w:t>3</w:t>
      </w:r>
      <w:r w:rsidR="00B011E9" w:rsidRPr="00BD5F5F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C47B71">
        <w:rPr>
          <w:rFonts w:ascii="Liberation Serif" w:hAnsi="Liberation Serif" w:cs="Liberation Serif"/>
          <w:sz w:val="24"/>
          <w:szCs w:val="28"/>
        </w:rPr>
        <w:t>2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AD32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="00364CB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AD32E7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Горнозаводского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Северного и </w:t>
      </w:r>
      <w:r w:rsidR="00AD32E7">
        <w:rPr>
          <w:rFonts w:ascii="Liberation Serif" w:eastAsia="Times New Roman" w:hAnsi="Liberation Serif" w:cs="Liberation Serif"/>
          <w:sz w:val="28"/>
          <w:szCs w:val="28"/>
          <w:lang w:eastAsia="ru-RU"/>
        </w:rPr>
        <w:t>Южного</w:t>
      </w:r>
      <w:r w:rsidR="00B011E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A2E36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Стабильно высоким остается количество обращений от жителей города Екатеринбурга.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D5F5F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D2B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</w:t>
            </w:r>
          </w:p>
          <w:p w:rsidR="002466C1" w:rsidRPr="00BD5F5F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(управленческий округ</w:t>
            </w:r>
            <w:r w:rsidR="00821D2B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–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2D46B3" w:rsidRPr="00BD5F5F" w:rsidTr="002D46B3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AD32E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</w:t>
            </w: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val="en-US" w:eastAsia="ru-RU"/>
              </w:rPr>
              <w:t>2</w:t>
            </w:r>
            <w:r w:rsidR="00AD32E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AD32E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 w:rsidR="00AD32E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AD32E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 w:rsidR="00AD32E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AD32E7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 w:rsidR="00AD32E7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</w:t>
            </w:r>
          </w:p>
        </w:tc>
      </w:tr>
      <w:tr w:rsidR="002D46B3" w:rsidRPr="00BD5F5F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1649D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1649D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1649D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2D46B3" w:rsidP="001649D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</w:t>
            </w:r>
            <w:r w:rsidR="001649D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</w:t>
            </w:r>
          </w:p>
        </w:tc>
      </w:tr>
      <w:tr w:rsidR="002D46B3" w:rsidRPr="00BD5F5F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1649D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  <w:tr w:rsidR="002D46B3" w:rsidRPr="00BD5F5F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</w:tr>
      <w:tr w:rsidR="002D46B3" w:rsidRPr="00BD5F5F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</w:tr>
      <w:tr w:rsidR="002D46B3" w:rsidRPr="00BD5F5F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1649D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="001649D9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1.9</w:t>
            </w:r>
          </w:p>
        </w:tc>
      </w:tr>
      <w:tr w:rsidR="002D46B3" w:rsidRPr="00BD5F5F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6B3" w:rsidRPr="00BD5F5F" w:rsidRDefault="002D46B3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1649D9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6B3" w:rsidRPr="00BD5F5F" w:rsidRDefault="001649D9" w:rsidP="002D46B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1.4</w:t>
            </w:r>
          </w:p>
        </w:tc>
      </w:tr>
    </w:tbl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4"/>
          <w:szCs w:val="28"/>
          <w:lang w:eastAsia="ru-RU"/>
        </w:rPr>
      </w:pPr>
    </w:p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Сведения о количестве поступивших обращений по территориальной принадлежности заявителей за </w:t>
      </w:r>
      <w:r w:rsidRPr="00BD5F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202</w:t>
      </w:r>
      <w:r w:rsidR="001649D9">
        <w:rPr>
          <w:rFonts w:ascii="Liberation Serif" w:eastAsia="Times New Roman" w:hAnsi="Liberation Serif" w:cs="Liberation Serif"/>
          <w:sz w:val="24"/>
          <w:szCs w:val="28"/>
          <w:lang w:eastAsia="ru-RU"/>
        </w:rPr>
        <w:t>3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 </w:t>
      </w:r>
      <w:r w:rsidRPr="00BD5F5F">
        <w:rPr>
          <w:rFonts w:ascii="Liberation Serif" w:hAnsi="Liberation Serif" w:cs="Liberation Serif"/>
          <w:sz w:val="24"/>
          <w:szCs w:val="28"/>
        </w:rPr>
        <w:t>(в сравнении с аналогичным периодом 202</w:t>
      </w:r>
      <w:r w:rsidR="001649D9">
        <w:rPr>
          <w:rFonts w:ascii="Liberation Serif" w:hAnsi="Liberation Serif" w:cs="Liberation Serif"/>
          <w:sz w:val="24"/>
          <w:szCs w:val="28"/>
        </w:rPr>
        <w:t>2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2F4CBD" w:rsidRPr="00BD5F5F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863666" w:rsidRPr="00BD5F5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7B4A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Бе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резовский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proofErr w:type="spellStart"/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Сысертский</w:t>
      </w:r>
      <w:proofErr w:type="spellEnd"/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1649D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Рефтинский</w:t>
      </w:r>
      <w:proofErr w:type="spellEnd"/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Байкаловский</w:t>
      </w:r>
      <w:proofErr w:type="spellEnd"/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муниципальный район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Туринский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proofErr w:type="spellStart"/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Ачитский</w:t>
      </w:r>
      <w:proofErr w:type="spellEnd"/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0C045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1649D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Первоуральск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CB2039" w:rsidRPr="00BD5F5F" w:rsidRDefault="00DB1BF2" w:rsidP="00CB2039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>Основные т</w:t>
      </w:r>
      <w:r w:rsidR="00CB2039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>ематик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>и</w:t>
      </w:r>
      <w:bookmarkStart w:id="0" w:name="_GoBack"/>
      <w:bookmarkEnd w:id="0"/>
      <w:r w:rsidR="00CB2039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 xml:space="preserve"> обращений граждан, поступивших в Министерство социальной политики Свердловской области в </w:t>
      </w:r>
      <w:r w:rsidR="001649D9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val="en-US" w:eastAsia="ru-RU"/>
        </w:rPr>
        <w:t>I</w:t>
      </w:r>
      <w:r w:rsidR="00CB2039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 xml:space="preserve"> квартале 202</w:t>
      </w:r>
      <w:r w:rsidR="001649D9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>3</w:t>
      </w:r>
      <w:r w:rsidR="00CB2039"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8"/>
          <w:u w:val="single"/>
          <w:lang w:eastAsia="ru-RU"/>
        </w:rPr>
        <w:t xml:space="preserve"> года</w:t>
      </w:r>
      <w:r w:rsidR="00CB2039" w:rsidRPr="00BD5F5F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7938"/>
        <w:gridCol w:w="1418"/>
      </w:tblGrid>
      <w:tr w:rsidR="00CB2039" w:rsidRPr="00BD5F5F" w:rsidTr="00FF03C4">
        <w:trPr>
          <w:trHeight w:val="77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CB2039" w:rsidRPr="00BD5F5F" w:rsidRDefault="00CB2039" w:rsidP="0071583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упоминаний в обращениях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039" w:rsidRPr="00BD5F5F" w:rsidRDefault="00CB2039" w:rsidP="00FF03C4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1649D9" w:rsidP="001649D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169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1649D9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282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55527A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136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55527A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64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58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715839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32</w:t>
            </w:r>
          </w:p>
        </w:tc>
      </w:tr>
      <w:tr w:rsidR="00CB2039" w:rsidRPr="00BD5F5F" w:rsidTr="00FF03C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pStyle w:val="aa"/>
              <w:numPr>
                <w:ilvl w:val="0"/>
                <w:numId w:val="1"/>
              </w:numPr>
              <w:tabs>
                <w:tab w:val="left" w:pos="8080"/>
              </w:tabs>
              <w:ind w:left="357" w:hanging="357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039" w:rsidRPr="00BD5F5F" w:rsidRDefault="00CB2039" w:rsidP="0071583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039" w:rsidRPr="00BD5F5F" w:rsidRDefault="00FF03C4" w:rsidP="0055527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BD5F5F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</w:t>
            </w:r>
            <w:r w:rsidR="0055527A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</w:t>
            </w:r>
          </w:p>
        </w:tc>
      </w:tr>
    </w:tbl>
    <w:p w:rsidR="00CB2039" w:rsidRPr="00BD5F5F" w:rsidRDefault="00CB2039" w:rsidP="00CB203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CB2039" w:rsidRPr="00BD5F5F" w:rsidRDefault="00CB2039" w:rsidP="00CB203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на наиболее часто задаваемые вопросы граждан. 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4"/>
          <w:szCs w:val="20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14"/>
          <w:szCs w:val="28"/>
          <w:lang w:eastAsia="ru-RU"/>
        </w:rPr>
      </w:pP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граждан Министром социальной политики Свердловской области 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заместителями Министра социальной политики Свердловской области проводится в Министерстве (г. Екатеринбург, ул.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105). Кроме того, прием граждан руководителями Министерства</w:t>
      </w:r>
      <w:r w:rsidRPr="00BD5F5F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Pr="00BD5F5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 рамках Дней Министерства в муниципальных образованиях, расположенных на территории Свердловской области.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предусмотрена возможность личного приема граждан специалистами Министерства – в течение рабочего дня без предварительной записи. </w:t>
      </w:r>
    </w:p>
    <w:p w:rsidR="00CB2039" w:rsidRPr="00BD5F5F" w:rsidRDefault="00CB2039" w:rsidP="003B548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CB2039" w:rsidRPr="00BD5F5F" w:rsidRDefault="00CB2039" w:rsidP="003B548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</w:t>
      </w:r>
      <w:r w:rsidR="00821D2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очевидными и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требуют дополнительной проверки).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установленные федеральным законом.</w:t>
      </w:r>
    </w:p>
    <w:p w:rsidR="00CB2039" w:rsidRPr="00BD5F5F" w:rsidRDefault="00CB2039" w:rsidP="003B54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4"/>
          <w:szCs w:val="28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6"/>
          <w:szCs w:val="28"/>
          <w:lang w:eastAsia="ru-RU"/>
        </w:rPr>
      </w:pPr>
    </w:p>
    <w:p w:rsidR="00CB2039" w:rsidRPr="00BD5F5F" w:rsidRDefault="00CB2039" w:rsidP="00CB203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на особом контроле. </w:t>
      </w:r>
    </w:p>
    <w:p w:rsidR="00CB2039" w:rsidRPr="00BD5F5F" w:rsidRDefault="00CB2039" w:rsidP="00FF03C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CB2039" w:rsidRPr="00BD5F5F" w:rsidSect="00FF03C4">
      <w:headerReference w:type="default" r:id="rId9"/>
      <w:pgSz w:w="11906" w:h="16838"/>
      <w:pgMar w:top="1134" w:right="567" w:bottom="851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1B4" w:rsidRDefault="001B01B4" w:rsidP="00154BF2">
      <w:pPr>
        <w:spacing w:after="0" w:line="240" w:lineRule="auto"/>
      </w:pPr>
      <w:r>
        <w:separator/>
      </w:r>
    </w:p>
  </w:endnote>
  <w:endnote w:type="continuationSeparator" w:id="0">
    <w:p w:rsidR="001B01B4" w:rsidRDefault="001B01B4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1B4" w:rsidRDefault="001B01B4" w:rsidP="00154BF2">
      <w:pPr>
        <w:spacing w:after="0" w:line="240" w:lineRule="auto"/>
      </w:pPr>
      <w:r>
        <w:separator/>
      </w:r>
    </w:p>
  </w:footnote>
  <w:footnote w:type="continuationSeparator" w:id="0">
    <w:p w:rsidR="001B01B4" w:rsidRDefault="001B01B4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9597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DB1BF2">
          <w:rPr>
            <w:rFonts w:ascii="Liberation Serif" w:hAnsi="Liberation Serif" w:cs="Liberation Serif"/>
            <w:noProof/>
          </w:rPr>
          <w:t>3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24862"/>
    <w:rsid w:val="00135BA9"/>
    <w:rsid w:val="00140E29"/>
    <w:rsid w:val="00144E52"/>
    <w:rsid w:val="00146071"/>
    <w:rsid w:val="00146C9E"/>
    <w:rsid w:val="00151C65"/>
    <w:rsid w:val="00152C50"/>
    <w:rsid w:val="00154BF2"/>
    <w:rsid w:val="001649D9"/>
    <w:rsid w:val="00173EDD"/>
    <w:rsid w:val="001824C8"/>
    <w:rsid w:val="00183F27"/>
    <w:rsid w:val="001916D5"/>
    <w:rsid w:val="00194F60"/>
    <w:rsid w:val="001A2B3A"/>
    <w:rsid w:val="001A69DD"/>
    <w:rsid w:val="001A7EB6"/>
    <w:rsid w:val="001B01B4"/>
    <w:rsid w:val="001B0437"/>
    <w:rsid w:val="001B0F67"/>
    <w:rsid w:val="001B7079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4CB0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548E"/>
    <w:rsid w:val="003B638A"/>
    <w:rsid w:val="003C1E11"/>
    <w:rsid w:val="003C7E26"/>
    <w:rsid w:val="003D040E"/>
    <w:rsid w:val="003D2182"/>
    <w:rsid w:val="003D3155"/>
    <w:rsid w:val="003D7BFE"/>
    <w:rsid w:val="003F0A74"/>
    <w:rsid w:val="00401CA2"/>
    <w:rsid w:val="00404A6F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2E36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AF9"/>
    <w:rsid w:val="004F623B"/>
    <w:rsid w:val="0050030C"/>
    <w:rsid w:val="00501BE6"/>
    <w:rsid w:val="00503B60"/>
    <w:rsid w:val="00525B4F"/>
    <w:rsid w:val="00526D28"/>
    <w:rsid w:val="00534936"/>
    <w:rsid w:val="00537332"/>
    <w:rsid w:val="00541410"/>
    <w:rsid w:val="00541BC6"/>
    <w:rsid w:val="0054620A"/>
    <w:rsid w:val="00546887"/>
    <w:rsid w:val="0055527A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1D4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C96"/>
    <w:rsid w:val="00AB518A"/>
    <w:rsid w:val="00AC211D"/>
    <w:rsid w:val="00AC4622"/>
    <w:rsid w:val="00AC4F04"/>
    <w:rsid w:val="00AD2410"/>
    <w:rsid w:val="00AD32E7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6B50"/>
    <w:rsid w:val="00BC67AE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47902"/>
    <w:rsid w:val="00C47B71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81790"/>
    <w:rsid w:val="00D92672"/>
    <w:rsid w:val="00D92E49"/>
    <w:rsid w:val="00DA114D"/>
    <w:rsid w:val="00DA3D00"/>
    <w:rsid w:val="00DA63C7"/>
    <w:rsid w:val="00DA7438"/>
    <w:rsid w:val="00DB1BF2"/>
    <w:rsid w:val="00DB4BA7"/>
    <w:rsid w:val="00DC0B5D"/>
    <w:rsid w:val="00DC664B"/>
    <w:rsid w:val="00DD0998"/>
    <w:rsid w:val="00DD20B8"/>
    <w:rsid w:val="00DD45E3"/>
    <w:rsid w:val="00DF2BBF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78ED"/>
    <w:rsid w:val="00EF2A35"/>
    <w:rsid w:val="00EF6602"/>
    <w:rsid w:val="00F018AA"/>
    <w:rsid w:val="00F12C86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584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2022 года </c:v>
                </c:pt>
                <c:pt idx="1">
                  <c:v>I квартал 2023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716</c:v>
                </c:pt>
                <c:pt idx="1">
                  <c:v>584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1063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 квартал 2022 года </c:v>
                </c:pt>
                <c:pt idx="1">
                  <c:v>I квартал 2023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1197</c:v>
                </c:pt>
                <c:pt idx="1">
                  <c:v>1063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573479256"/>
        <c:axId val="573481608"/>
      </c:barChart>
      <c:catAx>
        <c:axId val="573479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3481608"/>
        <c:crosses val="autoZero"/>
        <c:auto val="1"/>
        <c:lblAlgn val="ctr"/>
        <c:lblOffset val="100"/>
        <c:noMultiLvlLbl val="0"/>
      </c:catAx>
      <c:valAx>
        <c:axId val="57348160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73479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6334824532844575E-2"/>
          <c:y val="0.92267603944595522"/>
          <c:w val="0.89999991961188619"/>
          <c:h val="5.2456071216152381E-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7C7F8-8351-4A09-AE00-E148DBA1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5</cp:revision>
  <cp:lastPrinted>2023-04-07T03:49:00Z</cp:lastPrinted>
  <dcterms:created xsi:type="dcterms:W3CDTF">2023-04-03T07:11:00Z</dcterms:created>
  <dcterms:modified xsi:type="dcterms:W3CDTF">2023-04-07T04:52:00Z</dcterms:modified>
</cp:coreProperties>
</file>