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5" w:rsidRDefault="00C45965" w:rsidP="00EB773E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b/>
          <w:bCs/>
          <w:sz w:val="27"/>
          <w:szCs w:val="27"/>
          <w:lang w:eastAsia="ru-RU"/>
        </w:rPr>
      </w:pPr>
    </w:p>
    <w:p w:rsidR="008464A0" w:rsidRPr="00F92577" w:rsidRDefault="008464A0" w:rsidP="008464A0">
      <w:pPr>
        <w:spacing w:after="4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2577">
        <w:rPr>
          <w:rFonts w:ascii="Liberation Serif" w:hAnsi="Liberation Serif"/>
          <w:b/>
          <w:bCs/>
          <w:sz w:val="28"/>
          <w:szCs w:val="28"/>
        </w:rPr>
        <w:t xml:space="preserve">Анализ письменных и устных обращений граждан, </w:t>
      </w:r>
      <w:r w:rsidRPr="00F92577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поступивших </w:t>
      </w:r>
      <w:r w:rsidRPr="00F92577">
        <w:rPr>
          <w:rFonts w:ascii="Liberation Serif" w:hAnsi="Liberation Serif"/>
          <w:b/>
          <w:bCs/>
          <w:sz w:val="28"/>
          <w:szCs w:val="28"/>
        </w:rPr>
        <w:t xml:space="preserve">в Управление социальной политики №27 </w:t>
      </w:r>
    </w:p>
    <w:p w:rsidR="00EB773E" w:rsidRPr="00EB773E" w:rsidRDefault="00EB773E" w:rsidP="00EB77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B773E" w:rsidRPr="00EB773E" w:rsidRDefault="00EB773E" w:rsidP="00EB77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7"/>
          <w:szCs w:val="27"/>
          <w:lang w:eastAsia="ru-RU"/>
        </w:rPr>
        <w:t> </w:t>
      </w:r>
    </w:p>
    <w:p w:rsidR="00EB773E" w:rsidRPr="00EB773E" w:rsidRDefault="007F7ACB" w:rsidP="00BE11B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За период с 01 января 2023 года по 31 марта 2023 года </w:t>
      </w:r>
      <w:r w:rsidR="00EB773E"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в Управление социальной политики №27 поступило</w:t>
      </w:r>
      <w:r w:rsidR="00EB773E" w:rsidRPr="00EB773E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="00FD6010">
        <w:rPr>
          <w:rFonts w:ascii="Liberation Serif" w:eastAsia="Times New Roman" w:hAnsi="Liberation Serif" w:cs="Segoe UI"/>
          <w:sz w:val="28"/>
          <w:szCs w:val="28"/>
          <w:lang w:eastAsia="ru-RU"/>
        </w:rPr>
        <w:t>5398</w:t>
      </w:r>
      <w:r w:rsidR="00EB773E" w:rsidRPr="00EB773E">
        <w:rPr>
          <w:rFonts w:ascii="Liberation Serif" w:eastAsia="Times New Roman" w:hAnsi="Liberation Serif" w:cs="Segoe UI"/>
          <w:color w:val="FF0000"/>
          <w:sz w:val="28"/>
          <w:szCs w:val="28"/>
          <w:lang w:eastAsia="ru-RU"/>
        </w:rPr>
        <w:t> </w:t>
      </w:r>
      <w:r w:rsidR="00EB773E" w:rsidRPr="00EB77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 </w:t>
      </w:r>
      <w:r w:rsidR="00EB773E" w:rsidRPr="00EB773E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> </w:t>
      </w:r>
      <w:r w:rsidR="00EB773E"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обращений граждан, включая организации и юридические лица. </w:t>
      </w:r>
    </w:p>
    <w:p w:rsidR="00EB773E" w:rsidRPr="00C45965" w:rsidRDefault="00EB773E" w:rsidP="00BE11B7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>Из      поступивших обращений граждан: </w:t>
      </w:r>
      <w:r w:rsidR="00FD6010">
        <w:rPr>
          <w:rFonts w:ascii="Liberation Serif" w:eastAsia="Times New Roman" w:hAnsi="Liberation Serif"/>
          <w:sz w:val="28"/>
          <w:szCs w:val="28"/>
          <w:lang w:eastAsia="ru-RU"/>
        </w:rPr>
        <w:t>5320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> – устные обращения,</w:t>
      </w:r>
      <w:r w:rsidR="00C45965">
        <w:rPr>
          <w:rFonts w:ascii="Liberation Serif" w:eastAsia="Times New Roman" w:hAnsi="Liberation Serif"/>
          <w:sz w:val="28"/>
          <w:szCs w:val="28"/>
          <w:lang w:eastAsia="ru-RU"/>
        </w:rPr>
        <w:t xml:space="preserve"> в том числе 3002 обращения </w:t>
      </w:r>
      <w:r w:rsidR="006E6BE1">
        <w:rPr>
          <w:rFonts w:ascii="Liberation Serif" w:eastAsia="Times New Roman" w:hAnsi="Liberation Serif"/>
          <w:sz w:val="28"/>
          <w:szCs w:val="28"/>
          <w:lang w:eastAsia="ru-RU"/>
        </w:rPr>
        <w:t>– принятые звонки на стационарные телефоны;</w:t>
      </w:r>
      <w:r w:rsidR="00FD6010">
        <w:rPr>
          <w:rFonts w:ascii="Liberation Serif" w:eastAsia="Times New Roman" w:hAnsi="Liberation Serif"/>
          <w:sz w:val="28"/>
          <w:szCs w:val="28"/>
          <w:lang w:eastAsia="ru-RU"/>
        </w:rPr>
        <w:t>78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C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письменные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том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числе 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>_</w:t>
      </w:r>
      <w:r w:rsidR="00BE11B7">
        <w:rPr>
          <w:rFonts w:ascii="Liberation Serif" w:eastAsia="Times New Roman" w:hAnsi="Liberation Serif"/>
          <w:sz w:val="28"/>
          <w:szCs w:val="28"/>
          <w:lang w:eastAsia="ru-RU"/>
        </w:rPr>
        <w:t>73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  –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электронном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виде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поступивши</w:t>
      </w:r>
      <w:r w:rsidR="00C45965"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через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FE5892">
        <w:rPr>
          <w:rFonts w:ascii="Liberation Serif" w:hAnsi="Liberation Serif"/>
          <w:sz w:val="28"/>
          <w:szCs w:val="28"/>
        </w:rPr>
        <w:t>официальный</w:t>
      </w:r>
      <w:r w:rsidR="00FE5892">
        <w:rPr>
          <w:rFonts w:ascii="Liberation Serif" w:hAnsi="Liberation Serif"/>
          <w:sz w:val="28"/>
          <w:szCs w:val="28"/>
        </w:rPr>
        <w:t> </w:t>
      </w:r>
      <w:r w:rsidRPr="00FE5892">
        <w:rPr>
          <w:rFonts w:ascii="Liberation Serif" w:hAnsi="Liberation Serif"/>
          <w:sz w:val="28"/>
          <w:szCs w:val="28"/>
        </w:rPr>
        <w:t>сайт</w:t>
      </w:r>
      <w:r w:rsidRPr="00C4596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Управления 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>(</w:t>
      </w:r>
      <w:hyperlink r:id="rId5" w:tgtFrame="_blank" w:history="1">
        <w:r w:rsidRPr="00C45965">
          <w:rPr>
            <w:rFonts w:ascii="Liberation Serif" w:eastAsia="Times New Roman" w:hAnsi="Liberation Serif"/>
            <w:sz w:val="28"/>
            <w:szCs w:val="28"/>
            <w:u w:val="single"/>
            <w:shd w:val="clear" w:color="auto" w:fill="FFFFFF"/>
            <w:lang w:eastAsia="ru-RU"/>
          </w:rPr>
          <w:t>tusp27@</w:t>
        </w:r>
        <w:r w:rsidRPr="00C45965">
          <w:rPr>
            <w:rFonts w:ascii="Liberation Serif" w:eastAsia="Times New Roman" w:hAnsi="Liberation Serif"/>
            <w:sz w:val="28"/>
            <w:szCs w:val="28"/>
            <w:u w:val="single"/>
            <w:shd w:val="clear" w:color="auto" w:fill="FFFFFF"/>
            <w:lang w:val="en-US" w:eastAsia="ru-RU"/>
          </w:rPr>
          <w:t>msp</w:t>
        </w:r>
        <w:r w:rsidRPr="00C45965">
          <w:rPr>
            <w:rFonts w:ascii="Liberation Serif" w:eastAsia="Times New Roman" w:hAnsi="Liberation Seri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C45965">
          <w:rPr>
            <w:rFonts w:ascii="Liberation Serif" w:eastAsia="Times New Roman" w:hAnsi="Liberation Serif"/>
            <w:sz w:val="28"/>
            <w:szCs w:val="28"/>
            <w:u w:val="single"/>
            <w:shd w:val="clear" w:color="auto" w:fill="FFFFFF"/>
            <w:lang w:val="en-US" w:eastAsia="ru-RU"/>
          </w:rPr>
          <w:t>midural</w:t>
        </w:r>
        <w:r w:rsidRPr="00C45965">
          <w:rPr>
            <w:rFonts w:ascii="Liberation Serif" w:eastAsia="Times New Roman" w:hAnsi="Liberation Serif"/>
            <w:sz w:val="28"/>
            <w:szCs w:val="28"/>
            <w:u w:val="single"/>
            <w:shd w:val="clear" w:color="auto" w:fill="FFFFFF"/>
            <w:lang w:eastAsia="ru-RU"/>
          </w:rPr>
          <w:t>.ru</w:t>
        </w:r>
      </w:hyperlink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>) и</w:t>
      </w:r>
      <w:r w:rsidR="00FE5892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="00BE11B7">
        <w:rPr>
          <w:rFonts w:ascii="Liberation Serif" w:eastAsia="Times New Roman" w:hAnsi="Liberation Serif"/>
          <w:sz w:val="28"/>
          <w:szCs w:val="28"/>
          <w:lang w:eastAsia="ru-RU"/>
        </w:rPr>
        <w:t>э</w:t>
      </w:r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>лектронную почту(</w:t>
      </w:r>
      <w:hyperlink r:id="rId6" w:tgtFrame="_blank" w:history="1">
        <w:r w:rsidRPr="00C45965">
          <w:rPr>
            <w:rFonts w:ascii="Liberation Serif" w:eastAsia="Times New Roman" w:hAnsi="Liberation Serif"/>
            <w:sz w:val="28"/>
            <w:szCs w:val="28"/>
            <w:u w:val="single"/>
            <w:shd w:val="clear" w:color="auto" w:fill="FFFFFF"/>
            <w:lang w:eastAsia="ru-RU"/>
          </w:rPr>
          <w:t>tusp27@egov66.ru</w:t>
        </w:r>
      </w:hyperlink>
      <w:r w:rsidRPr="00C45965">
        <w:rPr>
          <w:rFonts w:ascii="Liberation Serif" w:eastAsia="Times New Roman" w:hAnsi="Liberation Serif"/>
          <w:sz w:val="28"/>
          <w:szCs w:val="28"/>
          <w:lang w:eastAsia="ru-RU"/>
        </w:rPr>
        <w:t>)  </w:t>
      </w:r>
    </w:p>
    <w:p w:rsidR="00EB773E" w:rsidRPr="00C45965" w:rsidRDefault="00EB773E" w:rsidP="00EB773E">
      <w:pPr>
        <w:spacing w:after="0" w:line="240" w:lineRule="auto"/>
        <w:ind w:right="-150" w:firstLine="705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C45965">
        <w:rPr>
          <w:rFonts w:ascii="Liberation Serif" w:eastAsia="Times New Roman" w:hAnsi="Liberation Serif" w:cs="Segoe UI"/>
          <w:sz w:val="28"/>
          <w:szCs w:val="28"/>
          <w:lang w:eastAsia="ru-RU"/>
        </w:rPr>
        <w:t> </w:t>
      </w:r>
    </w:p>
    <w:p w:rsidR="00EB773E" w:rsidRPr="00EB773E" w:rsidRDefault="00EB773E" w:rsidP="00EB77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>  </w:t>
      </w:r>
      <w:r w:rsidRPr="00EB773E">
        <w:rPr>
          <w:rFonts w:ascii="Liberation Serif" w:eastAsia="Times New Roman" w:hAnsi="Liberation Serif" w:cs="Segoe UI"/>
          <w:b/>
          <w:bCs/>
          <w:color w:val="000000"/>
          <w:sz w:val="28"/>
          <w:szCs w:val="28"/>
          <w:lang w:eastAsia="ru-RU"/>
        </w:rPr>
        <w:t>Тематика обращений граждан, поступивших в Управление социальной   политики №27 в I квартале 202</w:t>
      </w:r>
      <w:r w:rsidR="00C45965">
        <w:rPr>
          <w:rFonts w:ascii="Liberation Serif" w:eastAsia="Times New Roman" w:hAnsi="Liberation Serif" w:cs="Segoe UI"/>
          <w:b/>
          <w:bCs/>
          <w:color w:val="000000"/>
          <w:sz w:val="28"/>
          <w:szCs w:val="28"/>
          <w:lang w:eastAsia="ru-RU"/>
        </w:rPr>
        <w:t>3</w:t>
      </w:r>
      <w:r w:rsidRPr="00EB773E">
        <w:rPr>
          <w:rFonts w:ascii="Liberation Serif" w:eastAsia="Times New Roman" w:hAnsi="Liberation Serif" w:cs="Segoe UI"/>
          <w:b/>
          <w:bCs/>
          <w:color w:val="000000"/>
          <w:sz w:val="28"/>
          <w:szCs w:val="28"/>
          <w:lang w:eastAsia="ru-RU"/>
        </w:rPr>
        <w:t> года</w:t>
      </w:r>
      <w:r w:rsidRPr="00EB773E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> </w:t>
      </w:r>
    </w:p>
    <w:p w:rsidR="00EB773E" w:rsidRPr="00EB773E" w:rsidRDefault="00EB773E" w:rsidP="00EB77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> </w:t>
      </w:r>
    </w:p>
    <w:p w:rsidR="00EB773E" w:rsidRPr="00EB773E" w:rsidRDefault="00EB773E" w:rsidP="00EB77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>      Наиболее актуальными вопросами в обращении граждан остаются вопросы о назначении выплат пособий и компенсаций, </w:t>
      </w:r>
      <w:r w:rsidR="00C45965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>о сроках выплаты.</w:t>
      </w:r>
      <w:r w:rsidRPr="00EB773E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>   </w:t>
      </w:r>
      <w:r w:rsidR="00C45965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>О</w:t>
      </w:r>
      <w:r w:rsidRPr="00EB773E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>стается стабильно высоким количество обращений граждан по вопросам разъяснении права на пол</w:t>
      </w:r>
      <w:r w:rsidR="00851DF9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>учение мер социальной поддержки. В декабре 2022 года в результате сверки получателей мер социальной поддержки на оплату услуг связи (телефон, радио, телевещание) с базой данных абонентов услуг связи приостановлена выплата тем получателям, которы</w:t>
      </w:r>
      <w:r w:rsidR="005D5E7A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>е не являются абонентами (расторгли договоры). Всего по результатам сверки приостановлена выплата 3882 получателям, что в свою очередь вызвало рост обращений</w:t>
      </w:r>
      <w:r w:rsidR="00851DF9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 xml:space="preserve"> </w:t>
      </w:r>
      <w:r w:rsidR="005D5E7A">
        <w:rPr>
          <w:rFonts w:ascii="Liberation Serif" w:eastAsia="Times New Roman" w:hAnsi="Liberation Serif" w:cs="Segoe UI"/>
          <w:color w:val="000000"/>
          <w:sz w:val="28"/>
          <w:szCs w:val="28"/>
          <w:lang w:eastAsia="ru-RU"/>
        </w:rPr>
        <w:t>о причинах отсутствия соответствующей выплаты.</w:t>
      </w:r>
    </w:p>
    <w:p w:rsidR="00EB773E" w:rsidRPr="00EB773E" w:rsidRDefault="00EB773E" w:rsidP="00EB77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878"/>
        <w:gridCol w:w="1656"/>
      </w:tblGrid>
      <w:tr w:rsidR="00EB773E" w:rsidRPr="00EB773E" w:rsidTr="00EB773E">
        <w:trPr>
          <w:trHeight w:val="76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№ п/п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Тематика обращения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73E" w:rsidRPr="00EB773E" w:rsidRDefault="00EB773E" w:rsidP="00EB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773E" w:rsidRPr="00EB773E" w:rsidRDefault="00EB773E" w:rsidP="00EB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</w:p>
        </w:tc>
      </w:tr>
      <w:tr w:rsidR="00EB773E" w:rsidRPr="00EB773E" w:rsidTr="00EB773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73E" w:rsidRPr="00EB773E" w:rsidRDefault="00EB773E" w:rsidP="00EB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Выплата пособий и компенсаций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851DF9" w:rsidP="0085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4125</w:t>
            </w:r>
          </w:p>
        </w:tc>
      </w:tr>
      <w:tr w:rsidR="00EB773E" w:rsidRPr="00EB773E" w:rsidTr="00EB773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73E" w:rsidRPr="00EB773E" w:rsidRDefault="00EB773E" w:rsidP="00EB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Опека и попечительство, усыновление (удочерение) детей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8873B7" w:rsidP="00EB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222</w:t>
            </w:r>
            <w:r w:rsidR="00EB773E"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73E" w:rsidRPr="00EB773E" w:rsidTr="00EB773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73E" w:rsidRPr="00EB773E" w:rsidRDefault="00EB773E" w:rsidP="00EB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Льготы в законодательстве о социальном обеспечении 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8873B7" w:rsidP="00EB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EB773E" w:rsidRPr="00EB773E" w:rsidTr="00EB773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73E" w:rsidRPr="00EB773E" w:rsidRDefault="00EB773E" w:rsidP="00EB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Социальная защита инвалидов 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8873B7" w:rsidP="00EB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215</w:t>
            </w:r>
            <w:r w:rsidR="00EB773E"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73E" w:rsidRPr="00EB773E" w:rsidTr="00EB773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73E" w:rsidRPr="00EB773E" w:rsidRDefault="00EB773E" w:rsidP="00EB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Жилищно-коммунальная сфера 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887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51DF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873B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B773E" w:rsidRPr="00EB773E" w:rsidTr="00EB773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73E" w:rsidRPr="00EB773E" w:rsidRDefault="00EB773E" w:rsidP="00EB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Социальное обслуживание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73B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B773E" w:rsidRPr="00EB773E" w:rsidTr="00EB773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73E" w:rsidRPr="00EB773E" w:rsidRDefault="00EB773E" w:rsidP="00EB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Охрана семьи, материнства, отцовства и детства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8873B7" w:rsidP="00EB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</w:tr>
      <w:tr w:rsidR="00EB773E" w:rsidRPr="00EB773E" w:rsidTr="00EB773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EB773E" w:rsidP="00EB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Прочие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73E" w:rsidRPr="00EB773E" w:rsidRDefault="00851DF9" w:rsidP="00887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873B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F62A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AF62AE" w:rsidRDefault="00AF62AE" w:rsidP="00EB773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AE" w:rsidRDefault="00AF62AE" w:rsidP="00EB773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EB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Результаты рассмотрения письменных обращений граждан</w:t>
      </w:r>
      <w:r w:rsidRPr="00EB7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Из </w:t>
      </w:r>
      <w:r w:rsidR="00AF62AE">
        <w:rPr>
          <w:rFonts w:ascii="Liberation Serif" w:eastAsia="Times New Roman" w:hAnsi="Liberation Serif" w:cs="Segoe UI"/>
          <w:sz w:val="28"/>
          <w:szCs w:val="28"/>
          <w:lang w:eastAsia="ru-RU"/>
        </w:rPr>
        <w:t>78</w:t>
      </w:r>
      <w:r w:rsidR="000B72F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</w:t>
      </w:r>
      <w:r w:rsidR="00592BB8" w:rsidRPr="006E6BE1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письменных </w:t>
      </w:r>
      <w:r w:rsidRPr="006E6BE1">
        <w:rPr>
          <w:rFonts w:ascii="Liberation Serif" w:eastAsia="Times New Roman" w:hAnsi="Liberation Serif" w:cs="Segoe UI"/>
          <w:sz w:val="28"/>
          <w:szCs w:val="28"/>
          <w:lang w:eastAsia="ru-RU"/>
        </w:rPr>
        <w:t>обращений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, рассмотрение которых относится к компетенции Управления, </w:t>
      </w:r>
      <w:r w:rsidR="000B72F8">
        <w:rPr>
          <w:rFonts w:ascii="Liberation Serif" w:eastAsia="Times New Roman" w:hAnsi="Liberation Serif" w:cs="Segoe UI"/>
          <w:sz w:val="28"/>
          <w:szCs w:val="28"/>
          <w:lang w:eastAsia="ru-RU"/>
        </w:rPr>
        <w:t>12</w:t>
      </w:r>
      <w:r w:rsidR="00E0739C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обращени</w:t>
      </w:r>
      <w:r w:rsidR="000B72F8">
        <w:rPr>
          <w:rFonts w:ascii="Liberation Serif" w:eastAsia="Times New Roman" w:hAnsi="Liberation Serif" w:cs="Segoe UI"/>
          <w:sz w:val="28"/>
          <w:szCs w:val="28"/>
          <w:lang w:eastAsia="ru-RU"/>
        </w:rPr>
        <w:t>й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находятся на рассмотрении, по </w:t>
      </w:r>
      <w:r w:rsidR="00AF62AE">
        <w:rPr>
          <w:rFonts w:ascii="Liberation Serif" w:eastAsia="Times New Roman" w:hAnsi="Liberation Serif" w:cs="Segoe UI"/>
          <w:sz w:val="28"/>
          <w:szCs w:val="28"/>
          <w:lang w:eastAsia="ru-RU"/>
        </w:rPr>
        <w:t>66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 обращениям граждан в адрес заявителей направлены ответы. </w:t>
      </w: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 </w:t>
      </w: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Calibri" w:eastAsia="Times New Roman" w:hAnsi="Calibri" w:cs="Calibri"/>
          <w:sz w:val="27"/>
          <w:szCs w:val="27"/>
          <w:lang w:eastAsia="ru-RU"/>
        </w:rPr>
        <w:t> </w:t>
      </w:r>
      <w:bookmarkStart w:id="0" w:name="_GoBack"/>
      <w:bookmarkEnd w:id="0"/>
    </w:p>
    <w:p w:rsidR="00EB773E" w:rsidRPr="00EB773E" w:rsidRDefault="00EB773E" w:rsidP="00EB773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b/>
          <w:bCs/>
          <w:sz w:val="28"/>
          <w:szCs w:val="28"/>
          <w:lang w:eastAsia="ru-RU"/>
        </w:rPr>
        <w:t>Категории заявителей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 </w:t>
      </w:r>
    </w:p>
    <w:p w:rsidR="00EB773E" w:rsidRPr="00EB773E" w:rsidRDefault="00EB773E" w:rsidP="00EB773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 </w:t>
      </w: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Анализ обращений граждан по категориям выявил группы заявителей, которые обращались в Управление в 1 квартале 202</w:t>
      </w:r>
      <w:r w:rsidR="00851DF9">
        <w:rPr>
          <w:rFonts w:ascii="Liberation Serif" w:eastAsia="Times New Roman" w:hAnsi="Liberation Serif" w:cs="Segoe UI"/>
          <w:sz w:val="28"/>
          <w:szCs w:val="28"/>
          <w:lang w:eastAsia="ru-RU"/>
        </w:rPr>
        <w:t>3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 года: </w:t>
      </w: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- многодетные семьи и семьи, воспитывающие детей – </w:t>
      </w:r>
      <w:r w:rsidR="00BD243F">
        <w:rPr>
          <w:rFonts w:ascii="Liberation Serif" w:eastAsia="Times New Roman" w:hAnsi="Liberation Serif" w:cs="Segoe UI"/>
          <w:sz w:val="28"/>
          <w:szCs w:val="28"/>
          <w:lang w:eastAsia="ru-RU"/>
        </w:rPr>
        <w:t>3</w:t>
      </w:r>
      <w:r w:rsidR="004E70C4">
        <w:rPr>
          <w:rFonts w:ascii="Liberation Serif" w:eastAsia="Times New Roman" w:hAnsi="Liberation Serif" w:cs="Segoe UI"/>
          <w:sz w:val="28"/>
          <w:szCs w:val="28"/>
          <w:lang w:eastAsia="ru-RU"/>
        </w:rPr>
        <w:t>358</w:t>
      </w:r>
      <w:r w:rsidR="00BD243F">
        <w:rPr>
          <w:rFonts w:ascii="Liberation Serif" w:eastAsia="Times New Roman" w:hAnsi="Liberation Serif" w:cs="Segoe UI"/>
          <w:sz w:val="28"/>
          <w:szCs w:val="28"/>
          <w:lang w:eastAsia="ru-RU"/>
        </w:rPr>
        <w:t>;</w:t>
      </w: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- ветераны труда –</w:t>
      </w:r>
      <w:r w:rsidR="00851DF9">
        <w:rPr>
          <w:rFonts w:ascii="Liberation Serif" w:eastAsia="Times New Roman" w:hAnsi="Liberation Serif" w:cs="Segoe UI"/>
          <w:sz w:val="28"/>
          <w:szCs w:val="28"/>
          <w:lang w:eastAsia="ru-RU"/>
        </w:rPr>
        <w:t>12</w:t>
      </w:r>
      <w:r w:rsidR="00B37A41">
        <w:rPr>
          <w:rFonts w:ascii="Liberation Serif" w:eastAsia="Times New Roman" w:hAnsi="Liberation Serif" w:cs="Segoe UI"/>
          <w:sz w:val="28"/>
          <w:szCs w:val="28"/>
          <w:lang w:eastAsia="ru-RU"/>
        </w:rPr>
        <w:t>36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; </w:t>
      </w: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- пенсионеры –    </w:t>
      </w:r>
      <w:r w:rsidR="004E70C4">
        <w:rPr>
          <w:rFonts w:ascii="Liberation Serif" w:eastAsia="Times New Roman" w:hAnsi="Liberation Serif" w:cs="Segoe UI"/>
          <w:sz w:val="28"/>
          <w:szCs w:val="28"/>
          <w:lang w:eastAsia="ru-RU"/>
        </w:rPr>
        <w:t>349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; </w:t>
      </w:r>
    </w:p>
    <w:p w:rsidR="000B72F8" w:rsidRPr="00851DF9" w:rsidRDefault="00EB773E" w:rsidP="00EB773E">
      <w:pPr>
        <w:spacing w:after="0" w:line="240" w:lineRule="auto"/>
        <w:ind w:firstLine="705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851DF9">
        <w:rPr>
          <w:rFonts w:ascii="Liberation Serif" w:eastAsia="Times New Roman" w:hAnsi="Liberation Serif" w:cs="Segoe UI"/>
          <w:sz w:val="28"/>
          <w:szCs w:val="28"/>
          <w:lang w:eastAsia="ru-RU"/>
        </w:rPr>
        <w:t>- инвалиды –     </w:t>
      </w:r>
      <w:r w:rsidR="004E70C4">
        <w:rPr>
          <w:rFonts w:ascii="Liberation Serif" w:eastAsia="Times New Roman" w:hAnsi="Liberation Serif" w:cs="Segoe UI"/>
          <w:sz w:val="28"/>
          <w:szCs w:val="28"/>
          <w:lang w:eastAsia="ru-RU"/>
        </w:rPr>
        <w:t>323</w:t>
      </w:r>
      <w:r w:rsidR="000B72F8" w:rsidRPr="00851DF9">
        <w:rPr>
          <w:rFonts w:ascii="Liberation Serif" w:eastAsia="Times New Roman" w:hAnsi="Liberation Serif" w:cs="Segoe UI"/>
          <w:sz w:val="28"/>
          <w:szCs w:val="28"/>
          <w:lang w:eastAsia="ru-RU"/>
        </w:rPr>
        <w:t>;</w:t>
      </w:r>
    </w:p>
    <w:p w:rsidR="00EB773E" w:rsidRPr="00851DF9" w:rsidRDefault="000B72F8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1DF9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-прочие категории граждан </w:t>
      </w:r>
      <w:r w:rsidR="00B37A41" w:rsidRPr="00851DF9">
        <w:rPr>
          <w:rFonts w:ascii="Liberation Serif" w:eastAsia="Times New Roman" w:hAnsi="Liberation Serif" w:cs="Segoe UI"/>
          <w:sz w:val="28"/>
          <w:szCs w:val="28"/>
          <w:lang w:eastAsia="ru-RU"/>
        </w:rPr>
        <w:t>–</w:t>
      </w:r>
      <w:r w:rsidRPr="00851DF9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</w:t>
      </w:r>
      <w:r w:rsidR="00D82FAF">
        <w:rPr>
          <w:rFonts w:ascii="Liberation Serif" w:eastAsia="Times New Roman" w:hAnsi="Liberation Serif" w:cs="Segoe UI"/>
          <w:sz w:val="28"/>
          <w:szCs w:val="28"/>
          <w:lang w:eastAsia="ru-RU"/>
        </w:rPr>
        <w:t>132</w:t>
      </w:r>
      <w:r w:rsidR="00B37A41" w:rsidRPr="00851DF9">
        <w:rPr>
          <w:rFonts w:ascii="Liberation Serif" w:eastAsia="Times New Roman" w:hAnsi="Liberation Serif" w:cs="Segoe UI"/>
          <w:sz w:val="28"/>
          <w:szCs w:val="28"/>
          <w:lang w:eastAsia="ru-RU"/>
        </w:rPr>
        <w:t>.</w:t>
      </w:r>
      <w:r w:rsidR="00EB773E" w:rsidRPr="00851DF9">
        <w:rPr>
          <w:rFonts w:ascii="Liberation Serif" w:eastAsia="Times New Roman" w:hAnsi="Liberation Serif" w:cs="Segoe UI"/>
          <w:sz w:val="28"/>
          <w:szCs w:val="28"/>
          <w:lang w:eastAsia="ru-RU"/>
        </w:rPr>
        <w:t> </w:t>
      </w:r>
    </w:p>
    <w:p w:rsidR="00EB773E" w:rsidRPr="00EB773E" w:rsidRDefault="00EB773E" w:rsidP="00EB77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 </w:t>
      </w:r>
    </w:p>
    <w:p w:rsidR="00EB773E" w:rsidRPr="00EB773E" w:rsidRDefault="00EB773E" w:rsidP="00EB77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b/>
          <w:bCs/>
          <w:sz w:val="28"/>
          <w:szCs w:val="28"/>
          <w:lang w:eastAsia="ru-RU"/>
        </w:rPr>
        <w:t>Работа с устными обращениями граждан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 </w:t>
      </w: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  </w:t>
      </w: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Справочная информация о порядке обращения граждан в Управление, месте нахождения и графике работы Управления, а также о номерах справочных телефонов, электронном адресе Управления размещена на</w:t>
      </w:r>
      <w:r w:rsidRPr="00EB773E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EB77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официальном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</w:t>
      </w:r>
      <w:r w:rsidRPr="00EB773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сайте Управления 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(</w:t>
      </w:r>
      <w:hyperlink r:id="rId7" w:tgtFrame="_blank" w:history="1">
        <w:r w:rsidRPr="00EB773E">
          <w:rPr>
            <w:rFonts w:ascii="Liberation Serif" w:eastAsia="Times New Roman" w:hAnsi="Liberation Serif" w:cs="Segoe UI"/>
            <w:sz w:val="28"/>
            <w:szCs w:val="28"/>
            <w:u w:val="single"/>
            <w:shd w:val="clear" w:color="auto" w:fill="FFFFFF"/>
            <w:lang w:eastAsia="ru-RU"/>
          </w:rPr>
          <w:t>tusp27@</w:t>
        </w:r>
        <w:proofErr w:type="spellStart"/>
        <w:r w:rsidRPr="00EB773E">
          <w:rPr>
            <w:rFonts w:ascii="Liberation Serif" w:eastAsia="Times New Roman" w:hAnsi="Liberation Serif" w:cs="Segoe UI"/>
            <w:sz w:val="28"/>
            <w:szCs w:val="28"/>
            <w:u w:val="single"/>
            <w:shd w:val="clear" w:color="auto" w:fill="FFFFFF"/>
            <w:lang w:val="en-US" w:eastAsia="ru-RU"/>
          </w:rPr>
          <w:t>msp</w:t>
        </w:r>
        <w:proofErr w:type="spellEnd"/>
        <w:r w:rsidRPr="00EB773E">
          <w:rPr>
            <w:rFonts w:ascii="Liberation Serif" w:eastAsia="Times New Roman" w:hAnsi="Liberation Serif" w:cs="Segoe UI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EB773E">
          <w:rPr>
            <w:rFonts w:ascii="Liberation Serif" w:eastAsia="Times New Roman" w:hAnsi="Liberation Serif" w:cs="Segoe UI"/>
            <w:sz w:val="28"/>
            <w:szCs w:val="28"/>
            <w:u w:val="single"/>
            <w:shd w:val="clear" w:color="auto" w:fill="FFFFFF"/>
            <w:lang w:val="en-US" w:eastAsia="ru-RU"/>
          </w:rPr>
          <w:t>midural</w:t>
        </w:r>
        <w:proofErr w:type="spellEnd"/>
        <w:r w:rsidRPr="00EB773E">
          <w:rPr>
            <w:rFonts w:ascii="Liberation Serif" w:eastAsia="Times New Roman" w:hAnsi="Liberation Serif" w:cs="Segoe UI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EB773E">
          <w:rPr>
            <w:rFonts w:ascii="Liberation Serif" w:eastAsia="Times New Roman" w:hAnsi="Liberation Serif" w:cs="Segoe UI"/>
            <w:sz w:val="28"/>
            <w:szCs w:val="28"/>
            <w:u w:val="single"/>
            <w:shd w:val="clear" w:color="auto" w:fill="FFFFFF"/>
            <w:lang w:eastAsia="ru-RU"/>
          </w:rPr>
          <w:t>ru</w:t>
        </w:r>
        <w:proofErr w:type="spellEnd"/>
      </w:hyperlink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)</w:t>
      </w:r>
      <w:r w:rsidR="00C45965">
        <w:rPr>
          <w:rFonts w:ascii="Liberation Serif" w:eastAsia="Times New Roman" w:hAnsi="Liberation Serif" w:cs="Segoe UI"/>
          <w:sz w:val="28"/>
          <w:szCs w:val="28"/>
          <w:lang w:eastAsia="ru-RU"/>
        </w:rPr>
        <w:t>, раздел – Об Управлении - Обращения граждан</w:t>
      </w: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.  </w:t>
      </w:r>
    </w:p>
    <w:p w:rsidR="00EB773E" w:rsidRPr="00EB773E" w:rsidRDefault="00EB773E" w:rsidP="00EB77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837313" w:rsidRPr="003759CF" w:rsidRDefault="00837313" w:rsidP="0083731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837313" w:rsidRPr="00872A91" w:rsidRDefault="00837313" w:rsidP="0083731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8"/>
          <w:lang w:eastAsia="ru-RU"/>
        </w:rPr>
      </w:pPr>
    </w:p>
    <w:p w:rsidR="00837313" w:rsidRPr="003759CF" w:rsidRDefault="00837313" w:rsidP="0083731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Управлении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социальной политики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№27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вопросы рассмотрения обращений граждан находятся на особом контроле. </w:t>
      </w:r>
    </w:p>
    <w:p w:rsidR="00837313" w:rsidRDefault="00837313" w:rsidP="0083731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Должностные лица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837313" w:rsidRPr="00EB773E" w:rsidRDefault="00837313" w:rsidP="0083731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Управлением осуществляется мониторинг обращений, содержащих сообщения о фактах коррупции.  </w:t>
      </w:r>
    </w:p>
    <w:p w:rsidR="00837313" w:rsidRPr="00844CD7" w:rsidRDefault="00837313" w:rsidP="00837313">
      <w:pPr>
        <w:spacing w:after="0" w:line="240" w:lineRule="auto"/>
        <w:ind w:firstLine="705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B773E">
        <w:rPr>
          <w:rFonts w:ascii="Liberation Serif" w:eastAsia="Times New Roman" w:hAnsi="Liberation Serif" w:cs="Segoe UI"/>
          <w:sz w:val="28"/>
          <w:szCs w:val="28"/>
          <w:lang w:eastAsia="ru-RU"/>
        </w:rPr>
        <w:t>За отчетный период в Управление социальной политики №27 жалоб и обращений граждан и организаций о фактах совершения коррупционных правонарушений не поступало</w:t>
      </w: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>.</w:t>
      </w:r>
    </w:p>
    <w:p w:rsidR="001C3032" w:rsidRDefault="001C3032" w:rsidP="00837313">
      <w:pPr>
        <w:spacing w:after="0" w:line="240" w:lineRule="auto"/>
        <w:ind w:firstLine="705"/>
        <w:jc w:val="both"/>
        <w:textAlignment w:val="baseline"/>
      </w:pPr>
    </w:p>
    <w:sectPr w:rsidR="001C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4F6"/>
    <w:multiLevelType w:val="multilevel"/>
    <w:tmpl w:val="60A402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F3A36"/>
    <w:multiLevelType w:val="multilevel"/>
    <w:tmpl w:val="F78C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F7261"/>
    <w:multiLevelType w:val="multilevel"/>
    <w:tmpl w:val="91608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84A7E"/>
    <w:multiLevelType w:val="multilevel"/>
    <w:tmpl w:val="FB0A4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C5F0C"/>
    <w:multiLevelType w:val="multilevel"/>
    <w:tmpl w:val="4B80E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A3CBA"/>
    <w:multiLevelType w:val="multilevel"/>
    <w:tmpl w:val="E2E87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258A7"/>
    <w:multiLevelType w:val="multilevel"/>
    <w:tmpl w:val="A492F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73300"/>
    <w:multiLevelType w:val="multilevel"/>
    <w:tmpl w:val="A58C6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A7"/>
    <w:rsid w:val="000B72F8"/>
    <w:rsid w:val="001C3032"/>
    <w:rsid w:val="003907AA"/>
    <w:rsid w:val="004E70C4"/>
    <w:rsid w:val="00531284"/>
    <w:rsid w:val="00592BB8"/>
    <w:rsid w:val="005D5E7A"/>
    <w:rsid w:val="006E6BE1"/>
    <w:rsid w:val="007F7ACB"/>
    <w:rsid w:val="00837313"/>
    <w:rsid w:val="008464A0"/>
    <w:rsid w:val="00851DF9"/>
    <w:rsid w:val="008873B7"/>
    <w:rsid w:val="00AF62AE"/>
    <w:rsid w:val="00B37A41"/>
    <w:rsid w:val="00B921A7"/>
    <w:rsid w:val="00BA64EB"/>
    <w:rsid w:val="00BD243F"/>
    <w:rsid w:val="00BE11B7"/>
    <w:rsid w:val="00C45965"/>
    <w:rsid w:val="00D82FAF"/>
    <w:rsid w:val="00E0739C"/>
    <w:rsid w:val="00EB773E"/>
    <w:rsid w:val="00FD6010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9436-7061-4853-9A73-64EFEEF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65"/>
  </w:style>
  <w:style w:type="paragraph" w:styleId="1">
    <w:name w:val="heading 1"/>
    <w:basedOn w:val="a"/>
    <w:next w:val="a"/>
    <w:link w:val="10"/>
    <w:uiPriority w:val="9"/>
    <w:qFormat/>
    <w:rsid w:val="00C45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9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9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9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9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9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9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5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59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9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9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59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459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459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459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459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C459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45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C459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C459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45965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C45965"/>
    <w:rPr>
      <w:b/>
      <w:bCs/>
      <w:color w:val="auto"/>
    </w:rPr>
  </w:style>
  <w:style w:type="character" w:styleId="ab">
    <w:name w:val="Emphasis"/>
    <w:basedOn w:val="a0"/>
    <w:uiPriority w:val="20"/>
    <w:qFormat/>
    <w:rsid w:val="00C45965"/>
    <w:rPr>
      <w:i/>
      <w:iCs/>
      <w:color w:val="auto"/>
    </w:rPr>
  </w:style>
  <w:style w:type="paragraph" w:styleId="ac">
    <w:name w:val="No Spacing"/>
    <w:uiPriority w:val="1"/>
    <w:qFormat/>
    <w:rsid w:val="00C4596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59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45965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459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45965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C45965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45965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C45965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45965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C45965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59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sp27@msp.mid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sp27@egov66.ru" TargetMode="External"/><Relationship Id="rId5" Type="http://schemas.openxmlformats.org/officeDocument/2006/relationships/hyperlink" Target="mailto:tusp27@msp.midur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us00033</dc:creator>
  <cp:keywords/>
  <dc:description/>
  <cp:lastModifiedBy>Золотухина Н.А.</cp:lastModifiedBy>
  <cp:revision>9</cp:revision>
  <cp:lastPrinted>2021-04-02T06:57:00Z</cp:lastPrinted>
  <dcterms:created xsi:type="dcterms:W3CDTF">2023-03-29T09:29:00Z</dcterms:created>
  <dcterms:modified xsi:type="dcterms:W3CDTF">2023-03-30T10:28:00Z</dcterms:modified>
</cp:coreProperties>
</file>