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167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  <w:gridCol w:w="7450"/>
      </w:tblGrid>
      <w:tr w:rsidR="00D93872" w:rsidRPr="00D93872" w:rsidTr="00E44A4B">
        <w:tc>
          <w:tcPr>
            <w:tcW w:w="9322" w:type="dxa"/>
          </w:tcPr>
          <w:tbl>
            <w:tblPr>
              <w:tblW w:w="9238" w:type="dxa"/>
              <w:tblInd w:w="534" w:type="dxa"/>
              <w:tblLayout w:type="fixed"/>
              <w:tblLook w:val="04A0" w:firstRow="1" w:lastRow="0" w:firstColumn="1" w:lastColumn="0" w:noHBand="0" w:noVBand="1"/>
            </w:tblPr>
            <w:tblGrid>
              <w:gridCol w:w="4711"/>
              <w:gridCol w:w="284"/>
              <w:gridCol w:w="4243"/>
            </w:tblGrid>
            <w:tr w:rsidR="00D93872" w:rsidRPr="00D93872" w:rsidTr="00E44A4B">
              <w:tc>
                <w:tcPr>
                  <w:tcW w:w="4711" w:type="dxa"/>
                  <w:shd w:val="clear" w:color="auto" w:fill="auto"/>
                </w:tcPr>
                <w:tbl>
                  <w:tblPr>
                    <w:tblW w:w="769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1"/>
                    <w:gridCol w:w="718"/>
                    <w:gridCol w:w="2266"/>
                  </w:tblGrid>
                  <w:tr w:rsidR="00D93872" w:rsidRPr="00D93872" w:rsidTr="00E44A4B">
                    <w:tc>
                      <w:tcPr>
                        <w:tcW w:w="4711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СОГЛАСОВАНО</w:t>
                        </w:r>
                      </w:p>
                      <w:p w:rsidR="00213EC8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Директор МБУ </w:t>
                        </w:r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«Центр защиты населения»</w:t>
                        </w:r>
                      </w:p>
                      <w:p w:rsidR="00D93872" w:rsidRPr="00D93872" w:rsidRDefault="00213EC8" w:rsidP="00F73261">
                        <w:pPr>
                          <w:spacing w:after="0" w:line="240" w:lineRule="auto"/>
                          <w:ind w:right="900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___________ </w:t>
                        </w:r>
                        <w:r w:rsidR="00D93872"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С.Г. </w:t>
                        </w:r>
                        <w:proofErr w:type="spellStart"/>
                        <w:r w:rsidR="00D93872"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Копёркин</w:t>
                        </w:r>
                        <w:proofErr w:type="spellEnd"/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« ___ » __________ 2023 года</w:t>
                        </w:r>
                      </w:p>
                    </w:tc>
                    <w:tc>
                      <w:tcPr>
                        <w:tcW w:w="718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266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hanging="2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D93872" w:rsidRPr="00D93872" w:rsidRDefault="00D93872" w:rsidP="00D938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tbl>
                  <w:tblPr>
                    <w:tblW w:w="7695" w:type="dxa"/>
                    <w:tblInd w:w="534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1"/>
                    <w:gridCol w:w="718"/>
                    <w:gridCol w:w="2266"/>
                  </w:tblGrid>
                  <w:tr w:rsidR="00D93872" w:rsidRPr="00D93872" w:rsidTr="00E44A4B">
                    <w:tc>
                      <w:tcPr>
                        <w:tcW w:w="4711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         СОГЛАСОВАНО</w:t>
                        </w:r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Директор МБУ «Центр защиты населения»</w:t>
                        </w:r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jc w:val="right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900"/>
                          <w:jc w:val="right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 xml:space="preserve">___________   С.Г. </w:t>
                        </w:r>
                        <w:proofErr w:type="spellStart"/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Копёркин</w:t>
                        </w:r>
                        <w:proofErr w:type="spellEnd"/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  <w:r w:rsidRPr="00D93872"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  <w:t>« ___ » __________ 2021 года</w:t>
                        </w:r>
                      </w:p>
                    </w:tc>
                    <w:tc>
                      <w:tcPr>
                        <w:tcW w:w="718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266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hanging="2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D93872" w:rsidRPr="00D93872" w:rsidRDefault="00D93872" w:rsidP="00D938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43" w:type="dxa"/>
                  <w:shd w:val="clear" w:color="auto" w:fill="auto"/>
                </w:tcPr>
                <w:tbl>
                  <w:tblPr>
                    <w:tblW w:w="7695" w:type="dxa"/>
                    <w:tblInd w:w="534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1"/>
                    <w:gridCol w:w="718"/>
                    <w:gridCol w:w="2266"/>
                  </w:tblGrid>
                  <w:tr w:rsidR="00D93872" w:rsidRPr="00D93872" w:rsidTr="00E44A4B">
                    <w:tc>
                      <w:tcPr>
                        <w:tcW w:w="4711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718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right="17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266" w:type="dxa"/>
                        <w:shd w:val="clear" w:color="auto" w:fill="auto"/>
                      </w:tcPr>
                      <w:p w:rsidR="00D93872" w:rsidRPr="00D93872" w:rsidRDefault="00D93872" w:rsidP="00D93872">
                        <w:pPr>
                          <w:spacing w:after="0" w:line="240" w:lineRule="auto"/>
                          <w:ind w:hanging="2"/>
                          <w:rPr>
                            <w:rFonts w:ascii="Times New Roman" w:eastAsia="Times New Roman" w:hAnsi="Times New Roman" w:cs="Times New Roman"/>
                            <w:bCs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D93872" w:rsidRPr="00D93872" w:rsidRDefault="00D93872" w:rsidP="00D93872">
                  <w:pPr>
                    <w:spacing w:after="0" w:line="240" w:lineRule="auto"/>
                    <w:ind w:hanging="121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93872" w:rsidRPr="00D93872" w:rsidRDefault="00D93872" w:rsidP="00D93872">
            <w:pPr>
              <w:jc w:val="both"/>
              <w:rPr>
                <w:rFonts w:ascii="Liberation Serif" w:eastAsia="Times New Roman" w:hAnsi="Liberation Serif" w:cs="Times New Roman"/>
                <w:b/>
                <w:caps/>
                <w:color w:val="000000"/>
                <w:sz w:val="16"/>
                <w:szCs w:val="20"/>
                <w:lang w:eastAsia="ru-RU"/>
              </w:rPr>
            </w:pPr>
          </w:p>
        </w:tc>
        <w:tc>
          <w:tcPr>
            <w:tcW w:w="7450" w:type="dxa"/>
          </w:tcPr>
          <w:p w:rsidR="00D93872" w:rsidRPr="00D93872" w:rsidRDefault="00D93872" w:rsidP="00D93872">
            <w:pPr>
              <w:ind w:left="15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УТВЕРЖДЕНО</w:t>
            </w:r>
          </w:p>
          <w:p w:rsidR="00D93872" w:rsidRPr="00D93872" w:rsidRDefault="00D93872" w:rsidP="00D93872">
            <w:pPr>
              <w:ind w:left="15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Директор ГАУ СО </w:t>
            </w:r>
            <w:proofErr w:type="spellStart"/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</w:t>
            </w:r>
            <w:proofErr w:type="spellEnd"/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«РЦ</w:t>
            </w:r>
          </w:p>
          <w:p w:rsidR="00D93872" w:rsidRPr="00D93872" w:rsidRDefault="00D93872" w:rsidP="00D93872">
            <w:pPr>
              <w:ind w:left="15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города Нижний Тагил»</w:t>
            </w:r>
          </w:p>
          <w:p w:rsidR="00D93872" w:rsidRPr="00D93872" w:rsidRDefault="00D93872" w:rsidP="00D93872">
            <w:pPr>
              <w:ind w:left="15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________ Т.В. Лунева</w:t>
            </w:r>
          </w:p>
          <w:p w:rsidR="00D93872" w:rsidRPr="00D93872" w:rsidRDefault="00D93872" w:rsidP="00D93872">
            <w:pPr>
              <w:ind w:left="159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93872" w:rsidRPr="00D93872" w:rsidRDefault="00D93872" w:rsidP="00D93872">
            <w:pPr>
              <w:ind w:left="15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«__</w:t>
            </w:r>
            <w:proofErr w:type="gramStart"/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_»_</w:t>
            </w:r>
            <w:proofErr w:type="gramEnd"/>
            <w:r w:rsidRPr="00D938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____________2023 года</w:t>
            </w:r>
          </w:p>
          <w:p w:rsidR="00D93872" w:rsidRPr="00D93872" w:rsidRDefault="00D93872" w:rsidP="00D93872">
            <w:pPr>
              <w:jc w:val="both"/>
              <w:rPr>
                <w:rFonts w:ascii="Liberation Serif" w:eastAsia="Times New Roman" w:hAnsi="Liberation Serif" w:cs="Times New Roman"/>
                <w:b/>
                <w:caps/>
                <w:color w:val="000000"/>
                <w:sz w:val="16"/>
                <w:szCs w:val="20"/>
                <w:lang w:eastAsia="ru-RU"/>
              </w:rPr>
            </w:pPr>
          </w:p>
        </w:tc>
      </w:tr>
    </w:tbl>
    <w:p w:rsidR="00D93872" w:rsidRPr="00D93872" w:rsidRDefault="00D93872" w:rsidP="00D93872">
      <w:pPr>
        <w:suppressAutoHyphens/>
        <w:autoSpaceDE w:val="0"/>
        <w:spacing w:after="0" w:line="240" w:lineRule="auto"/>
        <w:ind w:right="17"/>
        <w:jc w:val="center"/>
        <w:rPr>
          <w:rFonts w:ascii="Liberation Serif" w:eastAsia="Times New Roman" w:hAnsi="Liberation Serif" w:cs="Times New Roman"/>
          <w:b/>
          <w:lang w:eastAsia="ar-SA"/>
        </w:rPr>
      </w:pPr>
    </w:p>
    <w:p w:rsidR="00D93872" w:rsidRDefault="00D93872" w:rsidP="00D93872">
      <w:pPr>
        <w:suppressAutoHyphens/>
        <w:autoSpaceDE w:val="0"/>
        <w:spacing w:after="0" w:line="240" w:lineRule="auto"/>
        <w:ind w:right="17"/>
        <w:jc w:val="center"/>
        <w:rPr>
          <w:rFonts w:ascii="Liberation Serif" w:eastAsia="Times New Roman" w:hAnsi="Liberation Serif" w:cs="Times New Roman"/>
          <w:b/>
          <w:lang w:eastAsia="ar-SA"/>
        </w:rPr>
      </w:pPr>
    </w:p>
    <w:p w:rsidR="00D93872" w:rsidRDefault="00D93872" w:rsidP="00D93872">
      <w:pPr>
        <w:suppressAutoHyphens/>
        <w:autoSpaceDE w:val="0"/>
        <w:spacing w:after="0" w:line="240" w:lineRule="auto"/>
        <w:ind w:right="17"/>
        <w:jc w:val="center"/>
        <w:rPr>
          <w:rFonts w:ascii="Liberation Serif" w:eastAsia="Times New Roman" w:hAnsi="Liberation Serif" w:cs="Times New Roman"/>
          <w:b/>
          <w:lang w:eastAsia="ar-SA"/>
        </w:rPr>
      </w:pPr>
    </w:p>
    <w:p w:rsidR="00D93872" w:rsidRDefault="00D93872" w:rsidP="00D93872">
      <w:pPr>
        <w:suppressAutoHyphens/>
        <w:autoSpaceDE w:val="0"/>
        <w:spacing w:after="0" w:line="240" w:lineRule="auto"/>
        <w:ind w:right="17"/>
        <w:jc w:val="center"/>
        <w:rPr>
          <w:rFonts w:ascii="Liberation Serif" w:eastAsia="Times New Roman" w:hAnsi="Liberation Serif" w:cs="Times New Roman"/>
          <w:b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ind w:right="17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ind w:right="17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ind w:right="17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</w:pPr>
      <w:r w:rsidRPr="00D93872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>План</w:t>
      </w:r>
    </w:p>
    <w:p w:rsidR="00D93872" w:rsidRPr="00D93872" w:rsidRDefault="00D93872" w:rsidP="00D93872">
      <w:pPr>
        <w:spacing w:after="0" w:line="240" w:lineRule="auto"/>
        <w:jc w:val="center"/>
        <w:rPr>
          <w:rFonts w:ascii="Liberation Serif" w:eastAsia="Courier New" w:hAnsi="Liberation Serif" w:cs="Times New Roman"/>
          <w:b/>
          <w:color w:val="000000"/>
          <w:sz w:val="28"/>
          <w:szCs w:val="28"/>
          <w:lang w:eastAsia="ru-RU" w:bidi="ru-RU"/>
        </w:rPr>
      </w:pPr>
      <w:r w:rsidRPr="00D93872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 xml:space="preserve">основных мероприятий </w:t>
      </w:r>
      <w:r w:rsidRPr="00D93872">
        <w:rPr>
          <w:rFonts w:ascii="Liberation Serif" w:eastAsia="Courier New" w:hAnsi="Liberation Serif" w:cs="Times New Roman"/>
          <w:b/>
          <w:color w:val="000000"/>
          <w:sz w:val="28"/>
          <w:szCs w:val="28"/>
          <w:lang w:eastAsia="ru-RU" w:bidi="ru-RU"/>
        </w:rPr>
        <w:t>государственного автономного учреждения социального обслуживания</w:t>
      </w: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  <w:r w:rsidRPr="00D93872">
        <w:rPr>
          <w:rFonts w:ascii="Liberation Serif" w:eastAsia="Courier New" w:hAnsi="Liberation Serif" w:cs="Times New Roman"/>
          <w:b/>
          <w:color w:val="000000"/>
          <w:sz w:val="28"/>
          <w:szCs w:val="28"/>
          <w:lang w:eastAsia="ru-RU" w:bidi="ru-RU"/>
        </w:rPr>
        <w:t>Свердловской области «Реабилитационный центр для детей и подростков с ограниченными возможностями города Нижний Тагил»</w:t>
      </w:r>
      <w:r w:rsidRPr="00D93872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 xml:space="preserve"> в области гражданской обороны, предупреждения и ликвидации чрезвычайных ситуаций,</w:t>
      </w: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  <w:r w:rsidRPr="00D93872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>обеспечения пожарной безопасности и безопасности людей на водных объектах</w:t>
      </w: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  <w:r w:rsidRPr="00D93872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>на 2023 год</w:t>
      </w: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  <w:bookmarkStart w:id="0" w:name="_GoBack"/>
      <w:bookmarkEnd w:id="0"/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ar-SA"/>
        </w:rPr>
      </w:pPr>
      <w:r w:rsidRPr="00D93872">
        <w:rPr>
          <w:rFonts w:ascii="Liberation Serif" w:eastAsia="Times New Roman" w:hAnsi="Liberation Serif" w:cs="Times New Roman"/>
          <w:sz w:val="24"/>
          <w:szCs w:val="24"/>
          <w:lang w:eastAsia="ar-SA"/>
        </w:rPr>
        <w:t>город Нижний Тагил</w:t>
      </w:r>
    </w:p>
    <w:p w:rsidR="00D93872" w:rsidRPr="00D93872" w:rsidRDefault="00D93872" w:rsidP="00D93872">
      <w:pPr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lang w:eastAsia="ar-SA"/>
        </w:rPr>
      </w:pPr>
    </w:p>
    <w:tbl>
      <w:tblPr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5723"/>
        <w:gridCol w:w="12"/>
        <w:gridCol w:w="1944"/>
        <w:gridCol w:w="3349"/>
        <w:gridCol w:w="1888"/>
        <w:gridCol w:w="1400"/>
      </w:tblGrid>
      <w:tr w:rsidR="00D93872" w:rsidRPr="00D93872" w:rsidTr="00E44A4B">
        <w:trPr>
          <w:tblHeader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№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п. п.</w:t>
            </w:r>
          </w:p>
        </w:tc>
        <w:tc>
          <w:tcPr>
            <w:tcW w:w="5828" w:type="dxa"/>
            <w:gridSpan w:val="2"/>
            <w:tcBorders>
              <w:top w:val="single" w:sz="4" w:space="0" w:color="auto"/>
            </w:tcBorders>
            <w:vAlign w:val="center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70" w:right="-70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Наименование мероприятий</w:t>
            </w:r>
          </w:p>
        </w:tc>
        <w:tc>
          <w:tcPr>
            <w:tcW w:w="1973" w:type="dxa"/>
            <w:tcBorders>
              <w:top w:val="single" w:sz="4" w:space="0" w:color="auto"/>
            </w:tcBorders>
            <w:vAlign w:val="center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right="-108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Срок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70" w:right="-70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исполнения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Исполнители, 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70" w:right="-71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соисполнители</w:t>
            </w: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70" w:right="-70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Ориентировочные затраты общие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(тыс. рублей)</w:t>
            </w:r>
          </w:p>
        </w:tc>
        <w:tc>
          <w:tcPr>
            <w:tcW w:w="1420" w:type="dxa"/>
            <w:tcBorders>
              <w:top w:val="single" w:sz="4" w:space="0" w:color="auto"/>
            </w:tcBorders>
            <w:vAlign w:val="center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70" w:right="-105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Отметка о 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70" w:right="-105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выполнении</w:t>
            </w: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right="-44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Раздел 1. Мероприятия, проводимые под руководством начальника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в части, касающейся муниципального образования город Нижний Тагил </w:t>
            </w: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Командно-штабное учение с органами управления и силами Министерства Российской Федерации по делам гражданской обороны,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последствий чрезвычайных ситуаций, возникших в результате природных (ландшафтных) пожаров, защиты населенных пунктов, объектов экономики и социальной инфраструктуры от лесных пожаров, а также безаварийного пропуска весеннего половодья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left="-56" w:right="-47" w:hanging="8"/>
              <w:jc w:val="center"/>
              <w:rPr>
                <w:rFonts w:ascii="Liberation Serif" w:eastAsia="Times New Roman" w:hAnsi="Liberation Serif" w:cs="Times New Roman"/>
                <w:lang w:val="en-US"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март – апрель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МЧС России, ГУ МЧС России, Министерство общественной безопасности Свердловской области, спасательные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br/>
              <w:t xml:space="preserve">службы ГО, ОМСУ, 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Проверки специализированных складских помещений (мест) хранения средств индивидуальной защиты Свердловской области на предмет технического состояния хранилищ, организации хранения и содержания имущества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март,</w:t>
            </w:r>
          </w:p>
          <w:p w:rsidR="00D93872" w:rsidRPr="00D93872" w:rsidRDefault="00D93872" w:rsidP="00D93872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июнь,</w:t>
            </w:r>
          </w:p>
          <w:p w:rsidR="00D93872" w:rsidRPr="00D93872" w:rsidRDefault="00D93872" w:rsidP="00D93872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сентябрь,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left="-56" w:right="-47" w:hanging="8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ноябрь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МЧС России, ГУ МЧС России, Министерство общественной безопасности Свердловской области, ОМСУ, 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5.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Комплексные проверки готовности региональной и муниципальных автоматизированных систем централизованного оповещения населения Свердловской области, локальных систем оповещения, комплексных систем экстренного оповещения (запуск (включение) оконечных средств оповещения, замещение сигналов телеканалов (радиоканалов) вещателей и доведение проверочных сигналов и информации до населения, уточнение паспортов и положений о региональной и муниципальных автоматизированных системах централизованного оповещения населения Свердловской области, локальных системах оповещения)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март,</w:t>
            </w:r>
          </w:p>
          <w:p w:rsidR="00D93872" w:rsidRPr="00D93872" w:rsidRDefault="00D93872" w:rsidP="00D93872">
            <w:pPr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октябрь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left="-56" w:right="-47" w:hanging="8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МЧС России, ГУ МЧС России, Министерство общественной безопасности Свердловской области, ЕДДС муниципальных образований, 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7.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>Командно-штабное учение (штабная тренировка) по гражданской обороне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left="-56" w:right="-47" w:hanging="8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октябрь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spacing w:val="-8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МЧС России, ГУ МЧС России, Министерство общественной безопасности Свердловской области, </w:t>
            </w:r>
            <w:r w:rsidRPr="00D93872">
              <w:rPr>
                <w:rFonts w:ascii="Liberation Serif" w:eastAsia="Times New Roman" w:hAnsi="Liberation Serif" w:cs="Times New Roman"/>
                <w:spacing w:val="-8"/>
                <w:lang w:eastAsia="ru-RU"/>
              </w:rPr>
              <w:t xml:space="preserve">спасательные 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pacing w:val="-8"/>
                <w:lang w:eastAsia="ru-RU"/>
              </w:rPr>
              <w:t>службы ГО, ОМСУ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8.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Торжественные мероприятия, посвященные празднованию 91-й годовщины гражданской обороны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left="-56" w:right="-47" w:hanging="8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октябрь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right="-85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МЧС России, 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ГУ МЧС России, Министерство общественной безопасности Свердловской области, ОМСУ,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9.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Месячник гражданской обороны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left="-56" w:right="-47" w:hanging="8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2–31 октября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spacing w:val="-8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МЧС России, ГУ МЧС России, Министерство общественной безопасности Свердловской области, </w:t>
            </w:r>
            <w:r w:rsidRPr="00D93872">
              <w:rPr>
                <w:rFonts w:ascii="Liberation Serif" w:eastAsia="Times New Roman" w:hAnsi="Liberation Serif" w:cs="Times New Roman"/>
                <w:spacing w:val="-8"/>
                <w:lang w:eastAsia="ru-RU"/>
              </w:rPr>
              <w:t>спасательные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pacing w:val="-8"/>
                <w:lang w:eastAsia="ru-RU"/>
              </w:rPr>
              <w:t xml:space="preserve">службы ГО, ОМСУ,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13.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Baltica" w:hAnsi="Liberation Serif" w:cs="Times New Roman"/>
                <w:color w:val="000000"/>
                <w:lang w:eastAsia="ru-RU" w:bidi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Совместная штабная тренировка с органами управления и силами Свердловской областной подсистемы единой государственной системы предупреждения и ликвидации чрезвычайных ситуаций и гражданской обороны по отработке вопросов, связанных с обеспечением безаварийного пропуска весеннего половодья, а также с защитой населенных пунктов, объектов экономики и социальной инфраструктуры от природных пожаров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Baltica" w:hAnsi="Liberation Serif" w:cs="Times New Roman"/>
                <w:color w:val="000000"/>
                <w:lang w:eastAsia="ru-RU" w:bidi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март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ГУ МЧС России, Министерство общественной безопасности Свердловской области,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спасательные службы ГО, ОМСУ,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15.</w:t>
            </w:r>
          </w:p>
        </w:tc>
        <w:tc>
          <w:tcPr>
            <w:tcW w:w="5816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 xml:space="preserve">Смотр-конкурс «Лучшая учебно-материальная база в области гражданской обороны и защиты населения и территорий Свердловской области от чрезвычайных ситуаций» 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3 апреля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–</w:t>
            </w:r>
            <w:r w:rsidRPr="00D93872">
              <w:rPr>
                <w:rFonts w:ascii="Liberation Serif" w:eastAsia="Times New Roman" w:hAnsi="Liberation Serif" w:cs="Liberation Serif"/>
                <w:bCs/>
                <w:lang w:eastAsia="ru-RU"/>
              </w:rPr>
              <w:t>20 сентября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 xml:space="preserve">ГУ МЧС </w:t>
            </w:r>
            <w:r w:rsidRPr="00D93872">
              <w:rPr>
                <w:rFonts w:ascii="Liberation Serif" w:eastAsia="Times New Roman" w:hAnsi="Liberation Serif" w:cs="Liberation Serif"/>
                <w:bCs/>
                <w:lang w:eastAsia="ru-RU"/>
              </w:rPr>
              <w:t>России</w:t>
            </w: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 xml:space="preserve">,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Министерство общественной безопасности Свердловской области</w:t>
            </w: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 xml:space="preserve">,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ОМСУ, 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21.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widowControl w:val="0"/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Смотр-конкурс «Лучший руководитель органа, уполномоченного на решение задач в области гражданской обороны объекта экономики»:</w:t>
            </w:r>
          </w:p>
          <w:p w:rsidR="00D93872" w:rsidRPr="00D93872" w:rsidRDefault="00D93872" w:rsidP="00D93872">
            <w:pPr>
              <w:widowControl w:val="0"/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 этап – в муниципальных образованиях, расположенных на территории Свердловской области</w:t>
            </w:r>
          </w:p>
          <w:p w:rsidR="00D93872" w:rsidRPr="00D93872" w:rsidRDefault="00D93872" w:rsidP="00D93872">
            <w:pPr>
              <w:widowControl w:val="0"/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 этап – между муниципальными образованиями, расположенными на территории Свердловской области;</w:t>
            </w:r>
          </w:p>
          <w:p w:rsidR="00D93872" w:rsidRPr="00D93872" w:rsidRDefault="00D93872" w:rsidP="00D93872">
            <w:pPr>
              <w:widowControl w:val="0"/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3 этап – между муниципальными образованиями,</w:t>
            </w:r>
            <w:r w:rsidRPr="00D93872">
              <w:rPr>
                <w:rFonts w:ascii="Liberation Serif" w:eastAsia="Times New Roman" w:hAnsi="Liberation Serif" w:cs="Times New Roman"/>
                <w:highlight w:val="yellow"/>
                <w:lang w:eastAsia="ru-RU"/>
              </w:rPr>
              <w:t xml:space="preserve">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расположенными на территории субъектов Российской Федерации, входящих в состав Уральского федерального округа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июнь </w:t>
            </w:r>
          </w:p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август</w:t>
            </w:r>
          </w:p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октябрь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ГУ МЧС России, Министерство общественной безопасности Свердловской области,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спасательные службы ГО, ОМСУ,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22.</w:t>
            </w:r>
          </w:p>
        </w:tc>
        <w:tc>
          <w:tcPr>
            <w:tcW w:w="5816" w:type="dxa"/>
          </w:tcPr>
          <w:p w:rsidR="00D93872" w:rsidRPr="00D93872" w:rsidRDefault="00D93872" w:rsidP="00D93872">
            <w:pPr>
              <w:widowControl w:val="0"/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>Тематические занятия с единой дежурно-диспетчерской службой муниципальных образований, расположенных на территории Свердловской области (для объекта с круглосуточным пребыванием ул. Зари. 67 А)</w:t>
            </w:r>
          </w:p>
        </w:tc>
        <w:tc>
          <w:tcPr>
            <w:tcW w:w="1985" w:type="dxa"/>
            <w:gridSpan w:val="2"/>
          </w:tcPr>
          <w:p w:rsidR="00D93872" w:rsidRPr="00D93872" w:rsidRDefault="00D93872" w:rsidP="00D93872">
            <w:pPr>
              <w:widowControl w:val="0"/>
              <w:spacing w:after="0" w:line="240" w:lineRule="auto"/>
              <w:ind w:right="-70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16 августа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ГУ МЧС России,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Министерство общественной безопасности Свердловской области,</w:t>
            </w: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 xml:space="preserve"> ЕДДС муниципальных образований,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>Раздел 2. Мероприятия, проводимые Правительством Свердловской области, ИОГВ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в части, касающейся муниципального образования город Нижний Тагил</w:t>
            </w: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Глава 1. Основные мероприятия в области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гражданской обороны, 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предупреждения и ликвидации чрезвычайных ситуаций, 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br/>
              <w:t>обеспечения пожарной безопасности и безопасности людей на водных объектах</w:t>
            </w: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right="1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Осуществление мероприятий по сбору и обмену информацией в области защиты населения и территорий от чрезвычайных ситуаций с органами управления Свердловской областной подсистемы единой государственной системы предупреждения и ликвидации чрезвычайных ситуаций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left="-70" w:right="-69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ежедневно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Министерство общественной безопасности Свердловской области</w:t>
            </w: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>,</w:t>
            </w:r>
            <w:r w:rsidRPr="00D93872">
              <w:rPr>
                <w:rFonts w:ascii="Liberation Serif" w:eastAsia="Times New Roman" w:hAnsi="Liberation Serif" w:cs="Times New Roman"/>
                <w:spacing w:val="-8"/>
                <w:lang w:eastAsia="ru-RU"/>
              </w:rPr>
              <w:t xml:space="preserve"> спасательные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pacing w:val="-8"/>
                <w:lang w:eastAsia="ru-RU"/>
              </w:rPr>
              <w:t xml:space="preserve">службы ГО,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ГУ МЧС 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>России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,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spacing w:after="0" w:line="240" w:lineRule="auto"/>
              <w:ind w:right="-71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 ОМСУ,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Специалист, уполномоченный на решение задач в области ГОЧС учреждения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2.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Заседания комиссии по предупреждению и ликвидации чрезвычайных ситуаций и обеспечению пожарной безопасности Свердловской области по вопросам: 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1) «О ходе подготовки к пожароопасному сезону 2023 года»;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2) «Об итогах деятельности по обеспечению безопасности людей на водных объектах в зимний период 2022/2023 года и обеспечении безопасности людей на водных объектах в период купального сезона 2023 года.»;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3) «Обеспечение безопасности людей на водных объектах в зимний период 2023/2024 года. О функционировании региональной автоматизированной системы централизованного оповещения населения Свердловской области»;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4) «Об итогах деятельности по предупреждению и тушению лесных пожаров в течение пожароопасного сезона 2023 года и задачах по подготовке к пожароопасному сезону 2024 года. Об обеспечении безопасного проведения новогодних и рождественских праздников. Об итогах деятельности комиссии по предупреждению и ликвидации чрезвычайных ситуаций и обеспечению пожарной безопасности Свердловской области в 2023 году и задачах на 2024 год»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 квартал</w:t>
            </w: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 квартал</w:t>
            </w: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3 квартал</w:t>
            </w: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4 квартал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КЧС и ОПБ Свердловской области, главы муниципальных образований, расположенных на территории Свердловской области, 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3.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Заседания эвакуационной комиссии Свердловской области по вопросам: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1) «Подготовка эвакуационных органов Свердловской области к проведению эвакуационных мероприятий при возможных чрезвычайных ситуациях, обусловленных пожароопасного сезона 2023 года»;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2) «Организация планирования проведения эвакуационных мероприятий на территории Свердловской области при военных конфликтах или вследствие этих конфликтов, а также при чрезвычайных ситуациях природного и техногенного характера»;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3) «Перевод системы гражданской обороны в высшую степень готовности, выполнение мероприятий по гражданской обороне»;</w:t>
            </w:r>
          </w:p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4) «Итоги работы эвакуационных органов Свердловской области в 2023 году и постановка задач на 2024 год»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до 31 марта</w:t>
            </w: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до 30 июня</w:t>
            </w: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до 29 сентября</w:t>
            </w: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  <w:p w:rsidR="00D93872" w:rsidRPr="00D93872" w:rsidRDefault="00D93872" w:rsidP="00D93872">
            <w:pPr>
              <w:keepNext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>до 15 декабря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эвакуационная комиссия 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br/>
              <w:t>Свердловской области,</w:t>
            </w:r>
          </w:p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Министерство общественной безопасности Свердловской области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,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ОМСУ, 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5.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Учебно-методический сбор (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вебинар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) с представителями органов муниципальных образований, расположенных на территории Свердловской области, специально уполномоченных на решение задач в области защиты населения и территорий от чрезвычайных ситуаций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  <w:r w:rsidRPr="00D93872">
              <w:rPr>
                <w:rFonts w:ascii="Liberation Serif" w:eastAsia="Times New Roman" w:hAnsi="Liberation Serif" w:cs="Liberation Serif"/>
                <w:lang w:val="en-US" w:eastAsia="ru-RU"/>
              </w:rPr>
              <w:t xml:space="preserve"> </w:t>
            </w:r>
            <w:r w:rsidRPr="00D93872">
              <w:rPr>
                <w:rFonts w:ascii="Liberation Serif" w:eastAsia="Times New Roman" w:hAnsi="Liberation Serif" w:cs="Liberation Serif"/>
                <w:lang w:eastAsia="ru-RU"/>
              </w:rPr>
              <w:t>и 4 кварталы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Министерство общественной безопасности Свердловской области, ГУ МЧС 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>России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, </w:t>
            </w:r>
            <w:r w:rsidRPr="00D93872">
              <w:rPr>
                <w:rFonts w:ascii="Liberation Serif" w:eastAsia="Times New Roman" w:hAnsi="Liberation Serif" w:cs="Times New Roman"/>
                <w:spacing w:val="-8"/>
                <w:lang w:eastAsia="ru-RU"/>
              </w:rPr>
              <w:t>спасательные службы ГО</w:t>
            </w:r>
            <w:r w:rsidRPr="00D93872">
              <w:rPr>
                <w:rFonts w:ascii="Liberation Serif" w:eastAsia="Times New Roman" w:hAnsi="Liberation Serif" w:cs="Times New Roman"/>
                <w:bCs/>
                <w:spacing w:val="-8"/>
                <w:lang w:eastAsia="ru-RU"/>
              </w:rPr>
              <w:t xml:space="preserve">, 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представители ОМСУ, 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>Глава 2. Мероприятия по подготовке органов управления, сил и средств гражданской обороны Свердловской области и Свердловской областной подсистемы единой государственной системы предупреждения и ликвидации чрезвычайных ситуаций, должностных лиц, специалистов и населения</w:t>
            </w: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1. 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Подготовка органов управления, сил и средств гражданской обороны Свердловской области и Свердловской </w:t>
            </w: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br/>
              <w:t>областной подсистемы единой государственной системы предупреждения и ликвидации чрезвычайных ситуаций</w:t>
            </w:r>
          </w:p>
        </w:tc>
      </w:tr>
      <w:tr w:rsidR="00D93872" w:rsidRPr="00D93872" w:rsidTr="00E44A4B">
        <w:tc>
          <w:tcPr>
            <w:tcW w:w="15356" w:type="dxa"/>
            <w:gridSpan w:val="7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right="10"/>
              <w:jc w:val="center"/>
              <w:rPr>
                <w:rFonts w:ascii="Liberation Serif" w:eastAsia="Times New Roman" w:hAnsi="Liberation Serif" w:cs="Times New Roman"/>
                <w:color w:val="FF000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ru-RU"/>
              </w:rPr>
              <w:t>2. Подготовка должностных лиц, специалистов и населения</w:t>
            </w: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3. Выставочная деятельность, общественные, культурно-массовые, спортивные и другие мероприятия</w:t>
            </w: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 М</w:t>
            </w: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ероприятия по проверке готовности органов управления, сил и средств гражданской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 к действиям по предназначению</w:t>
            </w:r>
          </w:p>
        </w:tc>
      </w:tr>
      <w:tr w:rsidR="00D93872" w:rsidRPr="00D93872" w:rsidTr="00E44A4B">
        <w:tc>
          <w:tcPr>
            <w:tcW w:w="817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3.</w:t>
            </w:r>
          </w:p>
        </w:tc>
        <w:tc>
          <w:tcPr>
            <w:tcW w:w="5828" w:type="dxa"/>
            <w:gridSpan w:val="2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autoSpaceDE w:val="0"/>
              <w:spacing w:after="0" w:line="240" w:lineRule="auto"/>
              <w:ind w:right="-70"/>
              <w:rPr>
                <w:rFonts w:ascii="Liberation Serif" w:eastAsia="Times New Roman" w:hAnsi="Liberation Serif" w:cs="Times New Roman"/>
                <w:i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Комплексная техническая проверка региональной системы оповещения населения Свердловской области. Предупредить сотрудников учреждения о проверке.</w:t>
            </w: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pacing w:after="0" w:line="240" w:lineRule="auto"/>
              <w:ind w:left="-56" w:right="-47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 марта,</w:t>
            </w:r>
          </w:p>
          <w:p w:rsidR="00D93872" w:rsidRPr="00D93872" w:rsidRDefault="00D93872" w:rsidP="00D93872">
            <w:pPr>
              <w:autoSpaceDE w:val="0"/>
              <w:spacing w:after="0" w:line="240" w:lineRule="auto"/>
              <w:ind w:left="-57" w:right="-76"/>
              <w:jc w:val="center"/>
              <w:rPr>
                <w:rFonts w:ascii="Liberation Serif" w:eastAsia="Times New Roman" w:hAnsi="Liberation Serif" w:cs="Times New Roman"/>
                <w:i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4 октября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widowControl w:val="0"/>
              <w:shd w:val="clear" w:color="auto" w:fill="FFFFFF"/>
              <w:autoSpaceDE w:val="0"/>
              <w:spacing w:after="0" w:line="240" w:lineRule="auto"/>
              <w:ind w:right="-84"/>
              <w:rPr>
                <w:rFonts w:ascii="Liberation Serif" w:eastAsia="Times New Roman" w:hAnsi="Liberation Serif" w:cs="Times New Roman"/>
                <w:i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Министерство общественной безопасности Свердловской области,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 xml:space="preserve">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Тагил»,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4.</w:t>
            </w:r>
          </w:p>
        </w:tc>
        <w:tc>
          <w:tcPr>
            <w:tcW w:w="5828" w:type="dxa"/>
            <w:gridSpan w:val="2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 xml:space="preserve">Включение </w:t>
            </w:r>
            <w:proofErr w:type="spellStart"/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>электросирен</w:t>
            </w:r>
            <w:proofErr w:type="spellEnd"/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 xml:space="preserve"> региональной системы оповещения Свердловской области в День памяти и скорби</w:t>
            </w: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>22 июня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Министерство общественной безопасности Свердловской области</w:t>
            </w: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 xml:space="preserve">, ЕДДС ОМСУ, 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58"/>
        </w:trPr>
        <w:tc>
          <w:tcPr>
            <w:tcW w:w="15356" w:type="dxa"/>
            <w:gridSpan w:val="7"/>
            <w:vAlign w:val="center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  <w:t>Раздел 3. Мероприятия, проводимые под руководством председателя КЧС и ОПБ города Нижний Тагил</w:t>
            </w: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  <w:t>Глава 1. Основные мероприятия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      </w:r>
          </w:p>
        </w:tc>
      </w:tr>
      <w:tr w:rsidR="00D93872" w:rsidRPr="00D93872" w:rsidTr="00E44A4B">
        <w:trPr>
          <w:trHeight w:val="800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3.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Разработка Плана действий по предупреждению и ликвидации чрезвычайных ситуаций муниципального образования город Нижний Тагил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июль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ОГЗН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53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Разработка Паспорта безопасности муниципального образования город Нижний Тагил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июль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ОГЗН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916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6.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>Разработка (корректировка) информационно-справочной базы территорий, потенциально-опасных объектов экономики, объектов с массовым пребыванием людей и других (для объектов более 50 чел)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>в течение года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 xml:space="preserve">МКУ «ЕДДС Администрация города Нижний Тагил»,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832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9.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Заседания комиссии по предупреждению и ликвидации чрезвычайных ситуаций и обеспечению пожарной безопасности города Нижний Тагил по вопросам:</w:t>
            </w:r>
          </w:p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- «О подготовке к пожароопасному сезону 2023 года»;</w:t>
            </w:r>
          </w:p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00000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- </w:t>
            </w:r>
            <w:r w:rsidRPr="00D93872">
              <w:rPr>
                <w:rFonts w:ascii="Liberation Serif" w:eastAsia="Times New Roman" w:hAnsi="Liberation Serif" w:cs="Times New Roman"/>
                <w:color w:val="000000"/>
                <w:lang w:eastAsia="ar-SA"/>
              </w:rPr>
              <w:t>«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Об обеспечении безопасности людей на водных объектах в период купального сезона и организации летнего отдыха на водоемах в 2023 году. </w:t>
            </w:r>
            <w:r w:rsidRPr="00D93872">
              <w:rPr>
                <w:rFonts w:ascii="Liberation Serif" w:eastAsia="Times New Roman" w:hAnsi="Liberation Serif" w:cs="Times New Roman"/>
                <w:color w:val="000000"/>
                <w:lang w:eastAsia="ar-SA"/>
              </w:rPr>
              <w:t>О выполнении мероприятий по обеспечению первичных мер пожарной безопасности»;</w:t>
            </w:r>
          </w:p>
          <w:p w:rsidR="00D93872" w:rsidRPr="00D93872" w:rsidRDefault="00D93872" w:rsidP="00D93872">
            <w:pPr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- «Об итогах реализации мероприятий по предупреждению и тушению природных пожаров в течение пожароопасного сезона 2023 года и задачах по подготовке к пожароопасному сезону 2024 года»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февраль 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май 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август 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октябрь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Председатель КЧС и ОПБ, ОГЗН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832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10.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Заседания эвакуационной комиссии города по вопросам:</w:t>
            </w:r>
          </w:p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- «Подготовка пунктов временного размещения и организация на них первоочередного жизнеобеспечения для пострадавшего населения в период прохождения весеннего половодья и пожароопасного сезона 2023 года»;</w:t>
            </w:r>
          </w:p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- «О готовности СЭП, ПВР, ПЭП к приему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эваконаселения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города при проведении эвакуационных мероприятий в мирное и военное время»;</w:t>
            </w:r>
          </w:p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- «О транспортном обеспечении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эвакомероприятий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города»;</w:t>
            </w:r>
          </w:p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-«Об итогах работы эвакуационной комиссии города в 2023 году и задачах на 2024 год»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март 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июнь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октябрь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ind w:left="-23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декабрь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председатель эвакуационной комиссии города, председатели эвакуационных комиссий районов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832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13.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Подготовка и направление в Министерство общественной безопасности Свердловской области заявок на обучение в государственном казенном учреждении дополнительного образования «Учебно-методический центр по  гражданской обороне и чрезвычайным ситуациям Свердловской области» в 2024 году  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>1 сентября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</w:pPr>
            <w:r w:rsidRPr="00D93872">
              <w:rPr>
                <w:rFonts w:ascii="Liberation Serif" w:eastAsia="Times New Roman" w:hAnsi="Liberation Serif" w:cs="Liberation Serif"/>
                <w:spacing w:val="2"/>
                <w:shd w:val="clear" w:color="auto" w:fill="FFFFFF"/>
                <w:lang w:eastAsia="ru-RU"/>
              </w:rPr>
              <w:t xml:space="preserve">ОГЗН,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МБУ «Центр защиты населения», 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color w:val="2D2D2D"/>
                <w:spacing w:val="2"/>
                <w:shd w:val="clear" w:color="auto" w:fill="FFFFFF"/>
                <w:lang w:eastAsia="ru-RU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Глава 2. Мероприятия по подготовке органов управления, сил и средств ГО и РСЧС, должностных лиц, специалистов и населения:</w:t>
            </w:r>
          </w:p>
          <w:p w:rsidR="00D93872" w:rsidRPr="00D93872" w:rsidRDefault="00D93872" w:rsidP="00D9387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1. Подготовка органов управления, сил и средств ГО и РСЧС</w:t>
            </w: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Командно-штабное учение с органами управления гражданской обороны города Нижний Тагил и Дзержинского районного звена РСЧС по теме: «Управление силами и средствами городского звена РСЧС при ликвидации ЧС природного и техногенного характера. Ведение гражданской обороны на территории города»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октябрь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ОГЗН, КЧС и ОПБ города и районов города, эвакуационная комиссия города, спасательные службы обеспечения гражданской обороны, МБУ «Центр защиты населения», МКУ «ЕДДС Администрации города», организации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787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5.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kern w:val="16"/>
                <w:lang w:eastAsia="ar-SA"/>
              </w:rPr>
              <w:t>Сбор по подведению итогов функционирования гражданской обороны, Нижнетагильского городского звена РСЧС в 2023 году и задачах на 2024 год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27 декабря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ОГЗН, МБУ «Центр защиты населения», 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bCs/>
                <w:lang w:eastAsia="ar-SA"/>
              </w:rPr>
              <w:t>2. Подготовка должностных лиц, специалистов и населения</w:t>
            </w:r>
          </w:p>
        </w:tc>
      </w:tr>
      <w:tr w:rsidR="00D93872" w:rsidRPr="00D93872" w:rsidTr="00E44A4B">
        <w:trPr>
          <w:trHeight w:val="562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2.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Методическое занятие с уполномоченными работниками по вопросам ГОЧС муниципальных образовательных учреждений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сентябрь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ОГЗН, МБУ «Центр защиты населения», 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817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10.</w:t>
            </w:r>
          </w:p>
        </w:tc>
        <w:tc>
          <w:tcPr>
            <w:tcW w:w="5828" w:type="dxa"/>
            <w:gridSpan w:val="2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highlight w:val="yellow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Организация обучения должностных лиц по гражданской обороне организаций в УМЦ ГОЧС </w:t>
            </w: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в соответствии с планами комплектования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22.05.</w:t>
            </w:r>
            <w:proofErr w:type="gramStart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2023.-</w:t>
            </w:r>
            <w:proofErr w:type="gramEnd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23.05.2023 Долгорукова М.С.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18.09.2023-19.09.2023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Цейвальд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 Г.Н.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30.10.2023-31.10.2023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highlight w:val="yellow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Прокошева Н.В.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highlight w:val="yellow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ОГЗН, МБУ «Центр защиты населения», 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highlight w:val="yellow"/>
                <w:lang w:eastAsia="ar-SA"/>
              </w:rPr>
            </w:pP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highlight w:val="yellow"/>
                <w:lang w:eastAsia="ar-SA"/>
              </w:rPr>
            </w:pP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3. Выставочная деятельность, общественные, культурно-массовые, спортивные и другие мероприятия</w:t>
            </w:r>
          </w:p>
        </w:tc>
      </w:tr>
      <w:tr w:rsidR="00D93872" w:rsidRPr="00D93872" w:rsidTr="00E44A4B"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Смотр-конкурс по итогам деятельности Нижнетагильского городского звена Свердловской областной подсистемы РСЧС в 2023 году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октябрь–ноябрь</w:t>
            </w: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ОГЗН, МБУ «Центр защиты населения», 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tabs>
                <w:tab w:val="left" w:pos="6426"/>
              </w:tabs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 Мероприятия по подготовке органов управления, сил и средств ГО и РСЧС к оперативному реагированию</w:t>
            </w:r>
          </w:p>
        </w:tc>
      </w:tr>
      <w:tr w:rsidR="00D93872" w:rsidRPr="00D93872" w:rsidTr="00E44A4B">
        <w:tc>
          <w:tcPr>
            <w:tcW w:w="15356" w:type="dxa"/>
            <w:gridSpan w:val="7"/>
          </w:tcPr>
          <w:p w:rsidR="00D93872" w:rsidRPr="00D93872" w:rsidRDefault="00D93872" w:rsidP="00D93872">
            <w:pPr>
              <w:tabs>
                <w:tab w:val="center" w:pos="4153"/>
                <w:tab w:val="right" w:pos="8306"/>
              </w:tabs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5. Мероприятия по проверке готовности органов управления, сил и средств ГО и РСЧС к действиям по предназначению</w:t>
            </w: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3.</w:t>
            </w:r>
          </w:p>
        </w:tc>
        <w:tc>
          <w:tcPr>
            <w:tcW w:w="5828" w:type="dxa"/>
            <w:gridSpan w:val="2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Оказание методической помощи организациям в области гражданской обороны, защиты от чрезвычайных ситуаций</w:t>
            </w:r>
          </w:p>
        </w:tc>
        <w:tc>
          <w:tcPr>
            <w:tcW w:w="1973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в течение года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3402" w:type="dxa"/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ОГЗН, МБУ «Центр защиты населения», Специалист,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 xml:space="preserve">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396"/>
        </w:trPr>
        <w:tc>
          <w:tcPr>
            <w:tcW w:w="15356" w:type="dxa"/>
            <w:gridSpan w:val="7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lastRenderedPageBreak/>
              <w:t>Раздел 3.</w:t>
            </w: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Мероприятия, проводимые под руководством руководителя ГО - директора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«РЦ города Нижний Тагил»</w:t>
            </w: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Подготовка приказа на подведение итогов работы в области ГОЧС за 2022 и постановке задач на 2023год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Январь,2023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iCs/>
                <w:lang w:eastAsia="ar-SA"/>
              </w:rPr>
              <w:t xml:space="preserve">Директор,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Разработка и согласование плана основных мероприятий (ПОМ) на 2023 год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до 15 февраля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Разработка и утверждение плана работы комиссии ЧС и ОПБ на 2023 год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до 15 февраля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Разработка и утверждение плана работы (эвакуационной группы) на 2023 год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до 15 февраля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28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ежеквартальных заседаний КЧС и ОПБ:</w:t>
            </w:r>
          </w:p>
          <w:p w:rsidR="00D93872" w:rsidRPr="00D93872" w:rsidRDefault="00D93872" w:rsidP="00D93872">
            <w:pPr>
              <w:numPr>
                <w:ilvl w:val="0"/>
                <w:numId w:val="2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Уточнение плана работы на 2023г. организация обучения сотрудников по курсовому обучению</w:t>
            </w:r>
          </w:p>
          <w:p w:rsidR="00D93872" w:rsidRPr="00D93872" w:rsidRDefault="00D93872" w:rsidP="00D93872">
            <w:pPr>
              <w:numPr>
                <w:ilvl w:val="0"/>
                <w:numId w:val="2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 состоянии и совершенствовании работы по подготовке сотрудников в области ГО и ЧС. </w:t>
            </w:r>
          </w:p>
          <w:p w:rsidR="00D93872" w:rsidRPr="00D93872" w:rsidRDefault="00D93872" w:rsidP="00D93872">
            <w:pPr>
              <w:suppressAutoHyphens/>
              <w:autoSpaceDE w:val="0"/>
              <w:spacing w:after="200" w:line="276" w:lineRule="auto"/>
              <w:ind w:left="720"/>
              <w:contextualSpacing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 подготовке к пожароопасному сезону 2023 года</w:t>
            </w:r>
          </w:p>
          <w:p w:rsidR="00D93872" w:rsidRPr="00D93872" w:rsidRDefault="00D93872" w:rsidP="00D93872">
            <w:pPr>
              <w:suppressAutoHyphens/>
              <w:autoSpaceDE w:val="0"/>
              <w:spacing w:after="200" w:line="276" w:lineRule="auto"/>
              <w:ind w:left="720"/>
              <w:contextualSpacing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3.О подготовке учреждения к устойчивому жизнеобеспечению в зимний период.</w:t>
            </w:r>
          </w:p>
          <w:p w:rsidR="00D93872" w:rsidRPr="00D93872" w:rsidRDefault="00D93872" w:rsidP="00D93872">
            <w:pPr>
              <w:suppressAutoHyphens/>
              <w:autoSpaceDE w:val="0"/>
              <w:spacing w:after="200" w:line="276" w:lineRule="auto"/>
              <w:ind w:left="720"/>
              <w:contextualSpacing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4.Подведение итогов выполнения планов работы за 2023г.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январь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апрель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сентябрь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декабрь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КЧС и ОПБ,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28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Проведение ежеквартальных заседаний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Эвакогруппы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:</w:t>
            </w:r>
          </w:p>
          <w:p w:rsidR="00D93872" w:rsidRPr="00D93872" w:rsidRDefault="00D93872" w:rsidP="00D93872">
            <w:pPr>
              <w:numPr>
                <w:ilvl w:val="0"/>
                <w:numId w:val="3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Уточнение списков, эвакуируемых в загородную зону, списков на пункт выдачи СИЗ. Уточнение плана работы на 2023 год.</w:t>
            </w:r>
          </w:p>
          <w:p w:rsidR="00D93872" w:rsidRPr="00D93872" w:rsidRDefault="00D93872" w:rsidP="00D93872">
            <w:pPr>
              <w:numPr>
                <w:ilvl w:val="0"/>
                <w:numId w:val="3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состоянии и совершенствовании работы по подготовке сотрудников в области ГО и ЧС. О подготовке к пожароопасному сезону 2023 года</w:t>
            </w:r>
          </w:p>
          <w:p w:rsidR="00D93872" w:rsidRPr="00D93872" w:rsidRDefault="00D93872" w:rsidP="00D93872">
            <w:pPr>
              <w:numPr>
                <w:ilvl w:val="0"/>
                <w:numId w:val="3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О подготовке учреждения к устойчивому жизнеобеспечению в зимний период.</w:t>
            </w:r>
          </w:p>
          <w:p w:rsidR="00D93872" w:rsidRPr="00D93872" w:rsidRDefault="00D93872" w:rsidP="00D93872">
            <w:pPr>
              <w:numPr>
                <w:ilvl w:val="0"/>
                <w:numId w:val="3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Подведение итогов работы за 2023.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январь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апрель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сентябрь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0"/>
                <w:szCs w:val="20"/>
                <w:lang w:eastAsia="ar-SA"/>
              </w:rPr>
              <w:t>декабрь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  <w:proofErr w:type="spellStart"/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Эвакогруппы</w:t>
            </w:r>
            <w:proofErr w:type="spellEnd"/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26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Проведение занятий для членов комиссий (КЧС и ОПБ,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Эвакогруппы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: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1.Поражающие факторы источников Ч, характерных для мест расположения и производственной деятельности организации, а также оружия массового поражения и других видов поражения.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2.порядок получения сигнала «ВНИМАНИЕ ВСЕМ!»  с информацией о воздушной тревоге и, химической тревоге, рациональной опасности или угрозе катастрофического затопления и действия работников организации по ним.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3. Порядок и правила использование средств индивидуальной и коллективной защиты, а также средств пожаротушения. Имеющихся в организации.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4. Действия работников при аварии, катастрофе и пожаре на территории организации.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Ежеквартально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ru-RU"/>
              </w:rPr>
              <w:t>Корректировка и уточнение Инструкции</w:t>
            </w:r>
            <w:r w:rsidRPr="00D93872">
              <w:rPr>
                <w:rFonts w:ascii="Liberation Serif" w:eastAsia="Times New Roman" w:hAnsi="Liberation Serif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D93872">
              <w:rPr>
                <w:rFonts w:ascii="Liberation Serif" w:eastAsia="Times New Roman" w:hAnsi="Liberation Serif" w:cs="Times New Roman"/>
                <w:color w:val="2D2D2D"/>
                <w:spacing w:val="2"/>
                <w:sz w:val="24"/>
                <w:szCs w:val="24"/>
                <w:shd w:val="clear" w:color="auto" w:fill="FFFFFF"/>
                <w:lang w:eastAsia="ru-RU"/>
              </w:rPr>
              <w:t>действий по предупреждению и ликвидации чрезвычайных ситуаций организации (учреждения)</w:t>
            </w:r>
            <w:r w:rsidRPr="00D93872">
              <w:rPr>
                <w:rFonts w:ascii="Liberation Serif" w:eastAsia="Times New Roman" w:hAnsi="Liberation Serif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 xml:space="preserve">до 1 марта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Направление на учёбу на курсах ГО в городе Нижний Тагил,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22.05.</w:t>
            </w:r>
            <w:proofErr w:type="gramStart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2023.-</w:t>
            </w:r>
            <w:proofErr w:type="gramEnd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23.05.2023 Долгорукова М.С.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18.09.2023-19.09.2023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Цейвальд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 xml:space="preserve"> Г.Н.</w:t>
            </w:r>
          </w:p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ind w:left="-70" w:right="-84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30.10.2023-31.10.2023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ru-RU"/>
              </w:rPr>
              <w:t>Прокошева Н.В.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и проведение учений, тренировок (ШТ, ТСУ):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ТСУ Организация и проведение мероприятий по защите персонала и клиентов при возникновении пожара.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ШТ Действия руководящего состава по организации и проведению мероприятий по защите персонала и клиентов при обрушении конструкций здания.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11.05.2023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14.09.2023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РГО, 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i/>
                <w:sz w:val="24"/>
                <w:szCs w:val="24"/>
                <w:lang w:eastAsia="ru-RU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Организация и проведение тренировок, согласно плану эвакуации (согласно Правилам противопожарного режима от 16.09.2020 №1479 с изм. на 21.05.2021, пункт 9), с периодичностью 2 раза в год 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Декабрь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июль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ГРО, ответственный за ПБ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Организация и проведение тренировок по антитеррору, с периодичностью 2 раза в год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Декабрь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июль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ГРО, ответственный за АБ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</w:pP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«Дня защиты детей»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июнь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ГРО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Проведение занятий с персоналом по ГО по программе 12-часового курсового обучения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По утвержденному графику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</w:t>
            </w: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lastRenderedPageBreak/>
              <w:t>Тагил». руководители групп занятий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инструктажа по ГО (вводный)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 xml:space="preserve"> В течение первого месяца трудоустройства на работу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инструктажа по защите от ЧС (вводный и текущий не реже чем 1 раз в год)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противопожарных инструктажей (вводные и повторный не менее 1 раза в год)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январь</w:t>
            </w:r>
          </w:p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ответственный за ПБ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Планирование и закуп СИЗ, МСИЗ для персонала, Либо направление заявки на приобретение СИЗ и МСИЗ (согласно приказу МЧС №543 от 10.10.2014 и приказу Минздрава России от 15.02.2013 №70Н) для персонала в вышестоящие организации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Пополнение учебно-материальной базы (УМБ) по подготовке персонала в области ГО ЧС, подготовка перспективного плана развития УМБ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акций, дополнительных инструктажей с персоналом по профилактике происшествий на водных объектах в осенний (весенний) период, в летний купальный сезон, в весенне-летний пожароопасный период, в осенне-зимний пожароопасный период, в период образования наледей и сосулек на крышах, профилактике противоэпидемического благополучия населения и т.д. 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  <w:tr w:rsidR="00D93872" w:rsidRPr="00D93872" w:rsidTr="00E44A4B">
        <w:trPr>
          <w:trHeight w:val="4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numPr>
                <w:ilvl w:val="0"/>
                <w:numId w:val="1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Предоставление ежемесячной отчётности согласно табелю срочных донесений, утверждённому Приказом РГО от 19.08.2021 №10 в МБУ «Центр защиты населения» </w:t>
            </w:r>
          </w:p>
        </w:tc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93872" w:rsidRPr="00D93872" w:rsidRDefault="00D93872" w:rsidP="00D93872">
            <w:pPr>
              <w:suppressAutoHyphens/>
              <w:autoSpaceDE w:val="0"/>
              <w:snapToGrid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Специалист, уполномоченный на решение задач в области ГОЧС ГАУ СО </w:t>
            </w:r>
            <w:proofErr w:type="spellStart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>СО</w:t>
            </w:r>
            <w:proofErr w:type="spellEnd"/>
            <w:r w:rsidRPr="00D93872">
              <w:rPr>
                <w:rFonts w:ascii="Liberation Serif" w:eastAsia="Times New Roman" w:hAnsi="Liberation Serif" w:cs="Times New Roman"/>
                <w:lang w:eastAsia="ar-SA"/>
              </w:rPr>
              <w:t xml:space="preserve"> «РЦ города Нижний Тагил»</w:t>
            </w:r>
          </w:p>
        </w:tc>
        <w:tc>
          <w:tcPr>
            <w:tcW w:w="1916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  <w:tc>
          <w:tcPr>
            <w:tcW w:w="1420" w:type="dxa"/>
          </w:tcPr>
          <w:p w:rsidR="00D93872" w:rsidRPr="00D93872" w:rsidRDefault="00D93872" w:rsidP="00D93872">
            <w:pPr>
              <w:suppressAutoHyphens/>
              <w:autoSpaceDE w:val="0"/>
              <w:spacing w:after="0" w:line="240" w:lineRule="auto"/>
              <w:rPr>
                <w:rFonts w:ascii="Liberation Serif" w:eastAsia="Times New Roman" w:hAnsi="Liberation Serif" w:cs="Times New Roman"/>
                <w:lang w:eastAsia="ar-SA"/>
              </w:rPr>
            </w:pPr>
          </w:p>
        </w:tc>
      </w:tr>
    </w:tbl>
    <w:p w:rsidR="00D93872" w:rsidRPr="00D93872" w:rsidRDefault="00D93872" w:rsidP="00D93872">
      <w:pPr>
        <w:suppressAutoHyphens/>
        <w:autoSpaceDE w:val="0"/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</w:pPr>
    </w:p>
    <w:p w:rsidR="00D93872" w:rsidRPr="00D93872" w:rsidRDefault="00D93872" w:rsidP="00D93872">
      <w:pPr>
        <w:suppressAutoHyphens/>
        <w:autoSpaceDE w:val="0"/>
        <w:spacing w:after="0" w:line="240" w:lineRule="auto"/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</w:pPr>
      <w:r w:rsidRPr="00D93872"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  <w:t>Специалист, уполномоченный на решение задач в области ГОЧС          ___________                       __</w:t>
      </w:r>
      <w:r w:rsidRPr="00D93872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ar-SA"/>
        </w:rPr>
        <w:t>Долгорукова М.С.</w:t>
      </w:r>
      <w:r w:rsidRPr="00D93872"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  <w:t xml:space="preserve">__             </w:t>
      </w:r>
    </w:p>
    <w:p w:rsidR="00D93872" w:rsidRPr="00D93872" w:rsidRDefault="00D93872" w:rsidP="00D93872">
      <w:pPr>
        <w:suppressAutoHyphens/>
        <w:autoSpaceDE w:val="0"/>
        <w:spacing w:after="0" w:line="240" w:lineRule="auto"/>
        <w:ind w:left="7080" w:firstLine="708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  <w:r w:rsidRPr="00D93872"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  <w:t>Подпись</w:t>
      </w:r>
      <w:r w:rsidRPr="00D93872"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  <w:tab/>
      </w:r>
      <w:r w:rsidRPr="00D93872"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  <w:tab/>
      </w:r>
      <w:r w:rsidRPr="00D93872"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  <w:tab/>
      </w:r>
      <w:r w:rsidRPr="00D93872">
        <w:rPr>
          <w:rFonts w:ascii="Liberation Serif" w:eastAsia="Times New Roman" w:hAnsi="Liberation Serif" w:cs="Times New Roman"/>
          <w:b/>
          <w:sz w:val="24"/>
          <w:szCs w:val="24"/>
          <w:lang w:eastAsia="ar-SA"/>
        </w:rPr>
        <w:tab/>
        <w:t>ФИО</w:t>
      </w:r>
    </w:p>
    <w:p w:rsidR="00D93872" w:rsidRPr="00D93872" w:rsidRDefault="00D93872" w:rsidP="00D93872">
      <w:pPr>
        <w:spacing w:after="0" w:line="240" w:lineRule="auto"/>
        <w:rPr>
          <w:rFonts w:ascii="Liberation Serif" w:eastAsia="Times New Roman" w:hAnsi="Liberation Serif" w:cs="Times New Roman"/>
          <w:lang w:eastAsia="ru-RU"/>
        </w:rPr>
      </w:pPr>
    </w:p>
    <w:p w:rsidR="00802726" w:rsidRDefault="00802726"/>
    <w:sectPr w:rsidR="00802726" w:rsidSect="00D93872">
      <w:headerReference w:type="even" r:id="rId7"/>
      <w:headerReference w:type="default" r:id="rId8"/>
      <w:pgSz w:w="16838" w:h="11906" w:orient="landscape"/>
      <w:pgMar w:top="993" w:right="962" w:bottom="156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538" w:rsidRDefault="006A2538">
      <w:pPr>
        <w:spacing w:after="0" w:line="240" w:lineRule="auto"/>
      </w:pPr>
      <w:r>
        <w:separator/>
      </w:r>
    </w:p>
  </w:endnote>
  <w:endnote w:type="continuationSeparator" w:id="0">
    <w:p w:rsidR="006A2538" w:rsidRDefault="006A2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ltica">
    <w:altName w:val="Times New Roman"/>
    <w:charset w:val="00"/>
    <w:family w:val="auto"/>
    <w:pitch w:val="variable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538" w:rsidRDefault="006A2538">
      <w:pPr>
        <w:spacing w:after="0" w:line="240" w:lineRule="auto"/>
      </w:pPr>
      <w:r>
        <w:separator/>
      </w:r>
    </w:p>
  </w:footnote>
  <w:footnote w:type="continuationSeparator" w:id="0">
    <w:p w:rsidR="006A2538" w:rsidRDefault="006A2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E9" w:rsidRDefault="00D93872" w:rsidP="006F28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25E9" w:rsidRDefault="006A25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5E9" w:rsidRDefault="00D93872" w:rsidP="006F28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3261">
      <w:rPr>
        <w:rStyle w:val="a5"/>
        <w:noProof/>
      </w:rPr>
      <w:t>14</w:t>
    </w:r>
    <w:r>
      <w:rPr>
        <w:rStyle w:val="a5"/>
      </w:rPr>
      <w:fldChar w:fldCharType="end"/>
    </w:r>
  </w:p>
  <w:p w:rsidR="004725E9" w:rsidRDefault="006A25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16587"/>
    <w:multiLevelType w:val="hybridMultilevel"/>
    <w:tmpl w:val="6ED41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E776C"/>
    <w:multiLevelType w:val="hybridMultilevel"/>
    <w:tmpl w:val="56346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C46B0"/>
    <w:multiLevelType w:val="hybridMultilevel"/>
    <w:tmpl w:val="A530A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FA3"/>
    <w:rsid w:val="000C5FA3"/>
    <w:rsid w:val="00213EC8"/>
    <w:rsid w:val="006A2538"/>
    <w:rsid w:val="00802726"/>
    <w:rsid w:val="00D93872"/>
    <w:rsid w:val="00F7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8162CE"/>
  <w15:chartTrackingRefBased/>
  <w15:docId w15:val="{9C4E34B6-969D-4D57-8BCF-9A3FC424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938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938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93872"/>
  </w:style>
  <w:style w:type="table" w:customStyle="1" w:styleId="1">
    <w:name w:val="Сетка таблицы1"/>
    <w:basedOn w:val="a1"/>
    <w:next w:val="a6"/>
    <w:uiPriority w:val="59"/>
    <w:rsid w:val="00D93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D93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3244</Words>
  <Characters>18496</Characters>
  <Application>Microsoft Office Word</Application>
  <DocSecurity>0</DocSecurity>
  <Lines>154</Lines>
  <Paragraphs>43</Paragraphs>
  <ScaleCrop>false</ScaleCrop>
  <Company/>
  <LinksUpToDate>false</LinksUpToDate>
  <CharactersWithSpaces>21697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2023-02-08T08:31:00Z</dcterms:created>
  <dcterms:modified xsi:type="dcterms:W3CDTF">2023-02-15T09:52:00Z</dcterms:modified>
</cp:coreProperties>
</file>