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1" w:rsidRPr="00A617B1" w:rsidRDefault="00A617B1" w:rsidP="00A617B1">
      <w:pPr>
        <w:ind w:left="9214" w:right="-235"/>
        <w:jc w:val="both"/>
        <w:rPr>
          <w:rFonts w:ascii="Liberation Serif" w:hAnsi="Liberation Serif"/>
          <w:sz w:val="22"/>
          <w:szCs w:val="22"/>
        </w:rPr>
      </w:pPr>
      <w:r w:rsidRPr="00A617B1">
        <w:rPr>
          <w:rFonts w:ascii="Liberation Serif" w:hAnsi="Liberation Serif" w:cs="Liberation Serif"/>
          <w:sz w:val="22"/>
          <w:szCs w:val="22"/>
        </w:rPr>
        <w:t xml:space="preserve">УТВЕРЖДЕН </w:t>
      </w:r>
    </w:p>
    <w:p w:rsidR="00A617B1" w:rsidRPr="00A617B1" w:rsidRDefault="00A617B1" w:rsidP="00A617B1">
      <w:pPr>
        <w:ind w:left="9214" w:right="-235"/>
        <w:rPr>
          <w:rFonts w:ascii="Liberation Serif" w:hAnsi="Liberation Serif"/>
          <w:sz w:val="22"/>
          <w:szCs w:val="22"/>
        </w:rPr>
      </w:pPr>
      <w:r w:rsidRPr="00A617B1">
        <w:rPr>
          <w:rFonts w:ascii="Liberation Serif" w:hAnsi="Liberation Serif" w:cs="Liberation Serif"/>
          <w:sz w:val="22"/>
          <w:szCs w:val="22"/>
        </w:rPr>
        <w:t>приказом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 № 24</w:t>
      </w:r>
    </w:p>
    <w:p w:rsidR="00A617B1" w:rsidRPr="00A617B1" w:rsidRDefault="00A617B1" w:rsidP="00A617B1">
      <w:pPr>
        <w:ind w:left="9214" w:right="-235"/>
        <w:rPr>
          <w:rFonts w:ascii="Liberation Serif" w:hAnsi="Liberation Serif" w:cs="Liberation Serif"/>
          <w:sz w:val="22"/>
          <w:szCs w:val="22"/>
        </w:rPr>
      </w:pPr>
      <w:r w:rsidRPr="00A617B1">
        <w:rPr>
          <w:rFonts w:ascii="Liberation Serif" w:hAnsi="Liberation Serif" w:cs="Liberation Serif"/>
          <w:sz w:val="22"/>
          <w:szCs w:val="22"/>
        </w:rPr>
        <w:t>от_30.11.2021_ № _168__</w:t>
      </w:r>
    </w:p>
    <w:p w:rsidR="00A617B1" w:rsidRPr="00A617B1" w:rsidRDefault="00A617B1" w:rsidP="00A617B1">
      <w:pPr>
        <w:ind w:left="9214" w:right="-235"/>
        <w:rPr>
          <w:rFonts w:ascii="Liberation Serif" w:hAnsi="Liberation Serif" w:cs="Liberation Serif"/>
          <w:sz w:val="22"/>
          <w:szCs w:val="22"/>
        </w:rPr>
      </w:pPr>
      <w:r w:rsidRPr="00A617B1">
        <w:rPr>
          <w:rFonts w:ascii="Liberation Serif" w:hAnsi="Liberation Serif" w:cs="Liberation Serif"/>
          <w:sz w:val="22"/>
          <w:szCs w:val="22"/>
        </w:rPr>
        <w:t>«О мерах по минимизации коррупционных рисков при осуществлении закупок товаров, работ, услуг для нужд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 № 24»</w:t>
      </w:r>
    </w:p>
    <w:p w:rsidR="00A617B1" w:rsidRPr="00A617B1" w:rsidRDefault="00A617B1" w:rsidP="00A617B1">
      <w:pPr>
        <w:ind w:right="-235"/>
        <w:jc w:val="both"/>
        <w:rPr>
          <w:rFonts w:ascii="Liberation Serif" w:hAnsi="Liberation Serif" w:cs="Liberation Serif"/>
          <w:sz w:val="22"/>
          <w:szCs w:val="22"/>
        </w:rPr>
      </w:pPr>
    </w:p>
    <w:p w:rsidR="00A617B1" w:rsidRPr="00A617B1" w:rsidRDefault="00A617B1" w:rsidP="00A617B1">
      <w:pPr>
        <w:ind w:right="-235"/>
        <w:jc w:val="both"/>
        <w:rPr>
          <w:rFonts w:ascii="Liberation Serif" w:hAnsi="Liberation Serif" w:cs="Liberation Serif"/>
          <w:sz w:val="22"/>
          <w:szCs w:val="22"/>
        </w:rPr>
      </w:pPr>
    </w:p>
    <w:p w:rsidR="00A617B1" w:rsidRPr="00A617B1" w:rsidRDefault="00A617B1" w:rsidP="00A617B1">
      <w:pPr>
        <w:ind w:right="-235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A617B1">
        <w:rPr>
          <w:rFonts w:ascii="Liberation Serif" w:hAnsi="Liberation Serif" w:cs="Liberation Serif"/>
          <w:b/>
          <w:sz w:val="22"/>
          <w:szCs w:val="22"/>
        </w:rPr>
        <w:t>ПЛАН</w:t>
      </w:r>
    </w:p>
    <w:p w:rsidR="00A617B1" w:rsidRPr="00A617B1" w:rsidRDefault="00A617B1" w:rsidP="00A617B1">
      <w:pPr>
        <w:ind w:right="-235"/>
        <w:jc w:val="center"/>
        <w:rPr>
          <w:rFonts w:ascii="Liberation Serif" w:hAnsi="Liberation Serif"/>
          <w:sz w:val="22"/>
          <w:szCs w:val="22"/>
        </w:rPr>
      </w:pPr>
      <w:r w:rsidRPr="00A617B1">
        <w:rPr>
          <w:rFonts w:ascii="Liberation Serif" w:hAnsi="Liberation Serif" w:cs="Liberation Serif"/>
          <w:b/>
          <w:sz w:val="22"/>
          <w:szCs w:val="22"/>
        </w:rPr>
        <w:t xml:space="preserve">мер, направленных на минимизацию коррупционных рисков, возникающих при осуществлении </w:t>
      </w:r>
    </w:p>
    <w:p w:rsidR="00A617B1" w:rsidRPr="00A617B1" w:rsidRDefault="00A617B1" w:rsidP="00A617B1">
      <w:pPr>
        <w:ind w:right="-235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A617B1">
        <w:rPr>
          <w:rFonts w:ascii="Liberation Serif" w:hAnsi="Liberation Serif" w:cs="Liberation Serif"/>
          <w:b/>
          <w:sz w:val="22"/>
          <w:szCs w:val="22"/>
        </w:rPr>
        <w:t>закупок товаров, работ, услуг для нужд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 № 24</w:t>
      </w:r>
    </w:p>
    <w:p w:rsidR="00A617B1" w:rsidRPr="00A617B1" w:rsidRDefault="00A617B1" w:rsidP="00A617B1">
      <w:pPr>
        <w:ind w:right="-235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14601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961"/>
        <w:gridCol w:w="1985"/>
        <w:gridCol w:w="1843"/>
        <w:gridCol w:w="2410"/>
        <w:gridCol w:w="2409"/>
      </w:tblGrid>
      <w:tr w:rsidR="00A617B1" w:rsidRPr="00A617B1" w:rsidTr="00195539">
        <w:trPr>
          <w:trHeight w:val="11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Номер </w:t>
            </w:r>
          </w:p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строки</w:t>
            </w:r>
          </w:p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Меры по минимизации коррупционных 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Коррупционный риск (действие)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Срок (периодичность)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за реализацию мер по минимизации коррупционных рисков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Планируемый результат</w:t>
            </w:r>
          </w:p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:rsidR="00A617B1" w:rsidRPr="00A617B1" w:rsidRDefault="00A617B1" w:rsidP="00A617B1">
      <w:pPr>
        <w:rPr>
          <w:rFonts w:ascii="Liberation Serif" w:hAnsi="Liberation Serif"/>
          <w:sz w:val="22"/>
          <w:szCs w:val="22"/>
        </w:rPr>
      </w:pPr>
    </w:p>
    <w:tbl>
      <w:tblPr>
        <w:tblW w:w="14601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961"/>
        <w:gridCol w:w="1985"/>
        <w:gridCol w:w="1843"/>
        <w:gridCol w:w="2410"/>
        <w:gridCol w:w="2409"/>
      </w:tblGrid>
      <w:tr w:rsidR="00A617B1" w:rsidRPr="00A617B1" w:rsidTr="00195539">
        <w:trPr>
          <w:trHeight w:val="20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</w:t>
            </w:r>
          </w:p>
        </w:tc>
      </w:tr>
      <w:tr w:rsidR="00A617B1" w:rsidRPr="00A617B1" w:rsidTr="00195539">
        <w:trPr>
          <w:trHeight w:val="2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Анализ планируемых к закупке (включаемых в план-график закупок) объектов закупок и их обоснованности с учетом целей деятельности и потребностей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 № 24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(далее – Управление социальной политики)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, объема финансового обеспечения, запланированного для осуществления закупок товаров, работ, услуг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с опр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еделенными потребительскими свойствами,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функциональными, техническими, качественными, эксплуатационными характеристиками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планирование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и осуществление закупок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при подготовке плана-графика закупок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Главный специалист Управления, ответственный за осуществление закупок для нужд Управления социальной политики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  <w:t>(далее – ответственный за осуществление закупок)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Соблюдение при формировании плана-графика закупок правил нормирования закупок с учетом приказов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, регламентирующих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нормативные затраты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для обоснования объектов закупок и ведомственный перечень отдельных видов товаров, работ, услуг, их потребительских свойств (в том числе качество) и иных характеристик (в том числе предельных цен товаров, работ, услуг) к ним, закупаемых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Мониторинг информации в средствах массовой информации, обращениях граждан и организаций, включая сообщения, поступившие посредством телефона доверия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для сообщений информации о коррупционных проявлениях, о возможных коррупционных правонарушениях, совершенных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государственными гражданскими служащими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, замещающими должности государственной гражданской службы Свердловской области (далее – гражданские служащие, гражданская служба), и работниками, замещающими должности, не являющиеся должностями государственной гражданской службы Свердловской области (далее – работники), в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Управлении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социальной политики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Ведущий специалист Управления, ответственный за работу по профилактике коррупционных и иных правонарушений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  <w:t xml:space="preserve">(далее – ответственный за профилактику коррупции),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недопущением совершения коррупционных правонарушений при осуществлении закупок,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выявление конфликта интересов (личной заинтересованности) при осуществлении закупки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Включение должностей гражданских служащих Управления социальной политики, участвующих в осуществлении закупок,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в перечень должностей гражданской службы в 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Управлении социальной политики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, при замещении которых гражданские служащие обязаны предоставлять сведения о доходах, расходах, об имуществе и обязательствах имущественного характера, а также сведения о доходах, расходах, об имуществе и обязательствах имущественного характера своих супруги (супруга) и несовершеннолетних детей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руководитель структурного подразделения, гражданские служащие и работники которого участвуют в планировании и осуществлении закупки для нужд Управления социальной политики (далее – руководитель структурного подразделения,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ответственного за осуществление закупки)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Ознакомление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гражданских служащих и работников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, участвующих в осуществлении закупок, в том числе членов контрактной службы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(далее – контрактная служба), членов комиссии по осуществлению закупок товаров, работ, услуг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(далее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–к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омиссия) (далее – лица, участвующие в осуществлении закупок)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, с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нормативными правовыми актами и методическими материалами, регулирующими вопросы профилактики и противодействия коррупции, с мерами ответственности за совершение коррупционных правонарушений, в том числе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 непринятие мер по предотвращению и (или) урегулированию конфликта интересов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повышение (улучшение) знаний и умений лиц, участвующих в осуществлении закупок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Проведение разъяснительной работы с лицами, участвующими в осуществлении закупок, по вопросам: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  <w:t xml:space="preserve">незамедлительного уведомления представителя нанимателя (работодателя) о склонении к совершению коррупционного правонарушения;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принятия мер по предотвращению и урегулированию конфликта интересов, в том числе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порядка урегулирования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конфликта интересов (возможности возникновения конфликта интересов),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уведомления представителя нанимателя (работодателя) о возникновении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личной заинтересованности при исполнении должностных обязанностей, которая приводит или может привести к конфликту интересов при осуществлении закупок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7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Рассмотрение типовых ситуаций конфликта интересов при осуществлении закупок и порядка их урегулирования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вышение квалификации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лиц, участвующих в осуществлении закупок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(направление для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обучения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по дополнительной профессиональной программе по вопросам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, связанным с осуществлением закупок)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Главный специалист (по государственной службе и кадрам),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повышение (улучшение) знаний и умений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лиц, участвующих в осуществлении закупок</w:t>
            </w:r>
          </w:p>
        </w:tc>
      </w:tr>
      <w:tr w:rsidR="00A617B1" w:rsidRPr="00A617B1" w:rsidTr="00195539">
        <w:trPr>
          <w:trHeight w:val="7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Представление лицами, участвующими в осуществлении закупок, декларации о возможной личной заинтересованности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члены контрактной службы, члены комиссии – в течение 10 рабочих дней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 даты вступления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в законную силу приказа о включении в состав контрактной службы, комиссии, в последующем ежегодно в течение 10 рабочих дней с даты утверждения плана-графика закупок на очередной календарный год,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иные лица, участвующие в осуществлении закупок, ежегодно при формировании первой в текущем календарном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году документации об осуществлении закупки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руководитель структурного подразделения, ответственного за осуществление закупки,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лица, участвующие в осуществлении закупок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 недопущением совершения коррупционных правонарушений при осуществлении закупок, 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выявление конфликта интересов (личной заинтересованности) при осуществлении закупки</w:t>
            </w:r>
          </w:p>
        </w:tc>
      </w:tr>
      <w:tr w:rsidR="00A617B1" w:rsidRPr="00A617B1" w:rsidTr="001955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Предоставление лицами, участвующими в осуществлении закупок, информации о родственниках, свойственниках и иных </w:t>
            </w:r>
            <w:proofErr w:type="spell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аффилированных</w:t>
            </w:r>
            <w:proofErr w:type="spell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с ними лицах (далее – информация об </w:t>
            </w:r>
            <w:proofErr w:type="spell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аффилированных</w:t>
            </w:r>
            <w:proofErr w:type="spell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лицах)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jc w:val="center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Формирование профиля лиц, участвующих в осуществлении закупок, с учетом информации об </w:t>
            </w:r>
            <w:proofErr w:type="spell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аффилированных</w:t>
            </w:r>
            <w:proofErr w:type="spell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лицах, декларации о возможной личной заинтересованности, общедоступной информации в информационно-коммуникационной сети «Интернет», для выявления возможных связей, свидетельствующих о наличии у них личной заинтересованности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при поступлении информации о лицах, участвующих в осуществлении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коррупции, ответственный за осуществление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 недопущением совершения коррупционных правонарушений при осуществлении закупок, 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выявление конфликта интересов (личной заинтересованности) при осуществлении закупки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Организация ежегодной добровольной оценки знаний лиц, участвующих в осуществлении закупок, по вопросам, связанным с соблюдением ограничений и запретов, требований о предотвращении или об урегулировании конфликта интересов, исполнения обязанностей, установленных Федеральным законом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от 25 декабря 2008 года № 273-ФЗ «О противодействии коррупции» 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другими федеральными законами, уделяя особое внимание вопросам личной заинтересованности, которая влияет или может повлиять на надлежащее, объективное и беспристрастное осуществление закупок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повышение (улучшение) знаний и умений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лиц, участвующих в осуществлении закупок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Повышение квалификации лиц, участвующих в осуществлении закупок (направление для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обучения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по дополнительной профессиональной программе по вопросам профилактики и противодействия коррупции)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Главный специалист (по государственной службе и кадрам),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повышение (улучшение) знаний и умений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лиц, участвующих в осуществлении закупок</w:t>
            </w:r>
          </w:p>
        </w:tc>
      </w:tr>
      <w:tr w:rsidR="00A617B1" w:rsidRPr="00A617B1" w:rsidTr="001955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Использование Информационной системы в сфере закупок Свердловской области для подготовки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 осуществлении закупки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формирование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об осуществлении закупки для нужд Управления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социальной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lastRenderedPageBreak/>
              <w:t xml:space="preserve">при формировании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 осуществлении закупки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для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lastRenderedPageBreak/>
              <w:t xml:space="preserve">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руководитель структурного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подразделения, ответственного за осуществление закупки,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лица, участвующие в осуществлении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 xml:space="preserve">исключение возможности применения коррупционных схем при осуществлении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закупок,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применение стандартизированных процедур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Использование типовых контрактов, разработанных уполномоченными органами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формировании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 осуществлении закупки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лица, участвующие в осуществлении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закупок,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применение стандартизированных процедур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Анализ выполнения требований к описанию объектов закупки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формировании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 осуществлении закупки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лица, участвующие в осуществлении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закупок,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применение стандартизированных процедур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Анализ планируемых к закупке объектов закупки и их обоснованности с учетом целей деятельности и потребностей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, объема финансового обеспечения, запланированного для осуществления закупок товаров, работ, услуг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с опр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еделенными потребительскими свойствами,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функциональными, техническими, качественными, эксплуатационными характеристиками,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предусмотренных планом-графиком закупок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ind w:left="34" w:right="-108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формировании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 осуществлении закупки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закупок,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применение стандартизированных процедур</w:t>
            </w:r>
          </w:p>
        </w:tc>
      </w:tr>
      <w:tr w:rsidR="00A617B1" w:rsidRPr="00A617B1" w:rsidTr="00195539">
        <w:trPr>
          <w:trHeight w:val="4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Согласование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 осуществлении закупки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(проекта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государственного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контракта)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с кругом лиц, без участия (согласования) которых не может быть принято решение об осуществлении закупки)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при формировании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 xml:space="preserve">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 осуществлении закупки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закупок,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 xml:space="preserve">исключение возможности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применения коррупционных схем при осуществлении закупок,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недопущением совершения коррупционных правонарушений при осуществлении закупок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Проведение правовой экспертизы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об осуществлении закупки, в том числе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проекта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государственного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контракта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формировании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 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  <w:t>осуществлении закупки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 осуществление закупок;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юристы Управления социальной политики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исключение возможности применения коррупционных схем при осуществлении закупок, 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недопущением совершения коррупционных правонарушений при осуществлении закупок</w:t>
            </w:r>
          </w:p>
        </w:tc>
      </w:tr>
      <w:tr w:rsidR="00A617B1" w:rsidRPr="00A617B1" w:rsidTr="00195539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Мониторинг нарушений, выявленных уполномоченными органами, в целях корректировки условий, включаемых в документацию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 осуществлении закупки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, 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в том числе в проект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государственного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контракта и описание объектов закупки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Актуализация (по мере необходимости) декларации о возможной личной заинтересованности и информации об </w:t>
            </w:r>
            <w:proofErr w:type="spell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аффилированных</w:t>
            </w:r>
            <w:proofErr w:type="spell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лицах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лицами, участвующими в  осуществлении закупок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при изменении сведений, указанных в декларации о возможной личной </w:t>
            </w:r>
            <w:proofErr w:type="spellStart"/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заинтересован-ности</w:t>
            </w:r>
            <w:proofErr w:type="spellEnd"/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и (или) информации об </w:t>
            </w:r>
            <w:proofErr w:type="spell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аффилирован-ных</w:t>
            </w:r>
            <w:proofErr w:type="spell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лицах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руководитель структурного подразделения, ответственного за осуществление закупки,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лица, участвующие в осуществлении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закупок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 xml:space="preserve">исключение возможности применения коррупционных схем при осуществлении закупок,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выявление конфликта интересов при осуществлении закупки,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 недопущением совершения коррупционных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правонарушений при осуществлении закупок</w:t>
            </w:r>
          </w:p>
        </w:tc>
      </w:tr>
      <w:tr w:rsidR="00A617B1" w:rsidRPr="00A617B1" w:rsidTr="00195539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Актуализация профиля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лиц, участвующих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 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осуществлении закупки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представлении </w:t>
            </w:r>
            <w:proofErr w:type="spellStart"/>
            <w:proofErr w:type="gram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актуализирован-ной</w:t>
            </w:r>
            <w:proofErr w:type="spellEnd"/>
            <w:proofErr w:type="gramEnd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декларации о возможной личной </w:t>
            </w:r>
            <w:proofErr w:type="spell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заинтересован-ности</w:t>
            </w:r>
            <w:proofErr w:type="spell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и (или) информации об </w:t>
            </w:r>
            <w:proofErr w:type="spell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аффилирован-ных</w:t>
            </w:r>
            <w:proofErr w:type="spell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лицах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коррупции, ответственный за осуществление закупок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Использование стандартизированных процедур при определении 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государственного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контракта, начальной цены за единицу товара, работы,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определение 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государственного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контракта, начальной цены за единицу товара, работы,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формировании документации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 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  <w:t>осуществлении закупки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для нужд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руководитель структурного подразделения, ответственного за осуществление закупки,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гражданские служащие и работники Управления социальной политики, участвующие в определении 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государственного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контракта,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начальной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цены за единицу товара, работы,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исключение возможности применения коррупционных схем при осуществлении закупок, а также необоснованного завышения (занижения)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начальной цены за единицу товара, работы, услуги;</w:t>
            </w:r>
          </w:p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контроля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</w:rPr>
              <w:t>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недопущением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совершения коррупционных правонарушений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при осуществлении закупок;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выявление конфликта интересов (личной заинтересованности) при осуществлении закупки</w:t>
            </w:r>
          </w:p>
        </w:tc>
      </w:tr>
      <w:tr w:rsidR="00A617B1" w:rsidRPr="00A617B1" w:rsidTr="00195539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Обязательное обоснование 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начальной цены за единицу товара, работы, услуги, включая закупки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>у единственного поставщика (подрядчика, исполнителя)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Проведение мониторинга цен на товары, работы, услуги в целях недопущения завышения (занижения) 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начальной цены за единицу товара, работы, услуги, включая закупки у единственного поставщика (подрядчика, исполнителя)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Анализ 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начальной цены за единицу товара, работы, услуги и их обоснованности с учетом объема финансового обеспечения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, запланированного для осуществления закупок товаров, работ, услуг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с опр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еделенными потребительскими свойствами,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функциональными, техническими, качественными, эксплуатационными характеристиками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,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предусмотренных планом-графиком закупок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определении начальной (максимальной) цены </w:t>
            </w:r>
            <w:proofErr w:type="spellStart"/>
            <w:proofErr w:type="gramStart"/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государствен-ного</w:t>
            </w:r>
            <w:proofErr w:type="spellEnd"/>
            <w:proofErr w:type="gramEnd"/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контракта, начальной цены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lastRenderedPageBreak/>
              <w:t>за единицу товара, работы,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Анализ и сопоставление информац</w:t>
            </w:r>
            <w:proofErr w:type="gram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ии о ю</w:t>
            </w:r>
            <w:proofErr w:type="gramEnd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ридических лицах и индивидуальных предпринимателях,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которым направлялись запросы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в рамках мониторинга цен на товары, работы, услуги, с информацией о поставщиках (подрядчиках, исполнителях) у которых закупка товаров, работ, услуг осуществлена без использования конкурентных способов определения поставщиков (подрядчиков, исполнителей)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8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Обоснование способа определения поставщика (подрядчика, исполнителя)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выбор способа определения поставщика (подрядчика, исполнителя)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формировании плана-графика закупок,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 xml:space="preserve">при принятии решения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>о проведении закупок с использованием или без использования конкурентных способов определения поставщиков (подрядчиков, исполнителей)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 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закупок,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повышение уровня конкуренции при осуществлении закупок</w:t>
            </w:r>
          </w:p>
        </w:tc>
      </w:tr>
      <w:tr w:rsidR="00A617B1" w:rsidRPr="00A617B1" w:rsidTr="00195539">
        <w:trPr>
          <w:trHeight w:val="8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Мониторинг закупок на предмет выявления неоднократных (в течение года) закупок идентичных или однородных товаров, работ, услуг, проведенных без использования конкурентных способов определения поставщика (подрядчика, исполнителя)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исключение возможности применения коррупционных схем при осуществлении закупок,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 недопущением совершения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коррупционных правонарушений при осуществлении закупок,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выявление конфликта интересов (личной заинтересованности) при осуществлении закупки</w:t>
            </w:r>
          </w:p>
        </w:tc>
      </w:tr>
      <w:tr w:rsidR="00A617B1" w:rsidRPr="00A617B1" w:rsidTr="00195539">
        <w:trPr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Контроль соблюдения плана-графика закупок, анализ причин нарушения сроков (периодичности) осуществления закупок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8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Сравнительный анализ информации о юридических лицах и индивидуальных предпринимателях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, которым направлялись запросы и которыми представлены ценовые предложения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в рамках мониторинга цен на товары, работы, услуги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в целях определения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начальной (максимальной) цены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начальной цены за единицу товара, работы, услуги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, с информацией о поставщиках (подрядчиках, исполнителях)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, закупки у которых проводились без использования конкурентных способов определения поставщиков (подрядчиков, исполнителей) и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участниках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закупки,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предлагаемых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в качестве единственного поставщика (подрядчика, исполнителя)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</w:tr>
      <w:tr w:rsidR="00A617B1" w:rsidRPr="00A617B1" w:rsidTr="00195539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Формирование профиля участников закупки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>и (или) определенных по результатам закупки поставщиков (подрядчиков, исполнителей), а также их субподрядчиков, соисполнителей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 xml:space="preserve">(с учетом сведений, указанных в заявках на участие в закупке, информации, имеющейся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 xml:space="preserve">в распоряжении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Управления социальной политики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, общедоступной информации в информационно-коммуникационной сети «Интернет»)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определение поставщика (подрядчика, исполнителя), 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оценка заявок на участие в закупке,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shd w:val="clear" w:color="auto" w:fill="FFFFFF"/>
              </w:rPr>
              <w:t>оценка окончательных предложений участников закупки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при поступлении сведений об участниках закупки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исключение возможности применения коррупционных схем при осуществлении закупок,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недопущением совершения коррупционных правонарушений при осуществлении закупок,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выявление конфликта интересов (личной заинтересованности) при осуществлении закупки</w:t>
            </w:r>
          </w:p>
        </w:tc>
      </w:tr>
      <w:tr w:rsidR="00A617B1" w:rsidRPr="00A617B1" w:rsidTr="00195539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Перекрестный анализ информации, содержащейся в профилях лиц, участвующих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 xml:space="preserve">в осуществлении закупок, и профилях участников закупки, в целях выявления </w:t>
            </w:r>
            <w:proofErr w:type="spell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аффилированности</w:t>
            </w:r>
            <w:proofErr w:type="spellEnd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(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личной заинтересованности, неформальных связей)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между участниками закупки и лицами, участвующими в осуществлении закупок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при поступлении сведений об участниках закупки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профилактику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pStyle w:val="ConsPlusNormal"/>
              <w:spacing w:line="204" w:lineRule="auto"/>
              <w:ind w:firstLine="0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исключение возможности применения коррупционных схем при осуществлении закупок,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выявление конфликта интересов (личной заинтересованности) при осуществлении 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закупки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16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Использование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 xml:space="preserve">Единой информационной системы в сфере закупок посредством Информационной системы в сфере закупок Свердловской области (доменное имя – </w:t>
            </w:r>
            <w:hyperlink r:id="rId5" w:history="1">
              <w:r w:rsidRPr="00A617B1">
                <w:rPr>
                  <w:rFonts w:ascii="Liberation Serif" w:hAnsi="Liberation Serif" w:cs="Liberation Serif"/>
                  <w:sz w:val="22"/>
                  <w:szCs w:val="22"/>
                </w:rPr>
                <w:t>www.torgi.midural.ru</w:t>
              </w:r>
            </w:hyperlink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заключение и исполнение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приемка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поставленных товаров, выполненных работ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br/>
              <w:t>(их результатов), оказанных услуг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лица, участвующие в осуществлении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закупок,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применение стандартизированных процедур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Применение мер ответственности в случае нарушения поставщиком (подрядчиком, исполнителем) условий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в сроки, 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в порядке </w:t>
            </w:r>
          </w:p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и на условиях, установленных </w:t>
            </w:r>
            <w:proofErr w:type="spellStart"/>
            <w:proofErr w:type="gram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государствен-ным</w:t>
            </w:r>
            <w:proofErr w:type="spellEnd"/>
            <w:proofErr w:type="gramEnd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руководитель структурного подразделения, ответственного за осуществление закупки,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лица, участвующие в осуществлении закупок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</w:t>
            </w:r>
          </w:p>
        </w:tc>
      </w:tr>
      <w:tr w:rsidR="00A617B1" w:rsidRPr="00A617B1" w:rsidTr="0019553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соблюдением сроков и порядка заключения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предоставления обеспечения исполнения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контракта, приемки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поставленных товаров, выполненных работ (их результатов), оказанных услуг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, в том числе этапов исполнения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за осуществление закупок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</w:t>
            </w:r>
          </w:p>
        </w:tc>
      </w:tr>
      <w:tr w:rsidR="00A617B1" w:rsidRPr="00A617B1" w:rsidTr="00195539">
        <w:trPr>
          <w:trHeight w:val="2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Анализ обоснованности изменения условий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, в случае если возможность изменения условий государственного контракта была предусмотрена государственным контрактом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(изменение цены государственного контракта, </w:t>
            </w: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количества поставляемых товаров, объема выполняемых работ, оказываемых услуг)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, неприменения мер ответственности в случае нарушения поставщиком (подрядчиком, исполнителем) условий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государственного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617B1" w:rsidRPr="00A617B1" w:rsidTr="00195539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A617B1">
            <w:pPr>
              <w:pStyle w:val="a3"/>
              <w:numPr>
                <w:ilvl w:val="0"/>
                <w:numId w:val="1"/>
              </w:numPr>
              <w:spacing w:line="204" w:lineRule="auto"/>
              <w:jc w:val="center"/>
              <w:rPr>
                <w:rFonts w:ascii="Liberation Serif" w:hAnsi="Liberation Serif" w:cs="Liberation Serif"/>
                <w:color w:val="34343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Привлечение специалистов, обладающих специальными знаниями, к приемке поставленных товаров (выполненных работ 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br/>
              <w:t xml:space="preserve">(их результатов), оказанных услуг) по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государственному</w:t>
            </w: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 контракту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autoSpaceDE w:val="0"/>
              <w:spacing w:line="204" w:lineRule="auto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color w:val="343432"/>
                <w:sz w:val="22"/>
                <w:szCs w:val="22"/>
                <w:lang w:eastAsia="en-US"/>
              </w:rPr>
              <w:t xml:space="preserve">при приемке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поставленных товаров, выполненных работ </w:t>
            </w:r>
            <w:r w:rsidRPr="00A617B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br/>
              <w:t>(их результатов), оказанных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руководитель структурного подразделения, ответственного за осуществление закупки,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лица, участвующие в осуществлении закупок, </w:t>
            </w:r>
          </w:p>
          <w:p w:rsidR="00A617B1" w:rsidRPr="00A617B1" w:rsidRDefault="00A617B1" w:rsidP="00195539">
            <w:pPr>
              <w:widowControl w:val="0"/>
              <w:autoSpaceDE w:val="0"/>
              <w:spacing w:line="204" w:lineRule="auto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17B1">
              <w:rPr>
                <w:rFonts w:ascii="Liberation Serif" w:hAnsi="Liberation Serif" w:cs="Liberation Serif"/>
                <w:sz w:val="22"/>
                <w:szCs w:val="22"/>
              </w:rPr>
              <w:t>отдел бухгалтерского учета и отчетности и информационного обеспечения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1" w:rsidRPr="00A617B1" w:rsidRDefault="00A617B1" w:rsidP="00195539">
            <w:pPr>
              <w:spacing w:line="204" w:lineRule="auto"/>
              <w:rPr>
                <w:rFonts w:ascii="Liberation Serif" w:hAnsi="Liberation Serif"/>
                <w:sz w:val="22"/>
                <w:szCs w:val="22"/>
              </w:rPr>
            </w:pP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исключение возможности применения коррупционных схем при осуществлении закупок,</w:t>
            </w:r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усиление </w:t>
            </w:r>
            <w:proofErr w:type="gramStart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617B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недопущением совершения коррупционных правонарушений при осуществлении закупок</w:t>
            </w:r>
          </w:p>
        </w:tc>
      </w:tr>
    </w:tbl>
    <w:p w:rsidR="00A617B1" w:rsidRPr="00A617B1" w:rsidRDefault="00A617B1" w:rsidP="00A617B1">
      <w:pPr>
        <w:rPr>
          <w:rFonts w:ascii="Liberation Serif" w:hAnsi="Liberation Serif"/>
          <w:sz w:val="22"/>
          <w:szCs w:val="22"/>
        </w:rPr>
      </w:pPr>
    </w:p>
    <w:p w:rsidR="00AC6971" w:rsidRPr="00A617B1" w:rsidRDefault="00AC6971">
      <w:pPr>
        <w:rPr>
          <w:rFonts w:ascii="Liberation Serif" w:hAnsi="Liberation Serif"/>
          <w:sz w:val="22"/>
          <w:szCs w:val="22"/>
        </w:rPr>
      </w:pPr>
    </w:p>
    <w:sectPr w:rsidR="00AC6971" w:rsidRPr="00A617B1" w:rsidSect="00A617B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489F"/>
    <w:multiLevelType w:val="multilevel"/>
    <w:tmpl w:val="9378EB9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617B1"/>
    <w:rsid w:val="00A617B1"/>
    <w:rsid w:val="00A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7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7B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rsid w:val="00A617B1"/>
    <w:pPr>
      <w:ind w:left="720"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mid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3354</Words>
  <Characters>19120</Characters>
  <Application>Microsoft Office Word</Application>
  <DocSecurity>0</DocSecurity>
  <Lines>159</Lines>
  <Paragraphs>44</Paragraphs>
  <ScaleCrop>false</ScaleCrop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</dc:creator>
  <cp:keywords/>
  <dc:description/>
  <cp:lastModifiedBy>Malashenko</cp:lastModifiedBy>
  <cp:revision>2</cp:revision>
  <dcterms:created xsi:type="dcterms:W3CDTF">2023-03-21T07:20:00Z</dcterms:created>
  <dcterms:modified xsi:type="dcterms:W3CDTF">2023-03-21T07:22:00Z</dcterms:modified>
</cp:coreProperties>
</file>