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920" w:rsidRPr="00102920" w:rsidRDefault="00102920" w:rsidP="00102920">
      <w:pPr>
        <w:shd w:val="clear" w:color="auto" w:fill="FFFFFF"/>
        <w:spacing w:after="199" w:line="540" w:lineRule="atLeast"/>
        <w:jc w:val="center"/>
        <w:textAlignment w:val="baseline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МИНИСТЕРСТВО ТРУДА И СОЦИАЛЬНОЙ ЗАЩИТЫ РОССИЙСКОЙ ФЕДЕРАЦИИ</w:t>
      </w:r>
    </w:p>
    <w:p w:rsidR="00102920" w:rsidRPr="00102920" w:rsidRDefault="00102920" w:rsidP="00102920">
      <w:pPr>
        <w:shd w:val="clear" w:color="auto" w:fill="FFFFFF"/>
        <w:spacing w:after="199" w:line="540" w:lineRule="atLeast"/>
        <w:jc w:val="center"/>
        <w:textAlignment w:val="baseline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ПРИКАЗ</w:t>
      </w:r>
      <w:r w:rsidRPr="00102920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br/>
        <w:t>от 26 апреля 2022 г. N 261</w:t>
      </w:r>
    </w:p>
    <w:p w:rsidR="00102920" w:rsidRPr="00102920" w:rsidRDefault="00102920" w:rsidP="00102920">
      <w:pPr>
        <w:shd w:val="clear" w:color="auto" w:fill="FFFFFF"/>
        <w:spacing w:after="199" w:line="540" w:lineRule="atLeast"/>
        <w:jc w:val="center"/>
        <w:textAlignment w:val="baseline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ОБ УТВЕРЖДЕНИИ СТАНДАРТОВ</w:t>
      </w:r>
      <w:r w:rsidRPr="00102920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br/>
        <w:t>ПРЕДОСТАВЛЕНИЯ УСЛУГ ПО КОМПЛЕКСНОЙ РЕАБИЛИТАЦИИ</w:t>
      </w:r>
      <w:r w:rsidRPr="00102920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br/>
        <w:t>И АБИЛИТАЦИИ ДЕТЕЙ-ИНВАЛИДОВ В ПОЛУСТАЦИОНАРНЫХ УСЛОВИЯХ</w:t>
      </w:r>
    </w:p>
    <w:p w:rsidR="00102920" w:rsidRPr="00102920" w:rsidRDefault="00102920" w:rsidP="0010292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В соответствии с подпунктом "в" пункта 9 Правил реализации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пилотного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проекта по оказанию услуг по комплексной реабилитации и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абилитации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детей-инвалидов, утвержденных </w:t>
      </w:r>
      <w:hyperlink r:id="rId4" w:history="1">
        <w:r w:rsidRPr="00102920">
          <w:rPr>
            <w:rFonts w:ascii="Arial" w:eastAsia="Times New Roman" w:hAnsi="Arial" w:cs="Arial"/>
            <w:color w:val="1B6DFD"/>
            <w:sz w:val="24"/>
            <w:szCs w:val="24"/>
            <w:lang w:eastAsia="ru-RU"/>
          </w:rPr>
          <w:t>постановлением Правительства Российской Федерации от 17 декабря 2021 г. N 2339</w:t>
        </w:r>
      </w:hyperlink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приказываю:</w:t>
      </w:r>
    </w:p>
    <w:p w:rsidR="00102920" w:rsidRPr="00102920" w:rsidRDefault="00102920" w:rsidP="00102920">
      <w:pPr>
        <w:shd w:val="clear" w:color="auto" w:fill="FFFFFF"/>
        <w:spacing w:after="199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Утвердить:</w:t>
      </w:r>
    </w:p>
    <w:p w:rsidR="00102920" w:rsidRPr="00102920" w:rsidRDefault="00102920" w:rsidP="00102920">
      <w:pPr>
        <w:shd w:val="clear" w:color="auto" w:fill="FFFFFF"/>
        <w:spacing w:after="199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стандарт предоставления услуги по комплексной реабилитации и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абилитации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детей-инвалидов с преимущественными нарушениями психических функций в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полустационарных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условиях (целевая реабилитационная группа N 1) согласно приложению N 1;</w:t>
      </w:r>
    </w:p>
    <w:p w:rsidR="00102920" w:rsidRPr="00102920" w:rsidRDefault="00102920" w:rsidP="00102920">
      <w:pPr>
        <w:shd w:val="clear" w:color="auto" w:fill="FFFFFF"/>
        <w:spacing w:after="199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стандарт предоставления услуги по комплексной реабилитации и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абилитации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детей-инвалидов с преимущественными нарушениями сенсорных функций (зрения) в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полустационарных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условиях (целевая реабилитационная группа N 2) согласно приложению N 2;</w:t>
      </w:r>
    </w:p>
    <w:p w:rsidR="00102920" w:rsidRPr="00102920" w:rsidRDefault="00102920" w:rsidP="00102920">
      <w:pPr>
        <w:shd w:val="clear" w:color="auto" w:fill="FFFFFF"/>
        <w:spacing w:after="199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стандарт предоставления услуги по комплексной реабилитации и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абилитации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детей-инвалидов с преимущественными нарушениями сенсорных функций (слуха) в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полустационарных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условиях (целевая реабилитационная группа N 3) согласно приложению N 3;</w:t>
      </w:r>
    </w:p>
    <w:p w:rsidR="00102920" w:rsidRPr="00102920" w:rsidRDefault="00102920" w:rsidP="00102920">
      <w:pPr>
        <w:shd w:val="clear" w:color="auto" w:fill="FFFFFF"/>
        <w:spacing w:after="199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стандарт предоставления услуги по комплексной реабилитации и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абилитации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детей-инвалидов с преимущественными комбинированными нарушениями сенсорных функций (слуха и зрения) в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полустационарных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условиях (целевая реабилитационная группа N 4) согласно приложению N 4;</w:t>
      </w:r>
    </w:p>
    <w:p w:rsidR="00102920" w:rsidRPr="00102920" w:rsidRDefault="00102920" w:rsidP="00102920">
      <w:pPr>
        <w:shd w:val="clear" w:color="auto" w:fill="FFFFFF"/>
        <w:spacing w:after="199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стандарт предоставления услуги по комплексной реабилитации и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абилитации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детей-инвалидов с преимущественными нарушениями языковых и речевых функций различного генеза, не включенных в другие целевые реабилитационные группы, в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полустационарных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условиях (целевая реабилитационная группа N 5) согласно приложению N 5;</w:t>
      </w:r>
    </w:p>
    <w:p w:rsidR="00102920" w:rsidRPr="00102920" w:rsidRDefault="00102920" w:rsidP="00102920">
      <w:pPr>
        <w:shd w:val="clear" w:color="auto" w:fill="FFFFFF"/>
        <w:spacing w:after="199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стандарт предоставления услуги по комплексной реабилитации и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абилитации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детей-инвалидов с преимущественными нарушениями функций внутренних органов и систем в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полустационарных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условиях (целевая реабилитационная группа N 6) согласно приложению N 6;</w:t>
      </w:r>
    </w:p>
    <w:p w:rsidR="00102920" w:rsidRPr="00102920" w:rsidRDefault="00102920" w:rsidP="00102920">
      <w:pPr>
        <w:shd w:val="clear" w:color="auto" w:fill="FFFFFF"/>
        <w:spacing w:after="199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lastRenderedPageBreak/>
        <w:t xml:space="preserve">стандарт предоставления услуги по комплексной реабилитации и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абилитации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детей-инвалидов с преимущественными нарушениями нейромышечных, скелетных и связанных с движением (статодинамических) функций в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полустационарных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условиях (целевая реабилитационная группа N 7) согласно приложению N 7;</w:t>
      </w:r>
    </w:p>
    <w:p w:rsidR="00102920" w:rsidRPr="00102920" w:rsidRDefault="00102920" w:rsidP="00102920">
      <w:pPr>
        <w:shd w:val="clear" w:color="auto" w:fill="FFFFFF"/>
        <w:spacing w:after="199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стандарт предоставления услуги по комплексной реабилитации и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абилитации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детей-инвалидов с тяжелыми множественными нарушениями функций организма вследствие врожденных аномалий (пороков развития), деформаций и хромосомных нарушений (кроме аномалий (пороков развития), включенных в другие реабилитационные группы), в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полустационарных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условиях (целевая реабилитационная группа N 8) согласно приложению N 8;</w:t>
      </w:r>
    </w:p>
    <w:p w:rsidR="00102920" w:rsidRPr="00102920" w:rsidRDefault="00102920" w:rsidP="00102920">
      <w:pPr>
        <w:shd w:val="clear" w:color="auto" w:fill="FFFFFF"/>
        <w:spacing w:after="199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стандарт предоставления услуги по комплексной реабилитации и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абилитации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детей-инвалидов с аномальными отверстиями (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стомами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) пищеварительного тракта, дыхательной, мочевыделительной системы в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полустационарных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условиях (целевая реабилитационная группа N 9) согласно приложению N 9;</w:t>
      </w:r>
    </w:p>
    <w:p w:rsidR="00102920" w:rsidRPr="00102920" w:rsidRDefault="00102920" w:rsidP="00102920">
      <w:pPr>
        <w:shd w:val="clear" w:color="auto" w:fill="FFFFFF"/>
        <w:spacing w:after="199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стандарт предоставления услуги по комплексной реабилитации и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абилитации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детей-инвалидов вследствие новообразований в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полустационарных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условиях (целевая реабилитационная группа N 10) согласно приложению N 10;</w:t>
      </w:r>
    </w:p>
    <w:p w:rsidR="00102920" w:rsidRPr="00102920" w:rsidRDefault="00102920" w:rsidP="00102920">
      <w:pPr>
        <w:shd w:val="clear" w:color="auto" w:fill="FFFFFF"/>
        <w:spacing w:after="199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стандарт предоставления услуги по комплексной реабилитации и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абилитации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детей-инвалидов вследствие отдельных социально значимых инфекционных заболеваний,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поствакцинальных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осложнений, приведших к нарушениям различных функций организма, в </w:t>
      </w:r>
      <w:proofErr w:type="spellStart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полустационарных</w:t>
      </w:r>
      <w:proofErr w:type="spellEnd"/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условиях (целевая реабилитационная группа N 11) согласно приложению N 11.</w:t>
      </w:r>
    </w:p>
    <w:p w:rsidR="00102920" w:rsidRPr="00102920" w:rsidRDefault="00102920" w:rsidP="00102920">
      <w:pPr>
        <w:shd w:val="clear" w:color="auto" w:fill="FFFFFF"/>
        <w:spacing w:after="199" w:line="240" w:lineRule="auto"/>
        <w:jc w:val="right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Министр</w:t>
      </w:r>
      <w:r w:rsidRPr="00102920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  <w:t>А.КОТЯКОВ</w:t>
      </w:r>
    </w:p>
    <w:p w:rsidR="00B35797" w:rsidRDefault="00B35797"/>
    <w:sectPr w:rsidR="00B35797" w:rsidSect="00B35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2920"/>
    <w:rsid w:val="00102920"/>
    <w:rsid w:val="00741F4E"/>
    <w:rsid w:val="00B35797"/>
    <w:rsid w:val="00B37AD2"/>
    <w:rsid w:val="00CD2D92"/>
    <w:rsid w:val="00D53A46"/>
    <w:rsid w:val="00DD0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7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102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02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02920"/>
    <w:rPr>
      <w:color w:val="0000FF"/>
      <w:u w:val="single"/>
    </w:rPr>
  </w:style>
  <w:style w:type="paragraph" w:customStyle="1" w:styleId="pr">
    <w:name w:val="pr"/>
    <w:basedOn w:val="a"/>
    <w:rsid w:val="00102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6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5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4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120155">
          <w:marLeft w:val="300"/>
          <w:marRight w:val="30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7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ashed" w:sz="6" w:space="6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laws.ru/goverment/Postanovlenie-Pravitelstva-RF-ot-17.12.2021-N-233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544</Words>
  <Characters>3101</Characters>
  <Application>Microsoft Office Word</Application>
  <DocSecurity>0</DocSecurity>
  <Lines>25</Lines>
  <Paragraphs>7</Paragraphs>
  <ScaleCrop>false</ScaleCrop>
  <Company/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Centos</dc:creator>
  <cp:lastModifiedBy>Centos</cp:lastModifiedBy>
  <cp:revision>1</cp:revision>
  <dcterms:created xsi:type="dcterms:W3CDTF">2023-02-27T16:24:00Z</dcterms:created>
  <dcterms:modified xsi:type="dcterms:W3CDTF">2023-02-27T16:25:00Z</dcterms:modified>
</cp:coreProperties>
</file>