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E2C" w:rsidRPr="001A6E2C" w:rsidRDefault="001A6E2C" w:rsidP="001A6E2C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8"/>
          <w:szCs w:val="28"/>
          <w:lang w:eastAsia="ru-RU"/>
        </w:rPr>
      </w:pPr>
      <w:r w:rsidRPr="001A6E2C">
        <w:rPr>
          <w:rFonts w:ascii="Times New Roman" w:eastAsia="Times New Roman" w:hAnsi="Times New Roman" w:cs="Times New Roman"/>
          <w:b/>
          <w:bCs/>
          <w:color w:val="181717"/>
          <w:sz w:val="28"/>
          <w:szCs w:val="28"/>
          <w:lang w:eastAsia="ru-RU"/>
        </w:rPr>
        <w:t>Государственное автономное учреждение социального обслуживания Свердловской области "Комплексный центр социального обслуживания населения города Каменска-Уральского"</w:t>
      </w:r>
      <w:r w:rsidRPr="001A6E2C">
        <w:rPr>
          <w:rFonts w:ascii="Times New Roman" w:eastAsia="Times New Roman" w:hAnsi="Times New Roman" w:cs="Times New Roman"/>
          <w:b/>
          <w:bCs/>
          <w:color w:val="181717"/>
          <w:sz w:val="28"/>
          <w:szCs w:val="28"/>
          <w:lang w:eastAsia="ru-RU"/>
        </w:rPr>
        <w:br/>
      </w:r>
    </w:p>
    <w:p w:rsidR="001A6E2C" w:rsidRPr="001A6E2C" w:rsidRDefault="001A6E2C" w:rsidP="001A6E2C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5"/>
          <w:szCs w:val="25"/>
          <w:lang w:eastAsia="ru-RU"/>
        </w:rPr>
      </w:pPr>
    </w:p>
    <w:p w:rsidR="001A6E2C" w:rsidRPr="001A6E2C" w:rsidRDefault="001A6E2C" w:rsidP="001A6E2C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5"/>
          <w:szCs w:val="25"/>
          <w:lang w:eastAsia="ru-RU"/>
        </w:rPr>
      </w:pPr>
    </w:p>
    <w:p w:rsidR="001A6E2C" w:rsidRPr="001A6E2C" w:rsidRDefault="001A6E2C" w:rsidP="001A6E2C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5"/>
          <w:szCs w:val="25"/>
          <w:lang w:eastAsia="ru-RU"/>
        </w:rPr>
      </w:pPr>
    </w:p>
    <w:p w:rsidR="001A6E2C" w:rsidRPr="001A6E2C" w:rsidRDefault="001A6E2C" w:rsidP="001A6E2C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5"/>
          <w:szCs w:val="25"/>
          <w:lang w:eastAsia="ru-RU"/>
        </w:rPr>
      </w:pPr>
    </w:p>
    <w:p w:rsidR="001A6E2C" w:rsidRPr="001A6E2C" w:rsidRDefault="001A6E2C" w:rsidP="001A6E2C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5"/>
          <w:szCs w:val="25"/>
          <w:lang w:eastAsia="ru-RU"/>
        </w:rPr>
      </w:pPr>
    </w:p>
    <w:p w:rsidR="001A6E2C" w:rsidRPr="001A6E2C" w:rsidRDefault="001A6E2C" w:rsidP="001A6E2C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5"/>
          <w:szCs w:val="25"/>
          <w:lang w:eastAsia="ru-RU"/>
        </w:rPr>
      </w:pPr>
    </w:p>
    <w:p w:rsidR="001A6E2C" w:rsidRPr="001A6E2C" w:rsidRDefault="001A6E2C" w:rsidP="001A6E2C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5"/>
          <w:szCs w:val="25"/>
          <w:lang w:eastAsia="ru-RU"/>
        </w:rPr>
      </w:pPr>
    </w:p>
    <w:p w:rsidR="001A6E2C" w:rsidRPr="001A6E2C" w:rsidRDefault="001A6E2C" w:rsidP="001A6E2C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5"/>
          <w:szCs w:val="25"/>
          <w:lang w:eastAsia="ru-RU"/>
        </w:rPr>
      </w:pPr>
    </w:p>
    <w:p w:rsidR="001A6E2C" w:rsidRPr="001A6E2C" w:rsidRDefault="001A6E2C" w:rsidP="001A6E2C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44"/>
          <w:szCs w:val="44"/>
          <w:lang w:eastAsia="ru-RU"/>
        </w:rPr>
      </w:pPr>
      <w:r w:rsidRPr="001A6E2C">
        <w:rPr>
          <w:rFonts w:ascii="Times New Roman" w:eastAsia="Times New Roman" w:hAnsi="Times New Roman" w:cs="Times New Roman"/>
          <w:b/>
          <w:color w:val="181717"/>
          <w:sz w:val="44"/>
          <w:szCs w:val="44"/>
          <w:lang w:eastAsia="ru-RU"/>
        </w:rPr>
        <w:t xml:space="preserve">Школа пожилого возраста </w:t>
      </w:r>
    </w:p>
    <w:p w:rsidR="001A6E2C" w:rsidRPr="001A6E2C" w:rsidRDefault="001A6E2C" w:rsidP="001A6E2C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44"/>
          <w:szCs w:val="44"/>
          <w:lang w:eastAsia="ru-RU"/>
        </w:rPr>
      </w:pPr>
      <w:r w:rsidRPr="001A6E2C">
        <w:rPr>
          <w:rFonts w:ascii="Times New Roman" w:eastAsia="Times New Roman" w:hAnsi="Times New Roman" w:cs="Times New Roman"/>
          <w:b/>
          <w:color w:val="181717"/>
          <w:sz w:val="44"/>
          <w:szCs w:val="44"/>
          <w:lang w:eastAsia="ru-RU"/>
        </w:rPr>
        <w:t xml:space="preserve">по направлению </w:t>
      </w:r>
    </w:p>
    <w:p w:rsidR="001A6E2C" w:rsidRPr="001A6E2C" w:rsidRDefault="001A6E2C" w:rsidP="001A6E2C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44"/>
          <w:szCs w:val="44"/>
          <w:lang w:eastAsia="ru-RU"/>
        </w:rPr>
      </w:pPr>
      <w:r w:rsidRPr="001A6E2C">
        <w:rPr>
          <w:rFonts w:ascii="Times New Roman" w:eastAsia="Times New Roman" w:hAnsi="Times New Roman" w:cs="Times New Roman"/>
          <w:b/>
          <w:color w:val="181717"/>
          <w:sz w:val="44"/>
          <w:szCs w:val="44"/>
          <w:lang w:eastAsia="ru-RU"/>
        </w:rPr>
        <w:t>«Компьютерная грамотность»</w:t>
      </w:r>
    </w:p>
    <w:p w:rsidR="001A6E2C" w:rsidRPr="001A6E2C" w:rsidRDefault="001A6E2C" w:rsidP="001A6E2C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32"/>
          <w:szCs w:val="32"/>
          <w:lang w:eastAsia="ru-RU"/>
        </w:rPr>
      </w:pPr>
      <w:r w:rsidRPr="001A6E2C">
        <w:rPr>
          <w:rFonts w:ascii="Times New Roman" w:eastAsia="Times New Roman" w:hAnsi="Times New Roman" w:cs="Times New Roman"/>
          <w:b/>
          <w:color w:val="181717"/>
          <w:sz w:val="32"/>
          <w:szCs w:val="32"/>
          <w:lang w:eastAsia="ru-RU"/>
        </w:rPr>
        <w:t>2022-2023 учебный год</w:t>
      </w:r>
    </w:p>
    <w:p w:rsidR="001A6E2C" w:rsidRPr="001A6E2C" w:rsidRDefault="001A6E2C" w:rsidP="001A6E2C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32"/>
          <w:szCs w:val="32"/>
          <w:lang w:eastAsia="ru-RU"/>
        </w:rPr>
      </w:pPr>
    </w:p>
    <w:p w:rsidR="001A6E2C" w:rsidRPr="001A6E2C" w:rsidRDefault="001A6E2C" w:rsidP="001A6E2C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5"/>
          <w:szCs w:val="25"/>
          <w:lang w:eastAsia="ru-RU"/>
        </w:rPr>
      </w:pPr>
    </w:p>
    <w:p w:rsidR="001A6E2C" w:rsidRPr="001A6E2C" w:rsidRDefault="001A6E2C" w:rsidP="001A6E2C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5"/>
          <w:szCs w:val="25"/>
          <w:lang w:eastAsia="ru-RU"/>
        </w:rPr>
      </w:pPr>
    </w:p>
    <w:p w:rsidR="001A6E2C" w:rsidRPr="001A6E2C" w:rsidRDefault="001A6E2C" w:rsidP="001A6E2C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5"/>
          <w:szCs w:val="25"/>
          <w:lang w:eastAsia="ru-RU"/>
        </w:rPr>
      </w:pPr>
    </w:p>
    <w:p w:rsidR="001A6E2C" w:rsidRPr="001A6E2C" w:rsidRDefault="001A6E2C" w:rsidP="001A6E2C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5"/>
          <w:szCs w:val="25"/>
          <w:lang w:eastAsia="ru-RU"/>
        </w:rPr>
      </w:pPr>
    </w:p>
    <w:p w:rsidR="001A6E2C" w:rsidRPr="001A6E2C" w:rsidRDefault="001A6E2C" w:rsidP="001A6E2C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5"/>
          <w:szCs w:val="25"/>
          <w:lang w:eastAsia="ru-RU"/>
        </w:rPr>
      </w:pPr>
    </w:p>
    <w:p w:rsidR="001A6E2C" w:rsidRPr="001A6E2C" w:rsidRDefault="001A6E2C" w:rsidP="001A6E2C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32"/>
          <w:szCs w:val="32"/>
          <w:lang w:eastAsia="ru-RU"/>
        </w:rPr>
      </w:pPr>
      <w:r w:rsidRPr="001A6E2C">
        <w:rPr>
          <w:rFonts w:ascii="Times New Roman" w:eastAsia="Times New Roman" w:hAnsi="Times New Roman" w:cs="Times New Roman"/>
          <w:b/>
          <w:color w:val="181717"/>
          <w:sz w:val="32"/>
          <w:szCs w:val="32"/>
          <w:lang w:eastAsia="ru-RU"/>
        </w:rPr>
        <w:t xml:space="preserve">Руководитель </w:t>
      </w:r>
      <w:proofErr w:type="spellStart"/>
      <w:r w:rsidRPr="001A6E2C">
        <w:rPr>
          <w:rFonts w:ascii="Times New Roman" w:eastAsia="Times New Roman" w:hAnsi="Times New Roman" w:cs="Times New Roman"/>
          <w:b/>
          <w:color w:val="181717"/>
          <w:sz w:val="32"/>
          <w:szCs w:val="32"/>
          <w:lang w:eastAsia="ru-RU"/>
        </w:rPr>
        <w:t>Калабун</w:t>
      </w:r>
      <w:proofErr w:type="spellEnd"/>
      <w:r w:rsidRPr="001A6E2C">
        <w:rPr>
          <w:rFonts w:ascii="Times New Roman" w:eastAsia="Times New Roman" w:hAnsi="Times New Roman" w:cs="Times New Roman"/>
          <w:b/>
          <w:color w:val="181717"/>
          <w:sz w:val="32"/>
          <w:szCs w:val="32"/>
          <w:lang w:eastAsia="ru-RU"/>
        </w:rPr>
        <w:t xml:space="preserve"> Ольга Петровна</w:t>
      </w:r>
    </w:p>
    <w:p w:rsidR="001A6E2C" w:rsidRPr="001A6E2C" w:rsidRDefault="001A6E2C" w:rsidP="001A6E2C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5"/>
          <w:szCs w:val="25"/>
          <w:lang w:eastAsia="ru-RU"/>
        </w:rPr>
      </w:pPr>
      <w:r w:rsidRPr="001A6E2C">
        <w:rPr>
          <w:rFonts w:ascii="Times New Roman" w:eastAsia="Times New Roman" w:hAnsi="Times New Roman" w:cs="Times New Roman"/>
          <w:b/>
          <w:color w:val="181717"/>
          <w:sz w:val="25"/>
          <w:szCs w:val="25"/>
          <w:lang w:eastAsia="ru-RU"/>
        </w:rPr>
        <w:br w:type="page"/>
      </w:r>
    </w:p>
    <w:p w:rsidR="001A6E2C" w:rsidRPr="001A6E2C" w:rsidRDefault="001A6E2C" w:rsidP="001A6E2C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color w:val="181717"/>
          <w:sz w:val="28"/>
          <w:szCs w:val="28"/>
          <w:lang w:eastAsia="ru-RU"/>
        </w:rPr>
      </w:pPr>
      <w:r w:rsidRPr="001A6E2C">
        <w:rPr>
          <w:rFonts w:ascii="Times New Roman" w:eastAsia="Times New Roman" w:hAnsi="Times New Roman" w:cs="Times New Roman"/>
          <w:b/>
          <w:color w:val="181717"/>
          <w:sz w:val="28"/>
          <w:szCs w:val="28"/>
          <w:lang w:eastAsia="ru-RU"/>
        </w:rPr>
        <w:lastRenderedPageBreak/>
        <w:t xml:space="preserve">Урок </w:t>
      </w:r>
      <w:r>
        <w:rPr>
          <w:rFonts w:ascii="Times New Roman" w:eastAsia="Times New Roman" w:hAnsi="Times New Roman" w:cs="Times New Roman"/>
          <w:b/>
          <w:color w:val="181717"/>
          <w:sz w:val="28"/>
          <w:szCs w:val="28"/>
          <w:lang w:eastAsia="ru-RU"/>
        </w:rPr>
        <w:t>9</w:t>
      </w:r>
      <w:r w:rsidRPr="001A6E2C">
        <w:rPr>
          <w:rFonts w:ascii="Times New Roman" w:eastAsia="Times New Roman" w:hAnsi="Times New Roman" w:cs="Times New Roman"/>
          <w:b/>
          <w:color w:val="181717"/>
          <w:sz w:val="28"/>
          <w:szCs w:val="28"/>
          <w:lang w:eastAsia="ru-RU"/>
        </w:rPr>
        <w:t>.</w:t>
      </w:r>
    </w:p>
    <w:p w:rsidR="00096404" w:rsidRPr="001A6E2C" w:rsidRDefault="00096404" w:rsidP="001A6E2C">
      <w:pPr>
        <w:spacing w:before="240" w:after="5" w:line="360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8"/>
          <w:szCs w:val="28"/>
          <w:lang w:eastAsia="ru-RU"/>
        </w:rPr>
      </w:pPr>
      <w:r w:rsidRPr="001A6E2C">
        <w:rPr>
          <w:rFonts w:ascii="Times New Roman" w:eastAsia="Times New Roman" w:hAnsi="Times New Roman" w:cs="Times New Roman"/>
          <w:b/>
          <w:color w:val="181717"/>
          <w:sz w:val="28"/>
          <w:szCs w:val="28"/>
          <w:lang w:eastAsia="ru-RU"/>
        </w:rPr>
        <w:t xml:space="preserve">Создание афиши с помощью </w:t>
      </w:r>
      <w:proofErr w:type="spellStart"/>
      <w:r w:rsidRPr="001A6E2C">
        <w:rPr>
          <w:rFonts w:ascii="Times New Roman" w:eastAsia="Times New Roman" w:hAnsi="Times New Roman" w:cs="Times New Roman"/>
          <w:b/>
          <w:color w:val="181717"/>
          <w:sz w:val="28"/>
          <w:szCs w:val="28"/>
          <w:lang w:eastAsia="ru-RU"/>
        </w:rPr>
        <w:t>MicrosoftWord</w:t>
      </w:r>
      <w:proofErr w:type="spellEnd"/>
    </w:p>
    <w:p w:rsidR="00096404" w:rsidRPr="00096404" w:rsidRDefault="00096404" w:rsidP="00096404">
      <w:r w:rsidRPr="00096404">
        <w:t xml:space="preserve">Если нужно сделать небольшую или среднюю афишу, </w:t>
      </w:r>
      <w:proofErr w:type="spellStart"/>
      <w:r w:rsidRPr="00096404">
        <w:t>MicrosoftWord</w:t>
      </w:r>
      <w:proofErr w:type="spellEnd"/>
      <w:r w:rsidRPr="00096404">
        <w:t xml:space="preserve"> прекрасно справится с этим заданием. К тому же практически каждый пользователь уже знаком с приложением. Все те же элементы, которые используются для создания документа, могут быть использованы для плаката.</w:t>
      </w:r>
    </w:p>
    <w:p w:rsidR="00096404" w:rsidRPr="00096404" w:rsidRDefault="00096404" w:rsidP="00096404">
      <w:r w:rsidRPr="00096404">
        <w:t>Однако есть несколько потенциальных проблем или сложных моментов, на которые стоит обратить внимание.</w:t>
      </w:r>
    </w:p>
    <w:p w:rsidR="00096404" w:rsidRPr="00096404" w:rsidRDefault="00096404" w:rsidP="00096404">
      <w:pPr>
        <w:rPr>
          <w:b/>
          <w:bCs/>
        </w:rPr>
      </w:pPr>
      <w:r w:rsidRPr="00096404">
        <w:rPr>
          <w:b/>
          <w:bCs/>
        </w:rPr>
        <w:t>Макет страницы</w:t>
      </w:r>
    </w:p>
    <w:p w:rsidR="00096404" w:rsidRPr="00096404" w:rsidRDefault="00096404" w:rsidP="00096404">
      <w:r w:rsidRPr="00096404">
        <w:t xml:space="preserve">Для начала стоит открыть новый пустой документ </w:t>
      </w:r>
      <w:proofErr w:type="spellStart"/>
      <w:r w:rsidRPr="00096404">
        <w:t>Word</w:t>
      </w:r>
      <w:proofErr w:type="spellEnd"/>
      <w:r w:rsidRPr="00096404">
        <w:t xml:space="preserve"> и выполнить такие шаги:</w:t>
      </w:r>
    </w:p>
    <w:p w:rsidR="00096404" w:rsidRPr="00096404" w:rsidRDefault="00096404" w:rsidP="00096404">
      <w:pPr>
        <w:numPr>
          <w:ilvl w:val="0"/>
          <w:numId w:val="1"/>
        </w:numPr>
      </w:pPr>
      <w:r w:rsidRPr="00096404">
        <w:t>Перейти на вкладку «Макет страницы» или «Разметка страницы», чтобы задать отступ для плаката.</w:t>
      </w:r>
    </w:p>
    <w:p w:rsidR="00096404" w:rsidRPr="00096404" w:rsidRDefault="00096404" w:rsidP="00096404">
      <w:pPr>
        <w:numPr>
          <w:ilvl w:val="0"/>
          <w:numId w:val="1"/>
        </w:numPr>
      </w:pPr>
      <w:r w:rsidRPr="00096404">
        <w:t>Щелкнуть значки «Поля» и «Размер» на ленте, чтобы установить их по мере необходимости. Если поля не нужны вовсе, тогда нажать «Пользовательские поля» в нижней части раскрывающегося меню «Поля» и установить для каждого поля значение 0.</w:t>
      </w:r>
      <w:r w:rsidRPr="00096404">
        <w:rPr>
          <w:noProof/>
          <w:lang w:eastAsia="ru-RU"/>
        </w:rPr>
        <w:drawing>
          <wp:inline distT="0" distB="0" distL="0" distR="0">
            <wp:extent cx="3771900" cy="4581525"/>
            <wp:effectExtent l="0" t="0" r="0" b="9525"/>
            <wp:docPr id="29" name="Рисунок 29" descr="Параметры страницы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араметры страницы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458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404" w:rsidRDefault="00096404" w:rsidP="00096404">
      <w:pPr>
        <w:numPr>
          <w:ilvl w:val="0"/>
          <w:numId w:val="1"/>
        </w:numPr>
      </w:pPr>
      <w:r w:rsidRPr="00096404">
        <w:t>Чтобы использовать пользовательский отступ страницы, нажать «Другие размеры бумаги» в нижней части раскрывающегося меню «Размер» и указать желаемую высоту и ширину, которые измеряются в дюймах или сантиметрах.</w:t>
      </w:r>
    </w:p>
    <w:p w:rsidR="001A6E2C" w:rsidRDefault="001A6E2C" w:rsidP="001A6E2C"/>
    <w:p w:rsidR="001A6E2C" w:rsidRPr="00096404" w:rsidRDefault="001A6E2C" w:rsidP="001A6E2C"/>
    <w:p w:rsidR="00096404" w:rsidRPr="00096404" w:rsidRDefault="00096404" w:rsidP="00096404">
      <w:pPr>
        <w:rPr>
          <w:b/>
          <w:bCs/>
        </w:rPr>
      </w:pPr>
      <w:r w:rsidRPr="00096404">
        <w:rPr>
          <w:b/>
          <w:bCs/>
        </w:rPr>
        <w:lastRenderedPageBreak/>
        <w:t>Добавление текста</w:t>
      </w:r>
    </w:p>
    <w:p w:rsidR="00096404" w:rsidRPr="00096404" w:rsidRDefault="00096404" w:rsidP="00096404">
      <w:r w:rsidRPr="00096404">
        <w:t>Есть два варианта добавления текста на постер. Можно просто напечатать текст, или использовать текстовые поля.</w:t>
      </w:r>
    </w:p>
    <w:p w:rsidR="00096404" w:rsidRPr="00096404" w:rsidRDefault="00096404" w:rsidP="00096404">
      <w:r w:rsidRPr="00096404">
        <w:t>Если необходимо ввести много текста, следует рассмотреть вариант использования двух столбцов – функция, доступная на ленте макета страницы. Это поможет визуально разбить текст на части, делая его более привлекательным для чтения. Столбцы могут быть одинаковой или разной ширины.</w:t>
      </w:r>
    </w:p>
    <w:p w:rsidR="00096404" w:rsidRPr="00096404" w:rsidRDefault="00096404" w:rsidP="00096404">
      <w:r w:rsidRPr="00096404">
        <w:rPr>
          <w:noProof/>
          <w:lang w:eastAsia="ru-RU"/>
        </w:rPr>
        <w:drawing>
          <wp:inline distT="0" distB="0" distL="0" distR="0">
            <wp:extent cx="2933700" cy="3657600"/>
            <wp:effectExtent l="0" t="0" r="0" b="0"/>
            <wp:docPr id="28" name="Рисунок 28" descr="Колонки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олонки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404" w:rsidRPr="00096404" w:rsidRDefault="00096404" w:rsidP="00096404">
      <w:r w:rsidRPr="00096404">
        <w:t xml:space="preserve">Текстовые поля будут выглядеть лучше, если задействовать светлый фон и темный текст. Прежде чем добавлять текстовые поля, нужно нажать клавишу </w:t>
      </w:r>
      <w:proofErr w:type="spellStart"/>
      <w:r w:rsidRPr="00096404">
        <w:t>Enter</w:t>
      </w:r>
      <w:proofErr w:type="spellEnd"/>
      <w:r w:rsidRPr="00096404">
        <w:t xml:space="preserve"> несколько раз, чтобы добавить свободное место на постер.</w:t>
      </w:r>
    </w:p>
    <w:p w:rsidR="00096404" w:rsidRPr="00096404" w:rsidRDefault="00096404" w:rsidP="00096404">
      <w:r w:rsidRPr="00096404">
        <w:t xml:space="preserve">Перемещение текстовых полей и изображений в документе </w:t>
      </w:r>
      <w:proofErr w:type="spellStart"/>
      <w:r w:rsidRPr="00096404">
        <w:t>Word</w:t>
      </w:r>
      <w:proofErr w:type="spellEnd"/>
      <w:r w:rsidRPr="00096404">
        <w:t xml:space="preserve"> может быть проблематичным без доступного свободного места.</w:t>
      </w:r>
    </w:p>
    <w:p w:rsidR="00096404" w:rsidRPr="00096404" w:rsidRDefault="00096404" w:rsidP="00096404">
      <w:r w:rsidRPr="00096404">
        <w:t>Чтобы вставить текстовое поле, достаточно щелкнуть значок «Текстовое поле» на вкладке «Вставка».</w:t>
      </w:r>
    </w:p>
    <w:p w:rsidR="00096404" w:rsidRPr="00096404" w:rsidRDefault="00096404" w:rsidP="00096404">
      <w:r w:rsidRPr="00096404">
        <w:t xml:space="preserve">Сначала стоит ввести текст, который требуется в качестве заголовка, а затем нажать </w:t>
      </w:r>
      <w:proofErr w:type="spellStart"/>
      <w:r w:rsidRPr="00096404">
        <w:t>Ctrl-A</w:t>
      </w:r>
      <w:proofErr w:type="spellEnd"/>
      <w:r w:rsidRPr="00096404">
        <w:t>, чтобы выделить его. После нужно перейти на вкладку «Главная», и изменить шрифт, размер шрифта и цвет по мере необходимости.</w:t>
      </w:r>
    </w:p>
    <w:p w:rsidR="00096404" w:rsidRPr="00096404" w:rsidRDefault="00096404" w:rsidP="00096404">
      <w:r w:rsidRPr="00096404">
        <w:t>Если есть потребность в том, чтобы размер шрифта превышал величину по умолчанию (в 72pt), следует щелкнуть на число и ввести нужное значение вручную. Есть смысл использовать значки в разделе «Абзац» вкладки «Главная», чтобы изменить выравнивание.</w:t>
      </w:r>
    </w:p>
    <w:p w:rsidR="00096404" w:rsidRPr="00096404" w:rsidRDefault="00096404" w:rsidP="00096404">
      <w:r w:rsidRPr="00096404">
        <w:rPr>
          <w:noProof/>
          <w:lang w:eastAsia="ru-RU"/>
        </w:rPr>
        <w:lastRenderedPageBreak/>
        <w:drawing>
          <wp:inline distT="0" distB="0" distL="0" distR="0">
            <wp:extent cx="3514725" cy="5010150"/>
            <wp:effectExtent l="0" t="0" r="9525" b="0"/>
            <wp:docPr id="19" name="Рисунок 19" descr="https://vacenko.ru/wp-content/uploads/Screenshot_3-8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vacenko.ru/wp-content/uploads/Screenshot_3-8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501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404" w:rsidRPr="00096404" w:rsidRDefault="00096404" w:rsidP="00096404">
      <w:pPr>
        <w:rPr>
          <w:b/>
          <w:bCs/>
        </w:rPr>
      </w:pPr>
      <w:r w:rsidRPr="00096404">
        <w:rPr>
          <w:b/>
          <w:bCs/>
        </w:rPr>
        <w:t>Добавление изображений</w:t>
      </w:r>
    </w:p>
    <w:p w:rsidR="00096404" w:rsidRPr="00096404" w:rsidRDefault="00096404" w:rsidP="00096404">
      <w:r w:rsidRPr="00096404">
        <w:t>Для прикрепления картинок или фотографий, достаточно выполнить такие шаги:</w:t>
      </w:r>
    </w:p>
    <w:p w:rsidR="00096404" w:rsidRPr="00096404" w:rsidRDefault="00096404" w:rsidP="00096404">
      <w:pPr>
        <w:numPr>
          <w:ilvl w:val="0"/>
          <w:numId w:val="2"/>
        </w:numPr>
      </w:pPr>
      <w:r w:rsidRPr="00096404">
        <w:t xml:space="preserve">Вставить изображение с компьютера, щелкнув значок «Рисунок» на вкладке «Вставка». Чтобы найти картинку с помощью поиска </w:t>
      </w:r>
      <w:proofErr w:type="spellStart"/>
      <w:r w:rsidRPr="00096404">
        <w:t>Bing</w:t>
      </w:r>
      <w:proofErr w:type="spellEnd"/>
      <w:r w:rsidRPr="00096404">
        <w:t>, щелкнуть значок «</w:t>
      </w:r>
      <w:proofErr w:type="spellStart"/>
      <w:r w:rsidRPr="00096404">
        <w:t>Онлайн-изображения</w:t>
      </w:r>
      <w:proofErr w:type="spellEnd"/>
      <w:r w:rsidRPr="00096404">
        <w:t>».</w:t>
      </w:r>
    </w:p>
    <w:p w:rsidR="00096404" w:rsidRPr="00096404" w:rsidRDefault="00096404" w:rsidP="00096404">
      <w:pPr>
        <w:numPr>
          <w:ilvl w:val="0"/>
          <w:numId w:val="2"/>
        </w:numPr>
      </w:pPr>
      <w:r w:rsidRPr="00096404">
        <w:t>Как только рисунок окажется на странице, перетащить его в любую нужную позицию.</w:t>
      </w:r>
    </w:p>
    <w:p w:rsidR="00096404" w:rsidRPr="00096404" w:rsidRDefault="00096404" w:rsidP="00096404">
      <w:pPr>
        <w:numPr>
          <w:ilvl w:val="0"/>
          <w:numId w:val="2"/>
        </w:numPr>
      </w:pPr>
      <w:r w:rsidRPr="00096404">
        <w:t>Переместить угловые якоря, чтобы изменить размер.</w:t>
      </w:r>
    </w:p>
    <w:p w:rsidR="00096404" w:rsidRPr="00096404" w:rsidRDefault="00096404" w:rsidP="00096404">
      <w:pPr>
        <w:numPr>
          <w:ilvl w:val="0"/>
          <w:numId w:val="2"/>
        </w:numPr>
      </w:pPr>
      <w:r w:rsidRPr="00096404">
        <w:t>Дополнительные параметры находятся в меню «Формат изображения», включая «Обтекание текстом». Инструмент «Формат» также содержит параметры обрезки и редактирования.</w:t>
      </w:r>
    </w:p>
    <w:p w:rsidR="00096404" w:rsidRPr="00096404" w:rsidRDefault="00096404" w:rsidP="00096404">
      <w:pPr>
        <w:numPr>
          <w:ilvl w:val="0"/>
          <w:numId w:val="2"/>
        </w:numPr>
      </w:pPr>
      <w:r w:rsidRPr="00096404">
        <w:t>Добавить дополнительные фотографии или текст по мере необходимости.</w:t>
      </w:r>
    </w:p>
    <w:p w:rsidR="00096404" w:rsidRPr="00096404" w:rsidRDefault="00096404" w:rsidP="00096404">
      <w:pPr>
        <w:numPr>
          <w:ilvl w:val="0"/>
          <w:numId w:val="2"/>
        </w:numPr>
      </w:pPr>
      <w:r w:rsidRPr="00096404">
        <w:t>С помощью ползунка «Масштаб» можно увеличить масштаб изображения, чтобы убедиться, что в рисунках с измененным размером не появляются пиксели.</w:t>
      </w:r>
    </w:p>
    <w:p w:rsidR="00096404" w:rsidRPr="00096404" w:rsidRDefault="00096404" w:rsidP="00096404">
      <w:pPr>
        <w:numPr>
          <w:ilvl w:val="0"/>
          <w:numId w:val="2"/>
        </w:numPr>
      </w:pPr>
      <w:r w:rsidRPr="00096404">
        <w:t>Уменьшить масштаб, чтобы просмотреть всю афишу.</w:t>
      </w:r>
    </w:p>
    <w:p w:rsidR="00096404" w:rsidRPr="00096404" w:rsidRDefault="00096404" w:rsidP="00096404">
      <w:pPr>
        <w:rPr>
          <w:b/>
          <w:bCs/>
        </w:rPr>
      </w:pPr>
      <w:r w:rsidRPr="00096404">
        <w:rPr>
          <w:b/>
          <w:bCs/>
        </w:rPr>
        <w:t>Добавление фона</w:t>
      </w:r>
    </w:p>
    <w:p w:rsidR="00096404" w:rsidRPr="00096404" w:rsidRDefault="00096404" w:rsidP="00096404">
      <w:r w:rsidRPr="00096404">
        <w:t>Белый фон более удобен для печати, но чтобы привлечь внимание людей, лучше использовать цветной фон.</w:t>
      </w:r>
    </w:p>
    <w:p w:rsidR="00096404" w:rsidRPr="00096404" w:rsidRDefault="00096404" w:rsidP="00096404">
      <w:r w:rsidRPr="00096404">
        <w:lastRenderedPageBreak/>
        <w:t>Чтобы добавить цветной фон, необходимо открыть меню «Вставка», выбрать «Фигуры» и нажать «Прямоугольник».</w:t>
      </w:r>
    </w:p>
    <w:p w:rsidR="00096404" w:rsidRPr="00096404" w:rsidRDefault="00096404" w:rsidP="00096404">
      <w:r w:rsidRPr="00096404">
        <w:rPr>
          <w:noProof/>
          <w:lang w:eastAsia="ru-RU"/>
        </w:rPr>
        <w:drawing>
          <wp:inline distT="0" distB="0" distL="0" distR="0">
            <wp:extent cx="3019425" cy="2581275"/>
            <wp:effectExtent l="0" t="0" r="9525" b="9525"/>
            <wp:docPr id="3" name="Рисунок 3" descr="Прямоугольник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Прямоугольник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404" w:rsidRPr="00096404" w:rsidRDefault="00096404" w:rsidP="00096404">
      <w:r w:rsidRPr="00096404">
        <w:t>Далее стоит нарисовать курсором фигуру на листе и затем щелкнуть правой кнопкой мыши на форму, чтобы изменить ее заливку и цвет контура. Можно воспользоваться градиентом, который является дополнением к цветам, доступным при нажатии кнопки «Заливка».</w:t>
      </w:r>
    </w:p>
    <w:p w:rsidR="00096404" w:rsidRPr="00096404" w:rsidRDefault="00096404" w:rsidP="00096404">
      <w:r w:rsidRPr="00096404">
        <w:rPr>
          <w:noProof/>
          <w:lang w:eastAsia="ru-RU"/>
        </w:rPr>
        <w:drawing>
          <wp:inline distT="0" distB="0" distL="0" distR="0">
            <wp:extent cx="5305425" cy="2771775"/>
            <wp:effectExtent l="0" t="0" r="9525" b="9525"/>
            <wp:docPr id="2" name="Рисунок 2" descr="Цвет темы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Цвет темы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404" w:rsidRPr="00096404" w:rsidRDefault="00096404" w:rsidP="00096404">
      <w:r w:rsidRPr="00096404">
        <w:t>Как только форма будет выглядеть так, как запланировано, надлежит снова щелкнуть ее правой кнопкой мыши, нажать «На задний план» и выбрать «Поместить за текстом». Нелишне обратить внимание на то, что если задействован темный фон, может потребоваться изменить цвет шрифта на более светлый.</w:t>
      </w:r>
    </w:p>
    <w:p w:rsidR="00096404" w:rsidRPr="00096404" w:rsidRDefault="00096404" w:rsidP="00096404">
      <w:pPr>
        <w:rPr>
          <w:b/>
          <w:bCs/>
        </w:rPr>
      </w:pPr>
      <w:r w:rsidRPr="00096404">
        <w:rPr>
          <w:b/>
          <w:bCs/>
        </w:rPr>
        <w:t>Печать и экспорт</w:t>
      </w:r>
    </w:p>
    <w:p w:rsidR="00FF3ECA" w:rsidRDefault="00096404" w:rsidP="007369A5">
      <w:pPr>
        <w:spacing w:after="0"/>
      </w:pPr>
      <w:r w:rsidRPr="00096404">
        <w:t xml:space="preserve">Когда постер готов, нужно нажать </w:t>
      </w:r>
      <w:proofErr w:type="spellStart"/>
      <w:r w:rsidRPr="00096404">
        <w:t>Ctrl-S</w:t>
      </w:r>
      <w:proofErr w:type="spellEnd"/>
      <w:r w:rsidRPr="00096404">
        <w:t xml:space="preserve">, чтобы сохранить его. Если запланировано отправить плакат на коммерческий принтер, подобает убедиться в том, что текст расположен не слишком близко к краям. Обычно должно остаться пространство 1/4 дюйма по краям, чтобы учесть особенности принтера во время процесса </w:t>
      </w:r>
      <w:proofErr w:type="spellStart"/>
      <w:r w:rsidRPr="00096404">
        <w:t>печати</w:t>
      </w:r>
      <w:proofErr w:type="gramStart"/>
      <w:r w:rsidRPr="00096404">
        <w:t>.Ч</w:t>
      </w:r>
      <w:proofErr w:type="gramEnd"/>
      <w:r w:rsidRPr="00096404">
        <w:t>тобы</w:t>
      </w:r>
      <w:proofErr w:type="spellEnd"/>
      <w:r w:rsidRPr="00096404">
        <w:t xml:space="preserve"> экспортировать плакат в формате PDF, следует открыть меню «Файл» и выбрать «Экспорт».Чтобы распечатать плакат, целесообразно открыть меню «Файл» и выбрать «Печать». Полезно обратить внимание, что большинство домашних принтеров не будут печатать по краю бумаги, поэтому придется оставить тонкую белую рамку вокруг плаката или подрезать плакат ножницами вручную.</w:t>
      </w:r>
      <w:bookmarkStart w:id="0" w:name="_GoBack"/>
      <w:bookmarkEnd w:id="0"/>
    </w:p>
    <w:p w:rsidR="00FA18F2" w:rsidRDefault="00FA18F2" w:rsidP="00FA18F2">
      <w:r>
        <w:lastRenderedPageBreak/>
        <w:t xml:space="preserve">Источники: </w:t>
      </w:r>
    </w:p>
    <w:p w:rsidR="00FA18F2" w:rsidRPr="00C85889" w:rsidRDefault="00FA18F2" w:rsidP="00FA18F2">
      <w:hyperlink r:id="rId15" w:history="1">
        <w:r w:rsidRPr="00C85889">
          <w:rPr>
            <w:rStyle w:val="a3"/>
          </w:rPr>
          <w:t>https://nsportal.ru/shkola/informatika-i-ikt/library/2016/01/08/test-po-teme-operatsionnaya-sistema-interfeys-windows</w:t>
        </w:r>
      </w:hyperlink>
      <w:r w:rsidRPr="00C85889">
        <w:t xml:space="preserve"> </w:t>
      </w:r>
    </w:p>
    <w:p w:rsidR="00FA18F2" w:rsidRPr="00C85889" w:rsidRDefault="00FA18F2" w:rsidP="00FA18F2">
      <w:hyperlink r:id="rId16" w:history="1">
        <w:r w:rsidRPr="00C85889">
          <w:rPr>
            <w:rStyle w:val="a3"/>
          </w:rPr>
          <w:t>https://testua.ru/informatika/950-test-po-word-sotvetami.html</w:t>
        </w:r>
      </w:hyperlink>
      <w:r w:rsidRPr="00C85889">
        <w:t xml:space="preserve"> </w:t>
      </w:r>
    </w:p>
    <w:p w:rsidR="00FA18F2" w:rsidRPr="00C85889" w:rsidRDefault="00FA18F2" w:rsidP="00FA18F2">
      <w:hyperlink r:id="rId17" w:history="1">
        <w:r w:rsidRPr="00C85889">
          <w:rPr>
            <w:rStyle w:val="a3"/>
          </w:rPr>
          <w:t>https://test-s-otvetami.ru/informatika/test-s-otvetami-po-teme-operacionnaya-sistema-windows.html</w:t>
        </w:r>
      </w:hyperlink>
      <w:r w:rsidRPr="00C85889">
        <w:t xml:space="preserve"> </w:t>
      </w:r>
    </w:p>
    <w:p w:rsidR="00FA18F2" w:rsidRDefault="00FA18F2" w:rsidP="00FA18F2"/>
    <w:p w:rsidR="00FA18F2" w:rsidRDefault="00FA18F2" w:rsidP="00FA18F2"/>
    <w:p w:rsidR="00FA18F2" w:rsidRDefault="00FA18F2" w:rsidP="00FA18F2"/>
    <w:p w:rsidR="00FA18F2" w:rsidRDefault="00FA18F2" w:rsidP="00FA18F2"/>
    <w:p w:rsidR="00FA18F2" w:rsidRDefault="00FA18F2" w:rsidP="00FA18F2"/>
    <w:p w:rsidR="00FA18F2" w:rsidRDefault="00FA18F2" w:rsidP="00FA18F2"/>
    <w:p w:rsidR="00FA18F2" w:rsidRPr="00C85889" w:rsidRDefault="00FA18F2" w:rsidP="00FA18F2">
      <w:pPr>
        <w:jc w:val="center"/>
        <w:rPr>
          <w:sz w:val="96"/>
          <w:szCs w:val="96"/>
        </w:rPr>
      </w:pPr>
      <w:r w:rsidRPr="00C85889">
        <w:rPr>
          <w:sz w:val="96"/>
          <w:szCs w:val="96"/>
        </w:rPr>
        <w:t>Спасибо за внимание</w:t>
      </w:r>
      <w:proofErr w:type="gramStart"/>
      <w:r w:rsidRPr="00C85889">
        <w:rPr>
          <w:sz w:val="96"/>
          <w:szCs w:val="96"/>
        </w:rPr>
        <w:t>!.</w:t>
      </w:r>
      <w:proofErr w:type="gramEnd"/>
    </w:p>
    <w:p w:rsidR="00FA18F2" w:rsidRDefault="00FA18F2" w:rsidP="007369A5">
      <w:pPr>
        <w:spacing w:after="0"/>
      </w:pPr>
    </w:p>
    <w:sectPr w:rsidR="00FA18F2" w:rsidSect="001A6E2C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00D6D"/>
    <w:multiLevelType w:val="multilevel"/>
    <w:tmpl w:val="5F8CF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1A66FD"/>
    <w:multiLevelType w:val="multilevel"/>
    <w:tmpl w:val="7090E8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312568"/>
    <w:multiLevelType w:val="multilevel"/>
    <w:tmpl w:val="6DA27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6404"/>
    <w:rsid w:val="00026A57"/>
    <w:rsid w:val="0007743C"/>
    <w:rsid w:val="00096404"/>
    <w:rsid w:val="001A4F8A"/>
    <w:rsid w:val="001A6E2C"/>
    <w:rsid w:val="007369A5"/>
    <w:rsid w:val="00FA18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A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6404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A1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18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3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60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25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021375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266923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484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504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5919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8462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564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3416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30239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9338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73291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7231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957543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99632275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5372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45345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3789212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0400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1365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36650152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31986966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047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997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71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100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0778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2306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761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2560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29118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24769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968321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37197332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8064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30639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53824453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98830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01621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88982181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7020520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5915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1276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651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483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391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2736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25065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0616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0791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39081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21331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71829419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2732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191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11628250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58799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95420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15517499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15372252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765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1236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0734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8659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22721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005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6346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4890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25692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6477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43481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83345326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05532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90319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72615158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41195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69698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30388239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6620383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18867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194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90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07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769459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31657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4376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271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153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5330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494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5777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5364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82417190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485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4519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53354076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636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0485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62458225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92629542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721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001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3440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6746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369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1988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4581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1519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3218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23731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257200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7136693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7965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46728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77644523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2214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7586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3376319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10216628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130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6821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2931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5669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5019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6950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83051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0309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7253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07850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129883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94431301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0484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0284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64246128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92640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13561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4416200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47893486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02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6678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719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0191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7127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423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9075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17273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70825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51796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514317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31931439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7010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9069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17022804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99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12649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46894140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47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29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2941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374134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616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4839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071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743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8120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6390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5462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7664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8948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6062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43903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83990926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9928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1899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75233395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6080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0096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6438429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36408180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162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971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8326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4117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2697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5346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58441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6931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32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48877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54390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46284621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1065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8212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14420030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769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404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48431240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97612465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5458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917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9809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1401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7713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6364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0212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13959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19185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5067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94151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17717006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4584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16784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60015256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4552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178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8092684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76068916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392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655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2523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2944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008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7462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72498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3267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221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28282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431680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34279712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2354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71014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67037675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8873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6128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38888944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vacenko.ru/wp-content/uploads/Screenshot_5-47.jpg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acenko.ru/wp-content/uploads/Screenshot_2-98.jpg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s://test-s-otvetami.ru/informatika/test-s-otvetami-po-teme-operacionnaya-sistema-windows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testua.ru/informatika/950-test-po-word-sotvetami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vacenko.ru/wp-content/uploads/Screenshot_4-65.jpg" TargetMode="External"/><Relationship Id="rId5" Type="http://schemas.openxmlformats.org/officeDocument/2006/relationships/hyperlink" Target="https://vacenko.ru/wp-content/uploads/Screenshot_1-99.jpg" TargetMode="External"/><Relationship Id="rId15" Type="http://schemas.openxmlformats.org/officeDocument/2006/relationships/hyperlink" Target="https://nsportal.ru/shkola/informatika-i-ikt/library/2016/01/08/test-po-teme-operatsionnaya-sistema-interfeys-windows" TargetMode="Externa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vacenko.ru/wp-content/uploads/Screenshot_3-83.jpg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831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Shafikova_GA</cp:lastModifiedBy>
  <cp:revision>4</cp:revision>
  <dcterms:created xsi:type="dcterms:W3CDTF">2023-01-27T10:22:00Z</dcterms:created>
  <dcterms:modified xsi:type="dcterms:W3CDTF">2023-02-01T05:24:00Z</dcterms:modified>
</cp:coreProperties>
</file>