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8C" w:rsidRPr="00896FC4" w:rsidRDefault="00393281" w:rsidP="000B358C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393281" w:rsidRPr="00896FC4" w:rsidRDefault="000B358C" w:rsidP="00393281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2022</w:t>
      </w:r>
      <w:r w:rsidR="00393281"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393281" w:rsidRPr="000B358C" w:rsidRDefault="00393281" w:rsidP="000B358C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</w:t>
      </w:r>
      <w:r w:rsidR="000B358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коррупции ГАУ «Североуральский психоневрологический интернат» </w:t>
      </w: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2021–2024 годы</w:t>
      </w:r>
    </w:p>
    <w:p w:rsidR="00393281" w:rsidRPr="00896FC4" w:rsidRDefault="00393281" w:rsidP="00393281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9850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20"/>
        <w:gridCol w:w="2977"/>
        <w:gridCol w:w="4252"/>
        <w:gridCol w:w="1701"/>
      </w:tblGrid>
      <w:tr w:rsidR="00393281" w:rsidRPr="00896FC4" w:rsidTr="00393281">
        <w:trPr>
          <w:trHeight w:val="49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393281" w:rsidRPr="00896FC4" w:rsidRDefault="00393281" w:rsidP="00393281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9850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20"/>
        <w:gridCol w:w="2977"/>
        <w:gridCol w:w="4252"/>
        <w:gridCol w:w="1701"/>
      </w:tblGrid>
      <w:tr w:rsidR="00393281" w:rsidRPr="007921D2" w:rsidTr="00393281">
        <w:trPr>
          <w:trHeight w:val="313"/>
          <w:tblHeader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</w:tr>
      <w:tr w:rsidR="00393281" w:rsidRPr="00896FC4" w:rsidTr="00DC7178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0B358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Мониторинг нормативно-правовых актов ГАУ «Североуральский ПНИ» (Далее –</w:t>
            </w:r>
            <w:r w:rsidR="008A4028">
              <w:rPr>
                <w:rFonts w:ascii="Liberation Serif" w:hAnsi="Liberation Serif" w:cs="Liberation Serif"/>
                <w:sz w:val="24"/>
                <w:szCs w:val="24"/>
              </w:rPr>
              <w:t xml:space="preserve"> у</w:t>
            </w:r>
            <w:r w:rsidR="00DC7178">
              <w:rPr>
                <w:rFonts w:ascii="Liberation Serif" w:hAnsi="Liberation Serif" w:cs="Liberation Serif"/>
                <w:sz w:val="24"/>
                <w:szCs w:val="24"/>
              </w:rPr>
              <w:t>чреждение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по вопросам проти</w:t>
            </w:r>
            <w:r w:rsidR="00D945A5">
              <w:rPr>
                <w:rFonts w:ascii="Liberation Serif" w:hAnsi="Liberation Serif" w:cs="Liberation Serif"/>
                <w:sz w:val="24"/>
                <w:szCs w:val="24"/>
              </w:rPr>
              <w:t>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20" w:rsidRDefault="00691E2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1) Приняты правовые акты учреждения:</w:t>
            </w:r>
          </w:p>
          <w:p w:rsidR="00691E20" w:rsidRDefault="00691E2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15.08.2022 № 158 «О персональной ответственности за антикоррупционную работу»</w:t>
            </w:r>
            <w:r w:rsidR="0011500C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11500C" w:rsidRDefault="0011500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15.08.2022 № 159 «О назначении должностного лица, ответственного за организацию и координацию работы пои противодействию коррупции»;</w:t>
            </w:r>
          </w:p>
          <w:p w:rsidR="0011500C" w:rsidRDefault="0011500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15.08.2022 № 160 «О назначении должностного лица, ответственного за работу по профилактике коррупционных и иных правонарушений»;</w:t>
            </w:r>
          </w:p>
          <w:p w:rsidR="0011500C" w:rsidRDefault="0011500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20.12.2022 № 241 «Об утверждении перечня коррупционно-опасных функций ГАУ «Североуральский ПНИ»;</w:t>
            </w:r>
          </w:p>
          <w:p w:rsidR="0011500C" w:rsidRDefault="0011500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11.02.2022 № 31 «Об утверждении плана мер по минимизации коррупционных рисков в ГАУ №Североуральский ПНИ»</w:t>
            </w:r>
            <w:r w:rsidR="00A21006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A21006" w:rsidRDefault="00A2100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09.02.2022 № 29 «Об утверждении Карты коррупционных рисков в ГАУ «Североуральский ПНИ»;</w:t>
            </w:r>
          </w:p>
          <w:p w:rsidR="00A21006" w:rsidRDefault="00A2100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07.02.2022 № 27 «О формировании профиля лиц в целях осуществления закупок товаров, работ, услуг для нужд ГАУ «Североуральский ПНИ».</w:t>
            </w:r>
          </w:p>
          <w:p w:rsidR="00A21006" w:rsidRDefault="00A2100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2) Ранее принятые правовые акты учреждения приняты в новой редакции:</w:t>
            </w:r>
          </w:p>
          <w:p w:rsidR="00B107D9" w:rsidRDefault="00A2100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приказ от 17.08.2022 № 169 «Об утверждении Порядка уведомления работодателя </w:t>
            </w:r>
            <w:r w:rsidR="00B107D9">
              <w:rPr>
                <w:rFonts w:ascii="Liberation Serif" w:hAnsi="Liberation Serif" w:cs="Liberation Serif"/>
                <w:sz w:val="24"/>
                <w:szCs w:val="24"/>
              </w:rPr>
              <w:t>о фактах обращения в целях склонения к совершению коррупционного правонарушения и рассмотрения таких уведомлений в ГАУ «Североуральский ПНИ»;</w:t>
            </w:r>
          </w:p>
          <w:p w:rsidR="00B107D9" w:rsidRDefault="00B107D9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19.12.2022 № 240 «Об утверждении Порядка проведения оценки коррупционных рисков в ГАУ «Североуральский ПНИ»;</w:t>
            </w:r>
          </w:p>
          <w:p w:rsidR="00B107D9" w:rsidRDefault="00B107D9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приказ от 21.09.2022 № 190 «Об утверждении Положения о предотвращении и урегулировании конфликта интересов в ГАУ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«Североуральский ПНИ»;</w:t>
            </w:r>
          </w:p>
          <w:p w:rsidR="00B107D9" w:rsidRDefault="00B107D9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21.09.2022 № 191 «Об утверждении Правил обмена деловыми подарками и знаками делового гостеприимства в ГАУ «Североуральский ПНИ»;</w:t>
            </w:r>
          </w:p>
          <w:p w:rsidR="00B107D9" w:rsidRDefault="00B107D9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21.09.2022 № 192 «Об утверждении Положения о благотворительных пожертвованиях в ГАУ «Североуральский ПНИ»;</w:t>
            </w:r>
          </w:p>
          <w:p w:rsidR="007D442B" w:rsidRDefault="00B107D9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7D442B">
              <w:rPr>
                <w:rFonts w:ascii="Liberation Serif" w:hAnsi="Liberation Serif" w:cs="Liberation Serif"/>
                <w:sz w:val="24"/>
                <w:szCs w:val="24"/>
              </w:rPr>
              <w:t>приказ от 05.09.2022 № 181 «Об утверждении Положения о внутреннем финансовом контроле и составе комиссии по внутреннему финансовому контролю»;</w:t>
            </w:r>
          </w:p>
          <w:p w:rsidR="007D442B" w:rsidRDefault="007D442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31.08.2022 № 177 «Об утверждении состава Комиссии по противодействию коррупции в ГАУ «Североуральский ПНИ»;</w:t>
            </w:r>
          </w:p>
          <w:p w:rsidR="007D442B" w:rsidRDefault="007D442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26.09.2022 № 194 «Об утверждении Положения о комиссии по противодействию коррупции ГАУ «Североуральский ПНИ».</w:t>
            </w:r>
          </w:p>
          <w:p w:rsidR="00A21006" w:rsidRPr="00896FC4" w:rsidRDefault="007D442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3) Все вышеперечисленные правовые акты размещены на сайте учреждения </w:t>
            </w:r>
            <w:hyperlink r:id="rId7" w:history="1">
              <w:r w:rsidR="00F23428"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="00F23428">
              <w:rPr>
                <w:rFonts w:ascii="Liberation Serif" w:hAnsi="Liberation Serif" w:cs="Liberation Serif"/>
                <w:sz w:val="24"/>
                <w:szCs w:val="24"/>
              </w:rPr>
              <w:t xml:space="preserve"> в разделе «Противодействие коррупции»</w:t>
            </w:r>
            <w:r w:rsidR="00A2100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896FC4" w:rsidRDefault="00F23428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D427BB" w:rsidRPr="00896FC4" w:rsidTr="00DC7178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BB" w:rsidRPr="00896FC4" w:rsidRDefault="00D427BB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Pr="00896FC4" w:rsidRDefault="00D427B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независимой антикоррупционной экспертизы нормативных правовых актов и проектов нормативных правовых актов, разработчиком которых является учреждение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Default="00D427BB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Проекты нормативно-правовых актов учреждения в обязательном порядке проходят согласование юрисконсультом учреждения на предмет отсутствия в содержании коппупциогенных факторов.</w:t>
            </w:r>
          </w:p>
          <w:p w:rsidR="00D427BB" w:rsidRPr="00896FC4" w:rsidRDefault="00D427BB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Утверждение нормативно-правовых актов осуществляется после прохождения согласовательных процедур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Pr="00896FC4" w:rsidRDefault="00D427BB" w:rsidP="0024354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22E7E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C22E7E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C22E7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Выявление случаев конфликта интересов при приеме граждан на работу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B67654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целях выявления возможного конфликта интересов проводится работа по актуализации сведений, содержащихся в анкетах, представляемых гражданами при приеме на работу, а также об их родственниках и свойственниках.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E7781E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C22E7E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C22E7E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C22E7E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Выявление случаев возникновения конфликта интересов, нарушение норм этики и служебного поведения, установленных в целях противодействия коррупции, и невыполнение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0451F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Случаи возникновения конфликта интересов, нарушение норм этики и служебного поведения, установленных в целях противодействия коррупции, и невыполнение обязанности по сообщению о получении подарка в связи с должностным положением или в связи с исполнением служебных обязанностей не выявлены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0451F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оснований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Выявление родственных (свойственных) связей, </w:t>
            </w: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которые приводят или могут привести к конфликту интересов, превышению полномочий при выполнении обязанностей по должности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54" w:rsidRPr="00E7781E" w:rsidRDefault="00B67654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Ежеквартально актуализируется установленный перечень лиц, </w:t>
            </w: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состоящих с должностными лицами в близком родстве или свойстве.</w:t>
            </w:r>
          </w:p>
          <w:p w:rsidR="00B67654" w:rsidRPr="00E7781E" w:rsidRDefault="00CD367C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Случаи к</w:t>
            </w:r>
            <w:r w:rsidR="00B67654"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онфликт</w:t>
            </w: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</w:t>
            </w:r>
            <w:r w:rsidR="00B67654"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интересов </w:t>
            </w: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работников </w:t>
            </w:r>
            <w:r w:rsidR="00B67654"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учреждении не выявлены.</w:t>
            </w:r>
          </w:p>
          <w:p w:rsidR="00B67654" w:rsidRPr="00E7781E" w:rsidRDefault="00B67654" w:rsidP="006809B9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E7781E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8F" w:rsidRDefault="0037498F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учебных семинаров (консультаций) с работниками учреждения по вопросам применения законодательства по противодействию коррупции</w:t>
            </w:r>
          </w:p>
          <w:p w:rsidR="0037498F" w:rsidRDefault="0037498F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Оказание работникам учреждения консультативной помощи по вопросам, связанным с применением на практике положений кодекса этики и антикоррупционного законодательства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Default="00080101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</w:t>
            </w:r>
            <w:r w:rsidR="007C0CE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роведены мероприятия:</w:t>
            </w:r>
          </w:p>
          <w:p w:rsidR="007C0CED" w:rsidRDefault="007C0CED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ознакомление работников учреждения с локальными правовыми актами учреждения по вопросам противодействия коррупции;</w:t>
            </w:r>
          </w:p>
          <w:p w:rsidR="007C0CED" w:rsidRDefault="007C0CED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2) изучения с работниками учреждения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</w:t>
            </w:r>
            <w:r w:rsidR="00E87558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работников государственных учреждений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87558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;</w:t>
            </w:r>
          </w:p>
          <w:p w:rsidR="00E87558" w:rsidRDefault="00E87558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проведение с работниками учреждения технической учебы на тему «Путеводитель по разделу «Противодействие коррупции» официального сайта учреждения </w:t>
            </w:r>
            <w:hyperlink r:id="rId8" w:history="1">
              <w:r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E87558" w:rsidRDefault="00E87558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4) проведение с работниками </w:t>
            </w:r>
            <w:r w:rsidR="006C2D54">
              <w:rPr>
                <w:rFonts w:ascii="Liberation Serif" w:hAnsi="Liberation Serif" w:cs="Liberation Serif"/>
                <w:sz w:val="24"/>
                <w:szCs w:val="24"/>
              </w:rPr>
              <w:t>учреждения обучающего семинара на тему «О мерах по недопущению возникновения конфликта интересов и урегулированию возникш</w:t>
            </w:r>
            <w:r w:rsidR="00080101">
              <w:rPr>
                <w:rFonts w:ascii="Liberation Serif" w:hAnsi="Liberation Serif" w:cs="Liberation Serif"/>
                <w:sz w:val="24"/>
                <w:szCs w:val="24"/>
              </w:rPr>
              <w:t>их случаев конфликта интересов»;</w:t>
            </w:r>
          </w:p>
          <w:p w:rsidR="006C2D54" w:rsidRDefault="0008010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6C2D54">
              <w:rPr>
                <w:rFonts w:ascii="Liberation Serif" w:hAnsi="Liberation Serif" w:cs="Liberation Serif"/>
                <w:sz w:val="24"/>
                <w:szCs w:val="24"/>
              </w:rPr>
              <w:t xml:space="preserve">) проведение с работниками учреждение обучающего семинара </w:t>
            </w:r>
            <w:r w:rsidR="00F252E0">
              <w:rPr>
                <w:rFonts w:ascii="Liberation Serif" w:hAnsi="Liberation Serif" w:cs="Liberation Serif"/>
                <w:sz w:val="24"/>
                <w:szCs w:val="24"/>
              </w:rPr>
              <w:t>на тему «Коррупционные риски при осуществлении закупок товаров, работ, услуг для обеспечения государственных нужд в учреждениях и их минимизация»;</w:t>
            </w:r>
          </w:p>
          <w:p w:rsidR="0066569D" w:rsidRDefault="0008010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6</w:t>
            </w:r>
            <w:r w:rsidR="0066569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) проведение с работниками учреждения разъяснительной работы на тему «Антикоррупционная оговорка в трудовых и гражданско-правовых договорах. 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запретов»;</w:t>
            </w:r>
          </w:p>
          <w:p w:rsidR="007C0CED" w:rsidRPr="00896FC4" w:rsidRDefault="00080101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</w:t>
            </w:r>
            <w:r w:rsidR="0066569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) проведение инструктажа с работниками учреждения по вопросу соблюдения Кодекса этики и служебного поведения.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Default="007C0CE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493879" w:rsidRDefault="00493879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соответствии с Планом антикоррупционного просвещения работников учреждения на 2022 год, утвержденным приказом ГАУ «Североуральский ПНИ»,</w:t>
            </w:r>
          </w:p>
          <w:p w:rsidR="00080101" w:rsidRPr="0066569D" w:rsidRDefault="00080101" w:rsidP="0008010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соответствии с Планом мероприятий («Дорожная карта») 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VIII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Антикоррупционного марафона Свердловской области</w:t>
            </w: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2D54" w:rsidRDefault="006C2D54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2D54" w:rsidRDefault="006C2D54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Pr="00896FC4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повышения квалификации работников,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31732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Заместитель директора по общим вопросам (ответственный за организацию и координацию работы по противодействию коррупции в учреждении) – повышение квалификации в объеме 72 часов по дополнительной профессиональной программе «Профилактика коррупции в организации»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31732A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соответствии с планом мероприятий по обучению работн</w:t>
            </w:r>
            <w:r w:rsidR="00551C91">
              <w:rPr>
                <w:rFonts w:ascii="Liberation Serif" w:hAnsi="Liberation Serif" w:cs="Liberation Serif"/>
                <w:sz w:val="24"/>
                <w:szCs w:val="24"/>
              </w:rPr>
              <w:t xml:space="preserve">иков учреждения на 2022 год 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Министерства социальной политики Свердловской области по вопросам противодействия коррупции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D6A" w:rsidRDefault="001C7D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Участие в онлайн семинарах проводимых Министерством социальной политики Свердловской области по темам:</w:t>
            </w:r>
          </w:p>
          <w:p w:rsidR="00071463" w:rsidRDefault="001C7D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«О предоставлении сведений о доходах, об имуществе и обязательствах имущественного характера за отчетный 2021 год»</w:t>
            </w:r>
            <w:r w:rsidR="0007146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-  участи</w:t>
            </w:r>
            <w:r w:rsidR="000801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принял</w:t>
            </w:r>
            <w:r w:rsidR="0007146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директор учреждения;</w:t>
            </w:r>
          </w:p>
          <w:p w:rsidR="00071463" w:rsidRDefault="00071463" w:rsidP="0007146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«Актуальные вопросы применения законодательства Российской Федерации о противодействии коррупции при организации в подведомственных учреждениях работы по предотвращению и урегулированию конфликта интересов» - участи</w:t>
            </w:r>
            <w:r w:rsidR="000801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 приняли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директор учреждения, заместитель директора – ответственный за организацию и координацию работы по противодействию коррупции в учреждении, специалисты по кадрам </w:t>
            </w:r>
            <w:r w:rsidR="0027664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27664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ответственные за работу по  профилактике коррупционных и иных правонарушений в учреждении;</w:t>
            </w:r>
          </w:p>
          <w:p w:rsidR="000451F3" w:rsidRPr="00896FC4" w:rsidRDefault="00276649" w:rsidP="0007146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</w:t>
            </w:r>
            <w:r w:rsidR="00493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«о наполнении разделов «Противодействие коррупции</w:t>
            </w:r>
            <w:r w:rsidR="000801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 официальных сайтов подведомственных учреждению» - участие приняли заместитель директора – ответственный за организацию и координацию работы по противодействию коррупции в учреждении, программист</w:t>
            </w:r>
            <w:r w:rsidR="00493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1C7D6A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соответствии планом мероприятий по антикоррупционному просвещению руководителей государственных учреждений, подведомственных Министерству социальной политики на 2022 год</w:t>
            </w:r>
          </w:p>
        </w:tc>
      </w:tr>
      <w:tr w:rsidR="00DF336A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DF336A" w:rsidRDefault="00DF336A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Осуществление внутреннего финансового контроля</w:t>
            </w: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финансовой и бюджетной дисциплины и привлечению виновных лиц к ответственности</w:t>
            </w: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Осуществление контроля устранения недостатков и нарушений, обобщение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результатов внутреннего финансового контроля</w:t>
            </w: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Pr="00896FC4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Подготовка разъяснений, методических рекомендаций, проведение методической работы по профилактике нарушений в финансово-бюджетной сфере и практическому применению норм бюджетного законодательства Российской Федерации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1. Проверка сохранности и фактического наличия материальных ценностей.</w:t>
            </w: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Инвентаризация нефинансовых активов и обязательств учреждения.</w:t>
            </w: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 результатам инвентаризаций, проводимых в рамках внутреннего финансового контроля, при выявленных недостатках и нарушениях, виновные лица были привлечены к ответственности.</w:t>
            </w: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устранением недостатков и нарушений осуществляется главным бухгалтером.</w:t>
            </w:r>
          </w:p>
          <w:p w:rsidR="00DF336A" w:rsidRPr="00896FC4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Проведение разъяснительной работы среди работников учреждения по профилактике нарушений и финансово-хозяйственной деятельности учреждения  и практическому применению норм бюджетного  законодательства Российской Федерации и законодательства Свердловской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896FC4" w:rsidRDefault="00DF336A" w:rsidP="003D68A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DF336A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  <w:r w:rsidR="000451F3" w:rsidRPr="00DF336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DF336A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учреждения в целях предотвращения коррупции и других злоупотреблений в сфере закупок, выявления коррупциогенных факторов, принятие мер по совершенствованию условий, процедур и механизмов государственных закупок для нужд учреждения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DF336A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Формирование профиля участников закупки при осуществлении каждой закупки, на каждого участника закупки, в том числе единственного поставщика (подрядчика, исполнителя), до принятия решения об определении поставщика (подрядчика, исполнителя), а также на каждого определенного по результатам закупок поставщика (подрядчика, исполнителя), в том числе субподрядчика, соисполнителя</w:t>
            </w:r>
          </w:p>
          <w:p w:rsidR="00DF336A" w:rsidRPr="00DF336A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Увеличение доли объема закупок конкурентным способом.</w:t>
            </w:r>
          </w:p>
          <w:p w:rsidR="006E2487" w:rsidRPr="00DF336A" w:rsidRDefault="006E2487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постоянном режиме проводится  анализ соблюдения </w:t>
            </w:r>
            <w:r w:rsidRPr="00DF33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положений подпункта 39 приложения 5 «Неконкурентные способы закупки (закупки у единственного поставщика)» Положения о закупках товаров, работ, услуг ГАУ «Североуральски</w:t>
            </w:r>
            <w:r w:rsidR="00DF336A" w:rsidRPr="00DF33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й ПНИ», утвержденного  Наблюдательным советом учреждения.</w:t>
            </w:r>
          </w:p>
          <w:p w:rsidR="00DF336A" w:rsidRPr="00DF336A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0451F3" w:rsidRPr="00DF336A" w:rsidRDefault="006E2487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DF336A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DF336A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0451F3" w:rsidRPr="00DF336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Принятие мер по устранению выявленных недостатков и нарушений и привлечению виновных лиц к ответственности, осуществление контроля устранения недостатков и нарушений, обобщение результатов мониторинга и ведомственного контроля в сфере закупок товаров, работ и услуг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Нарушений и недостатков в</w:t>
            </w:r>
            <w:r w:rsidR="008D3F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сфере закупок товаров, работ, услуг для нужд учреждения в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8D3F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отчетном году не выявлено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оснований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0451F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Размещение информации о результатах внешних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проверок на официальном сайте учреждения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BF" w:rsidRDefault="002448BF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На официальном сайте учреждения </w:t>
            </w:r>
            <w:hyperlink r:id="rId9" w:history="1">
              <w:r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размещена следующая информация:</w:t>
            </w:r>
          </w:p>
          <w:p w:rsidR="002448BF" w:rsidRDefault="002448BF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1) 16.05.2022 г. Федеральным казенным учреждением «Главное бюро медико-социальной экспертизы </w:t>
            </w:r>
            <w:r w:rsidR="00CA6C9C">
              <w:rPr>
                <w:rFonts w:ascii="Liberation Serif" w:hAnsi="Liberation Serif" w:cs="Liberation Serif"/>
                <w:sz w:val="24"/>
                <w:szCs w:val="24"/>
              </w:rPr>
              <w:t>по свердловской области» Министерства труда и социальной защиты Российской Федерации проведено контрольное мероприятие по реализации мероприятий плана устранения нарушений, выявленных контрольно-надзорными органами в ходе проверки деятельности психоневрологических интернатов субъектов Российской Федерации, утвержденного Заместителем Председателя Правительства Российской Федерации Т.А. Голиковой 17.10.2019 № 9501п-П12;</w:t>
            </w:r>
          </w:p>
          <w:p w:rsidR="00CA6C9C" w:rsidRDefault="00CA6C9C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2) 25.08.20212 г. Отделом надзорной деятельности и профилактической работы Североуральского городского округа, Ивдельского городского округа, городского округа Пелым проведена внеплановая выездная проверка в рамках Федерального государственного пожарного надзора;</w:t>
            </w:r>
          </w:p>
          <w:p w:rsidR="00CA6C9C" w:rsidRDefault="00CA6C9C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3) с 28.09.2022 по 27.10.2022 г. проведено контрольное мероприятие по соблюдению порядка использования средств субсидий, представленных из бюджета Свердловской области;</w:t>
            </w:r>
          </w:p>
          <w:p w:rsidR="00CA6C9C" w:rsidRDefault="00CA6C9C" w:rsidP="00CA6C9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3)  с 18.11.2022 по 29.11.2022 г. Отделом надзорной деятельности и профилактической работы Североуральского городского округа, Ивдельского городского округа, городского округа Пелым прове</w:t>
            </w:r>
            <w:r w:rsidR="00525E9F">
              <w:rPr>
                <w:rFonts w:ascii="Liberation Serif" w:hAnsi="Liberation Serif" w:cs="Liberation Serif"/>
                <w:sz w:val="24"/>
                <w:szCs w:val="24"/>
              </w:rPr>
              <w:t>дена плановая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выездная проверка в рамках Федерального гос</w:t>
            </w:r>
            <w:r w:rsidR="00525E9F">
              <w:rPr>
                <w:rFonts w:ascii="Liberation Serif" w:hAnsi="Liberation Serif" w:cs="Liberation Serif"/>
                <w:sz w:val="24"/>
                <w:szCs w:val="24"/>
              </w:rPr>
              <w:t>ударственного пожарного надзора.</w:t>
            </w:r>
          </w:p>
          <w:p w:rsidR="00CA6C9C" w:rsidRDefault="00CA6C9C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525E9F">
              <w:rPr>
                <w:rFonts w:ascii="Liberation Serif" w:hAnsi="Liberation Serif" w:cs="Liberation Serif"/>
                <w:sz w:val="24"/>
                <w:szCs w:val="24"/>
              </w:rPr>
              <w:t>Результаты проверок представлены на</w:t>
            </w:r>
            <w:r w:rsidR="00525E9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официальном сайте учреждения </w:t>
            </w:r>
            <w:hyperlink r:id="rId10" w:history="1">
              <w:r w:rsidR="00525E9F"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</w:p>
          <w:p w:rsidR="000451F3" w:rsidRPr="00896FC4" w:rsidRDefault="000451F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525E9F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Принятие мер по совершенствованию процедур и механизмов осуществления внутреннего контроля деятельности учреждения в целях исключения коррупциогенных факторов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1. Проведение разъяснительной работы среди работников учреждения об обязанности незамедлительно сообщать руководителю о факте склонения к совершению коррупционного правонарушения, о мерах ответственности за совершение коррупционных правонарушений.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2. Проведение разъяснительной работы среди работников учреждения по защите персональных данных. Актуализация локальных нормативно правовых актов учреждения по защите персональных данных (август 2022 г.). Соответствие документации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учреждения по защите персональных данных перечню нормативных правовых актов, устанавливающих в Российской Федерации обязательные требования к осуществлению деятельности юридических лиц за соответствием обработки персональных данных.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3. Конкретизация трудовых функций, полномочий и ответственности должностных лиц в локальных  документах учреждения. Создание системы визирования документов ответственными лицами.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4. Привлечение к разработке нормативно-правовых актов учреждения руководителей структурных подразделений, специалистов, профсоюзную организацию, членов трудового коллектива.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5. Знакомство с нормативно-правовыми актами антикоррупционной политики учреждения работников. Проведение разъяснительной работы о мерах ответственности за совершение коррупционных правонарушений.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6. Регламентирование порядка и размера выплат стимулирующего характера работникам учреждения  положением об оплате труда, положением о премировании, положением о материальной помощи.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7. Увеличение доли объема закупок конкурентным способом.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8. Привлечение руководителей структурных подразделений, специалистов к обсуждению расходов учреждения на текущий финансовый год и плановые периоды.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9. Контроль документального подтверждения всех произведенных расходов.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10. Использование типовых форм договоров на закупку товаров, работ, услуг разработанных уполномоченными органами.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11. Анализ планируемых к закупке товаров, работ, услуг и их обоснованности с учетом целей деятельности и потребностей учреждения, планового объема финансового обеспечения договора, плана-графика закупок.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12. Заполнение  декларации о возможной личной заинтересованности лицами, участвующими в осуществлении закупок, при исполнении должностных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обязанностей,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которая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приводит или может привести в конфликту интересов при осуществлении закупок.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13. Формирование профиля лиц, участвующих в осуществлении закупок, членов единой комиссии (с учетом информации о родственниках, свойственниках, декларации  о возможной личной заинтересованности, общедоступной информации в информационно-коммуникационной сети «Интернет») для выявления возможных связей, свидетельствующих о наличии у них личной заинтересованности.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14. Формирование профиля участников закупок 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в закупках, информации, имеющейся в распоряжении учреждения, общедоступной информации в информационно-коммуникационной сети «Интернет»).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15. Перекрестный анализ информации, содержащейся в профилях лиц, участвующих в осуществлении закупок, в целях выявления аффилированности (личной заинтересованности, неформальных связей) между участниками закупок и лицами, участвующими в осуществлении закупок, членами единой комиссии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16. Мониторинг нарушений, выявленных уполномоченными органами, в целях корректировки условий, включаемых в документацию о закупке, в том числе в проект договора и описание объектов закупок.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17. Использование стандартизированных процедур при определении начальной (максимальной) цены договора, начальной цены за единицу товара (работ, услуг), включая закупки с единственным поставщиком (подрядчиком, исполнителем).</w:t>
            </w:r>
          </w:p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18. Контроль соблюдения сроков и порядка заключения договора, предоставления обеспечения исполнения договора, приемки товаров (работ, услуг), в том числе этапов исполнения договора. Применение мер ответственности в случае нарушения поставщиком (подрядчиком,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исполнителем) условий договора.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68A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мониторинга качества предоставления государственных услуг, организация проведения независимой оценки качества оказания услуг учреждением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Ежеквартальный опрос получателей социальных услуг в рамках независимой оценки качества оказания услуг. Всего за 2022 год опрошено 62 респондента (17% от плановой коечной сети). Удовлетворенность условиями круглосуточного проживания, предоставления социальных услуг в учреждении – 100% опрошенных.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8D3FE3" w:rsidRPr="00896FC4" w:rsidRDefault="008D3FE3" w:rsidP="003C31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Проведение (ежеквартально) внутренней выборочной проверки соответствия  полноты и качества социальных услуг оказываемых учреждением требованиям приказа  Министерства социальной политики Свердловской области от 11.08.2015 № 482 «Об утверждении стандартов социальных услуг» в соответствии с письмом Министерства социальной политики Свердловской области от 13.05.2016 № 07-13-13/3715 «О критериях оценки учреждениями качественных показателей государственного задания»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8D3FE3" w:rsidRPr="00896FC4" w:rsidTr="00CE61D0">
        <w:trPr>
          <w:trHeight w:val="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среди граждан о порядке предоставления государственных услуг</w:t>
            </w:r>
          </w:p>
          <w:p w:rsidR="008D3FE3" w:rsidRPr="00DF336A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 официальном сайте учреждения  </w:t>
            </w:r>
            <w:hyperlink r:id="rId11" w:history="1">
              <w:r w:rsidRPr="00DF336A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https://zabota016.msp.midural.ru/</w:t>
              </w:r>
            </w:hyperlink>
            <w:r w:rsidRPr="00DF336A">
              <w:rPr>
                <w:rFonts w:ascii="Liberation Serif" w:hAnsi="Liberation Serif"/>
                <w:sz w:val="24"/>
                <w:szCs w:val="24"/>
              </w:rPr>
              <w:t xml:space="preserve"> размещена следующая информация: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независимая система оценки качества;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правила внутреннего распорядка для получателей услуг;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государственные услуги;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условия питания;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обеспечение охраны здоровья получателей услуг.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В рамках индивидуальной программы получателю социальных услуг:</w:t>
            </w:r>
          </w:p>
          <w:p w:rsidR="008D3FE3" w:rsidRPr="00DF336A" w:rsidRDefault="008D3FE3" w:rsidP="000074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 xml:space="preserve">- до 2-х раз в месяц предоставляется социально-бытовая услуга 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«Обсуждение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деятельности»;</w:t>
            </w:r>
          </w:p>
          <w:p w:rsidR="008D3FE3" w:rsidRPr="00DF336A" w:rsidRDefault="008D3FE3" w:rsidP="000074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- до 2-х раз в месяц предоставляются социально-медицинские услуги </w:t>
            </w:r>
            <w:r w:rsidRPr="00DF336A">
              <w:rPr>
                <w:rFonts w:ascii="Liberation Serif" w:hAnsi="Liberation Serif" w:cs="Liberation Serif"/>
                <w:color w:val="353434"/>
                <w:sz w:val="24"/>
                <w:szCs w:val="24"/>
                <w:lang w:eastAsia="ru-RU"/>
              </w:rPr>
              <w:t>«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наблюдения за получателями социальных услуг для выявления отклонений в состоянии их здоровья)» и </w:t>
            </w:r>
            <w:r w:rsidRPr="00DF336A">
              <w:rPr>
                <w:rFonts w:ascii="Liberation Serif" w:hAnsi="Liberation Serif" w:cs="Liberation Serif"/>
                <w:color w:val="353434"/>
                <w:sz w:val="24"/>
                <w:szCs w:val="24"/>
                <w:lang w:eastAsia="ru-RU"/>
              </w:rPr>
              <w:t>«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интересов».</w:t>
            </w:r>
            <w:proofErr w:type="gramEnd"/>
          </w:p>
          <w:p w:rsidR="008D3FE3" w:rsidRPr="00DF336A" w:rsidRDefault="008D3FE3" w:rsidP="000074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D3FE3" w:rsidRPr="00DF336A" w:rsidRDefault="008D3FE3" w:rsidP="00D449E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На информационных стендах учреждения в здании интерната для общего ознакомления размещены нормативно-правовые </w:t>
            </w:r>
            <w:proofErr w:type="gramStart"/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акты</w:t>
            </w:r>
            <w:proofErr w:type="gramEnd"/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 регламентирующие условия и порядок оказания социальных услуг в учреждении.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Контроль за информированием учреждением органов прокуратуры и правоохранительных органов о фактах совершения работниками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с копиями ответов о принятых мерах по устранению выявленных нарушений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Отсутствие оснований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официальных сайтах учреждения, иными способами обратной связи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На официальном сайте учреждения </w:t>
            </w:r>
            <w:hyperlink r:id="rId12" w:history="1">
              <w:r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подразделе «Телефон доверия» раздела «Противодействие коррупции» размещена информация о телефонах доверия для сообщения информации о коррупционных проявлениях, в том числе: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учреждения;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Управления социальной политики № 18;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телефон доверия Министерства социальной политики Свердловской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области;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Департамента противодействия коррупции и контроля Свердловской области.</w:t>
            </w:r>
          </w:p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Электронное сообщение по вопросам противодействия коррупции  можно оставить в разделе «Обращение граждан» официального сайта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Наполнение раздела «противодействие коррупции» на официальном сайте учреждения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553B64">
            <w:pPr>
              <w:pStyle w:val="ConsPlusNormal"/>
              <w:spacing w:line="216" w:lineRule="auto"/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</w:t>
            </w:r>
            <w:r w:rsidRPr="00553B6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аздел «Противодействие коррупции» на официальном сайте учреждения </w:t>
            </w:r>
            <w:hyperlink r:id="rId13" w:history="1">
              <w:r w:rsidRPr="00553B64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Pr="00553B64">
              <w:rPr>
                <w:rStyle w:val="a3"/>
                <w:rFonts w:ascii="Liberation Serif" w:hAnsi="Liberation Serif" w:cs="Liberation Serif"/>
                <w:sz w:val="24"/>
                <w:szCs w:val="24"/>
                <w:u w:val="none"/>
              </w:rPr>
              <w:t xml:space="preserve"> </w:t>
            </w: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наполнен и оформлен в соответствии с Методическими рекомендациями Министерства социальной политики Свердловской области 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области, в редакции от 13.07.2022 г.</w:t>
            </w:r>
          </w:p>
          <w:p w:rsidR="008D3FE3" w:rsidRPr="00553B6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Актуализация представленных на сайте материалов производится по мере внесения изменений, дополнений в нормативно-правовые акты учреждения и информационные материалы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Информационные стенды размещены в здании интерната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6259C5" w:rsidRDefault="008D3FE3" w:rsidP="0078323F">
            <w:pPr>
              <w:pStyle w:val="ConsPlusNormal"/>
              <w:spacing w:line="216" w:lineRule="auto"/>
              <w:rPr>
                <w:rStyle w:val="a3"/>
                <w:rFonts w:ascii="Liberation Serif" w:hAnsi="Liberation Serif" w:cs="Liberation Serif"/>
                <w:sz w:val="24"/>
                <w:szCs w:val="24"/>
              </w:rPr>
            </w:pPr>
            <w:r w:rsidRPr="006259C5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1. Проведение с работниками учреждения технической учебы на тему «Путеводитель по разделу «Противодействие коррупции» официального сайта учреждения  </w:t>
            </w:r>
            <w:hyperlink r:id="rId14" w:history="1">
              <w:r w:rsidRPr="006259C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Pr="006259C5">
              <w:rPr>
                <w:rStyle w:val="a3"/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Размещение на информационном стенде в здании интерната памятки о проведении 9 декабря Международного дня борьбы с коррупцией.</w:t>
            </w:r>
          </w:p>
          <w:p w:rsidR="008D3FE3" w:rsidRPr="006259C5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3. Добровольное, анонимное анкетирование среди работников учреждения по вопросам противодействия коррупции – приняло участие 44 человека.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соответствии с планом  мероприятий</w:t>
            </w:r>
          </w:p>
        </w:tc>
      </w:tr>
      <w:tr w:rsidR="008D3FE3" w:rsidRPr="00896FC4" w:rsidTr="00F36ADE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деятельности комиссии по противодействию коррупции учреждения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Утвержден План работы комиссии ГАУ «Североуральский психоневрологический интернат» по противодействию коррупции на 2023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  <w:p w:rsidR="008D3FE3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3FE3" w:rsidRPr="00896FC4" w:rsidTr="00F36ADE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Внесение изменений в состав комиссии по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противодействию коррупции учреждения в связи с изменением кадрового состава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Обновленный состав Комиссии по противодействию коррупции ГАУ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«Североуральский психоневрологический интернат» утвержден приказом ГАУ «Североуральский ПНИ» от 31.08.2022 № 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Выполнено  </w:t>
            </w:r>
          </w:p>
        </w:tc>
      </w:tr>
      <w:tr w:rsidR="008D3FE3" w:rsidRPr="00896FC4" w:rsidTr="00F36ADE">
        <w:tc>
          <w:tcPr>
            <w:tcW w:w="98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3FE3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F36ADE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8D3FE3">
              <w:rPr>
                <w:rFonts w:ascii="Liberation Serif" w:hAnsi="Liberation Serif" w:cs="Liberation Serif"/>
                <w:b/>
                <w:sz w:val="26"/>
                <w:szCs w:val="26"/>
                <w:u w:val="single"/>
                <w:lang w:eastAsia="ru-RU"/>
              </w:rPr>
              <w:t>ВЫВОД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: за 2022 год выполнено в полном объеме с соблюдением сроков 19 мероприятий направленн</w:t>
            </w:r>
            <w:r w:rsidR="00F36AD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ых на противодействие коррупции;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3 мероприятия (пункт </w:t>
            </w:r>
            <w:r w:rsidR="00F36AD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4, 11, 16 настоящего отчета) не требуют исполнения в связи с отсутствием оснований.</w:t>
            </w:r>
          </w:p>
          <w:p w:rsidR="00F36ADE" w:rsidRDefault="00F36ADE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8D3FE3" w:rsidRPr="00896FC4" w:rsidRDefault="00F36ADE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  <w:r w:rsidR="008D3FE3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</w:p>
          <w:p w:rsidR="008D3FE3" w:rsidRPr="00896FC4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8D3FE3" w:rsidRPr="00896FC4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Директор     </w:t>
            </w:r>
            <w:bookmarkStart w:id="0" w:name="_GoBack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</w:t>
            </w:r>
            <w:bookmarkEnd w:id="0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                                                      В.Ю. Федоров</w:t>
            </w:r>
          </w:p>
        </w:tc>
      </w:tr>
    </w:tbl>
    <w:p w:rsidR="00D270AB" w:rsidRDefault="00D270AB"/>
    <w:sectPr w:rsidR="00D270AB" w:rsidSect="00393281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161F"/>
    <w:multiLevelType w:val="multilevel"/>
    <w:tmpl w:val="22C6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ascii="Verdana" w:hAnsi="Verdana" w:cs="Times New Roman" w:hint="default"/>
        <w:color w:val="35343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400C3C"/>
    <w:multiLevelType w:val="hybridMultilevel"/>
    <w:tmpl w:val="66147D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94A68"/>
    <w:multiLevelType w:val="hybridMultilevel"/>
    <w:tmpl w:val="2A1E4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81"/>
    <w:rsid w:val="000046F2"/>
    <w:rsid w:val="00007445"/>
    <w:rsid w:val="000451F3"/>
    <w:rsid w:val="00071463"/>
    <w:rsid w:val="00080101"/>
    <w:rsid w:val="000803D6"/>
    <w:rsid w:val="000B358C"/>
    <w:rsid w:val="0011500C"/>
    <w:rsid w:val="00184C16"/>
    <w:rsid w:val="001C7D6A"/>
    <w:rsid w:val="001F5817"/>
    <w:rsid w:val="002448BF"/>
    <w:rsid w:val="00246187"/>
    <w:rsid w:val="00276649"/>
    <w:rsid w:val="0028518C"/>
    <w:rsid w:val="002A7195"/>
    <w:rsid w:val="002B6D01"/>
    <w:rsid w:val="003164E0"/>
    <w:rsid w:val="0031732A"/>
    <w:rsid w:val="00346BF7"/>
    <w:rsid w:val="00353D92"/>
    <w:rsid w:val="0037498F"/>
    <w:rsid w:val="00393281"/>
    <w:rsid w:val="00396370"/>
    <w:rsid w:val="003A408A"/>
    <w:rsid w:val="003C314C"/>
    <w:rsid w:val="003F7609"/>
    <w:rsid w:val="00405916"/>
    <w:rsid w:val="004802BD"/>
    <w:rsid w:val="00493879"/>
    <w:rsid w:val="00525E9F"/>
    <w:rsid w:val="00536A34"/>
    <w:rsid w:val="00551C91"/>
    <w:rsid w:val="00553B64"/>
    <w:rsid w:val="00575C45"/>
    <w:rsid w:val="006259C5"/>
    <w:rsid w:val="006655FE"/>
    <w:rsid w:val="0066569D"/>
    <w:rsid w:val="006809B9"/>
    <w:rsid w:val="00691E20"/>
    <w:rsid w:val="006C2D54"/>
    <w:rsid w:val="006E2487"/>
    <w:rsid w:val="00724C16"/>
    <w:rsid w:val="007311D7"/>
    <w:rsid w:val="00772C70"/>
    <w:rsid w:val="007921D2"/>
    <w:rsid w:val="007C0CED"/>
    <w:rsid w:val="007D442B"/>
    <w:rsid w:val="008A4028"/>
    <w:rsid w:val="008C1B0C"/>
    <w:rsid w:val="008D3FE3"/>
    <w:rsid w:val="008F3534"/>
    <w:rsid w:val="00922E7F"/>
    <w:rsid w:val="00981988"/>
    <w:rsid w:val="009C7167"/>
    <w:rsid w:val="00A16B8F"/>
    <w:rsid w:val="00A21006"/>
    <w:rsid w:val="00AE2DC5"/>
    <w:rsid w:val="00B107D9"/>
    <w:rsid w:val="00B359AC"/>
    <w:rsid w:val="00B53AE2"/>
    <w:rsid w:val="00B67654"/>
    <w:rsid w:val="00B75E4E"/>
    <w:rsid w:val="00BB7B94"/>
    <w:rsid w:val="00BF33FA"/>
    <w:rsid w:val="00C22E7E"/>
    <w:rsid w:val="00CA6C9C"/>
    <w:rsid w:val="00CD367C"/>
    <w:rsid w:val="00CE61D0"/>
    <w:rsid w:val="00CE76BE"/>
    <w:rsid w:val="00D26978"/>
    <w:rsid w:val="00D270AB"/>
    <w:rsid w:val="00D427BB"/>
    <w:rsid w:val="00D449E1"/>
    <w:rsid w:val="00D85B64"/>
    <w:rsid w:val="00D945A5"/>
    <w:rsid w:val="00DC7178"/>
    <w:rsid w:val="00DF336A"/>
    <w:rsid w:val="00DF7CE0"/>
    <w:rsid w:val="00E14977"/>
    <w:rsid w:val="00E7781E"/>
    <w:rsid w:val="00E8659D"/>
    <w:rsid w:val="00E87558"/>
    <w:rsid w:val="00EC3DF7"/>
    <w:rsid w:val="00F23428"/>
    <w:rsid w:val="00F252E0"/>
    <w:rsid w:val="00F36ADE"/>
    <w:rsid w:val="00F4545F"/>
    <w:rsid w:val="00FF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1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3281"/>
    <w:pPr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93281"/>
    <w:rPr>
      <w:rFonts w:ascii="Times New Roman CYR" w:eastAsia="Times New Roman" w:hAnsi="Times New Roman CYR" w:cs="Times New Roman CYR"/>
      <w:sz w:val="28"/>
      <w:szCs w:val="28"/>
    </w:rPr>
  </w:style>
  <w:style w:type="character" w:styleId="a3">
    <w:name w:val="Hyperlink"/>
    <w:basedOn w:val="a0"/>
    <w:uiPriority w:val="99"/>
    <w:unhideWhenUsed/>
    <w:rsid w:val="00F234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1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3281"/>
    <w:pPr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93281"/>
    <w:rPr>
      <w:rFonts w:ascii="Times New Roman CYR" w:eastAsia="Times New Roman" w:hAnsi="Times New Roman CYR" w:cs="Times New Roman CYR"/>
      <w:sz w:val="28"/>
      <w:szCs w:val="28"/>
    </w:rPr>
  </w:style>
  <w:style w:type="character" w:styleId="a3">
    <w:name w:val="Hyperlink"/>
    <w:basedOn w:val="a0"/>
    <w:uiPriority w:val="99"/>
    <w:unhideWhenUsed/>
    <w:rsid w:val="00F234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16.msp.midural.ru/" TargetMode="External"/><Relationship Id="rId13" Type="http://schemas.openxmlformats.org/officeDocument/2006/relationships/hyperlink" Target="https://zabota016.msp.midural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zabota016.msp.midural.ru/" TargetMode="External"/><Relationship Id="rId12" Type="http://schemas.openxmlformats.org/officeDocument/2006/relationships/hyperlink" Target="https://zabota016.msp.midural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bota016.msp.midural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zabota016.msp.midural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Relationship Id="rId14" Type="http://schemas.openxmlformats.org/officeDocument/2006/relationships/hyperlink" Target="https://zabota01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17380-1D64-4A51-A160-700D9943E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3593</Words>
  <Characters>20483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50</cp:revision>
  <cp:lastPrinted>2023-01-17T05:20:00Z</cp:lastPrinted>
  <dcterms:created xsi:type="dcterms:W3CDTF">2023-01-16T06:59:00Z</dcterms:created>
  <dcterms:modified xsi:type="dcterms:W3CDTF">2023-01-25T04:39:00Z</dcterms:modified>
</cp:coreProperties>
</file>