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A3" w:rsidRDefault="000B0FA3" w:rsidP="000B0FA3">
      <w:pPr>
        <w:widowControl w:val="0"/>
        <w:autoSpaceDE w:val="0"/>
        <w:spacing w:after="0" w:line="216" w:lineRule="auto"/>
        <w:ind w:left="142" w:right="141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Отчет</w:t>
      </w:r>
    </w:p>
    <w:p w:rsidR="000B0FA3" w:rsidRDefault="000B0FA3" w:rsidP="000B0FA3">
      <w:pPr>
        <w:spacing w:after="0" w:line="21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 выполнении в 202</w:t>
      </w:r>
      <w:r w:rsidR="00C2365E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году Плана мероприятий </w:t>
      </w:r>
    </w:p>
    <w:p w:rsidR="000B0FA3" w:rsidRDefault="000B0FA3" w:rsidP="000B0FA3">
      <w:pPr>
        <w:spacing w:after="0" w:line="21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противодействию коррупции ГАУСО СО «КЦСОН города Лесного»</w:t>
      </w:r>
    </w:p>
    <w:p w:rsidR="000B0FA3" w:rsidRDefault="000B0FA3" w:rsidP="000B0FA3">
      <w:pPr>
        <w:widowControl w:val="0"/>
        <w:autoSpaceDE w:val="0"/>
        <w:spacing w:after="0" w:line="216" w:lineRule="auto"/>
        <w:ind w:left="142" w:right="141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2021–202</w:t>
      </w:r>
      <w:r w:rsidR="00C2365E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годы</w:t>
      </w:r>
    </w:p>
    <w:p w:rsidR="000B0FA3" w:rsidRDefault="000B0FA3" w:rsidP="000B0FA3">
      <w:pPr>
        <w:pStyle w:val="ConsPlusNormal"/>
        <w:spacing w:line="21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3119"/>
        <w:gridCol w:w="4819"/>
        <w:gridCol w:w="2268"/>
      </w:tblGrid>
      <w:tr w:rsidR="000B0FA3" w:rsidTr="00B15F3B"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пункта Плана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0B0FA3" w:rsidRDefault="000B0FA3" w:rsidP="000B0FA3">
      <w:pPr>
        <w:pStyle w:val="ConsPlusNormal"/>
        <w:spacing w:line="216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105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3119"/>
        <w:gridCol w:w="4819"/>
        <w:gridCol w:w="2268"/>
      </w:tblGrid>
      <w:tr w:rsidR="000B0FA3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74014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74014" w:rsidRDefault="00C86BFB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74014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86BFB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  <w:p w:rsidR="00A74014" w:rsidRDefault="00A74014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86BFB" w:rsidRDefault="00C86BFB" w:rsidP="00C86BF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C86BFB" w:rsidRDefault="00C86BFB" w:rsidP="00C86BF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:rsidR="00A74014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C86BFB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86BFB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E78C8" w:rsidRPr="006E78C8" w:rsidRDefault="006E78C8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78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</w:t>
            </w:r>
            <w:proofErr w:type="gramStart"/>
            <w:r w:rsidRPr="006E78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6E78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C86BFB" w:rsidRPr="00F26C1A" w:rsidRDefault="006E78C8" w:rsidP="006E78C8">
            <w:pPr>
              <w:pStyle w:val="ConsPlusNormal"/>
              <w:spacing w:line="216" w:lineRule="auto"/>
              <w:rPr>
                <w:rStyle w:val="FontStyle18"/>
                <w:sz w:val="24"/>
                <w:szCs w:val="24"/>
              </w:rPr>
            </w:pPr>
            <w:r w:rsidRPr="006E7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общих </w:t>
            </w:r>
            <w:proofErr w:type="gramStart"/>
            <w:r w:rsidRPr="006E7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собраниях</w:t>
            </w:r>
            <w:proofErr w:type="gramEnd"/>
            <w:r w:rsidRPr="006E7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трудового коллектива.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70FAB" w:rsidRPr="003B1707" w:rsidRDefault="00CC58F4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>сентября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</w:t>
            </w:r>
            <w:r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2710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  <w:p w:rsidR="00583199" w:rsidRPr="003B1707" w:rsidRDefault="00AB2710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  <w:r w:rsidR="00070FAB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>ыло проведено собрание трудового коллектива, в котором участвовало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30 работников учреждения, что составляет  100% о</w:t>
            </w:r>
            <w:r w:rsidR="00070FAB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>т фактического числа работников.</w:t>
            </w:r>
          </w:p>
          <w:p w:rsidR="00C86BFB" w:rsidRPr="003B1707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583199" w:rsidRDefault="00583199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583199" w:rsidRDefault="00583199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:rsidR="00C86BFB" w:rsidRDefault="00583199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6B4EC7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Pr="006E78C8" w:rsidRDefault="006B4EC7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6C1A">
              <w:rPr>
                <w:rStyle w:val="FontStyle18"/>
                <w:sz w:val="24"/>
                <w:szCs w:val="24"/>
              </w:rPr>
              <w:t>Предоставление директором ГАУСО СО «КЦСОН города Лесного» в отдел кадров МСП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Default="006B4EC7" w:rsidP="00240B4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направлены в МСП в марте 202</w:t>
            </w:r>
            <w:r w:rsidR="00240B4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Default="006B4EC7" w:rsidP="00FC398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6B4EC7" w:rsidRDefault="006B4EC7" w:rsidP="00FC398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:rsidR="006B4EC7" w:rsidRDefault="006B4EC7" w:rsidP="00FC398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A91D6E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Pr="00F26C1A" w:rsidRDefault="00A91D6E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Рассмотрение уведомлений о фактах обращений в целях склонения к совершению противокоррупционных правонарушений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Default="00A3297F" w:rsidP="00240B4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>Ф</w:t>
            </w:r>
            <w:r w:rsidRPr="00F26C1A">
              <w:rPr>
                <w:rStyle w:val="FontStyle18"/>
                <w:sz w:val="24"/>
                <w:szCs w:val="24"/>
              </w:rPr>
              <w:t>акт</w:t>
            </w:r>
            <w:r>
              <w:rPr>
                <w:rStyle w:val="FontStyle18"/>
                <w:sz w:val="24"/>
                <w:szCs w:val="24"/>
              </w:rPr>
              <w:t>ов</w:t>
            </w:r>
            <w:r w:rsidRPr="00F26C1A">
              <w:rPr>
                <w:rStyle w:val="FontStyle18"/>
                <w:sz w:val="24"/>
                <w:szCs w:val="24"/>
              </w:rPr>
              <w:t xml:space="preserve"> обращений в целях склонения к совершению противокоррупционных правонарушений</w:t>
            </w:r>
            <w:r>
              <w:rPr>
                <w:rStyle w:val="FontStyle18"/>
                <w:sz w:val="24"/>
                <w:szCs w:val="24"/>
              </w:rPr>
              <w:t xml:space="preserve"> в 202</w:t>
            </w:r>
            <w:r w:rsidR="00240B4D">
              <w:rPr>
                <w:rStyle w:val="FontStyle18"/>
                <w:sz w:val="24"/>
                <w:szCs w:val="24"/>
              </w:rPr>
              <w:t>2</w:t>
            </w:r>
            <w:r>
              <w:rPr>
                <w:rStyle w:val="FontStyle18"/>
                <w:sz w:val="24"/>
                <w:szCs w:val="24"/>
              </w:rPr>
              <w:t xml:space="preserve"> году не имелось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Default="00A3297F" w:rsidP="00A3297F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297F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Pr="00F26C1A" w:rsidRDefault="00A3297F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Проведение служебных проверок по фактам обращений физических и юридических лиц в отношении отказа от предоставления социальных услуг или некачественного их предоставления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A3297F" w:rsidP="00240B4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>Ф</w:t>
            </w:r>
            <w:r w:rsidRPr="00F26C1A">
              <w:rPr>
                <w:rStyle w:val="FontStyle18"/>
                <w:sz w:val="24"/>
                <w:szCs w:val="24"/>
              </w:rPr>
              <w:t>акт</w:t>
            </w:r>
            <w:r>
              <w:rPr>
                <w:rStyle w:val="FontStyle18"/>
                <w:sz w:val="24"/>
                <w:szCs w:val="24"/>
              </w:rPr>
              <w:t>ов</w:t>
            </w:r>
            <w:r w:rsidRPr="00F26C1A">
              <w:rPr>
                <w:rStyle w:val="FontStyle18"/>
                <w:sz w:val="24"/>
                <w:szCs w:val="24"/>
              </w:rPr>
              <w:t xml:space="preserve"> обращений в целях склонения к совершению противокоррупционных правонарушений</w:t>
            </w:r>
            <w:r>
              <w:rPr>
                <w:rStyle w:val="FontStyle18"/>
                <w:sz w:val="24"/>
                <w:szCs w:val="24"/>
              </w:rPr>
              <w:t xml:space="preserve"> в 202</w:t>
            </w:r>
            <w:r w:rsidR="00240B4D">
              <w:rPr>
                <w:rStyle w:val="FontStyle18"/>
                <w:sz w:val="24"/>
                <w:szCs w:val="24"/>
              </w:rPr>
              <w:t>2</w:t>
            </w:r>
            <w:r>
              <w:rPr>
                <w:rStyle w:val="FontStyle18"/>
                <w:sz w:val="24"/>
                <w:szCs w:val="24"/>
              </w:rPr>
              <w:t xml:space="preserve"> году не имелось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A3297F" w:rsidP="00C8585F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297F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Pr="00F26C1A" w:rsidRDefault="00A3297F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proofErr w:type="gramStart"/>
            <w:r w:rsidRPr="00F26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26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соблюдением Положения о конфликте интересов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797A03" w:rsidP="00240B4D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Контроль проводится на постоянной основе, конфликтов интересов в 202</w:t>
            </w:r>
            <w:r w:rsidR="00240B4D">
              <w:rPr>
                <w:rStyle w:val="FontStyle18"/>
                <w:sz w:val="24"/>
                <w:szCs w:val="24"/>
              </w:rPr>
              <w:t>2</w:t>
            </w:r>
            <w:r>
              <w:rPr>
                <w:rStyle w:val="FontStyle18"/>
                <w:sz w:val="24"/>
                <w:szCs w:val="24"/>
              </w:rPr>
              <w:t xml:space="preserve"> году не возникало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BC370E" w:rsidRDefault="00BC370E" w:rsidP="00BC370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A3297F" w:rsidRDefault="00BC370E" w:rsidP="00BC370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C9711E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Pr="00F26C1A" w:rsidRDefault="00C9711E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6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597806" w:rsidP="00C8585F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Контроль проводится на постоянной основе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597806" w:rsidRDefault="00597806" w:rsidP="00597806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C9711E" w:rsidRDefault="00597806" w:rsidP="00597806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C9711E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Pr="00F26C1A" w:rsidRDefault="00C9711E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6C1A">
              <w:rPr>
                <w:rStyle w:val="FontStyle18"/>
                <w:sz w:val="24"/>
                <w:szCs w:val="24"/>
              </w:rPr>
              <w:t>Актуализация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B61528" w:rsidP="0091019C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 xml:space="preserve">Информация по антикоррупционной тематике </w:t>
            </w:r>
            <w:r w:rsidR="0091019C">
              <w:rPr>
                <w:rStyle w:val="FontStyle18"/>
                <w:sz w:val="24"/>
                <w:szCs w:val="24"/>
              </w:rPr>
              <w:t xml:space="preserve">обновляется на стендах </w:t>
            </w:r>
            <w:r>
              <w:rPr>
                <w:rStyle w:val="FontStyle18"/>
                <w:sz w:val="24"/>
                <w:szCs w:val="24"/>
              </w:rPr>
              <w:t xml:space="preserve">своевременно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B61528" w:rsidRDefault="00B61528" w:rsidP="00B6152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C9711E" w:rsidRDefault="00B61528" w:rsidP="00B6152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715B30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F26C1A" w:rsidRDefault="00715B30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Организация и проведение к Международному дню борьбы с коррупцией (9 декабря) мероприятий, направленных на формирование в обществе нетерпимости к коррупционному поведению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4F1F87" w:rsidP="00240B4D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8</w:t>
            </w:r>
            <w:r w:rsidR="00715B30">
              <w:rPr>
                <w:rStyle w:val="FontStyle18"/>
                <w:sz w:val="24"/>
                <w:szCs w:val="24"/>
              </w:rPr>
              <w:t xml:space="preserve"> декабря 202</w:t>
            </w:r>
            <w:r w:rsidR="00240B4D">
              <w:rPr>
                <w:rStyle w:val="FontStyle18"/>
                <w:sz w:val="24"/>
                <w:szCs w:val="24"/>
              </w:rPr>
              <w:t>2</w:t>
            </w:r>
            <w:r w:rsidR="00715B30">
              <w:rPr>
                <w:rStyle w:val="FontStyle18"/>
                <w:sz w:val="24"/>
                <w:szCs w:val="24"/>
              </w:rPr>
              <w:t xml:space="preserve"> г. был проведен приёмный день с гражданами по вопросам борьбы с коррупцией</w:t>
            </w:r>
            <w:r w:rsidR="00240B4D">
              <w:rPr>
                <w:rStyle w:val="FontStyle18"/>
                <w:sz w:val="24"/>
                <w:szCs w:val="24"/>
              </w:rPr>
              <w:t>.</w:t>
            </w:r>
          </w:p>
          <w:p w:rsidR="00240B4D" w:rsidRDefault="00240B4D" w:rsidP="00240B4D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Также было проведено с</w:t>
            </w:r>
            <w:r w:rsidRPr="00240B4D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еминарское занятие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 с работниками организации</w:t>
            </w:r>
            <w:r w:rsidR="00B04901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 и</w:t>
            </w:r>
            <w:r w:rsidRPr="00240B4D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 викторина на тему: «Скажи коррупции НЕТ!»</w:t>
            </w:r>
            <w:r w:rsidR="00B04901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715B30" w:rsidP="00060005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715B30" w:rsidRDefault="00715B30" w:rsidP="00060005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715B30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510148" w:rsidRDefault="00510148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b/>
                <w:sz w:val="24"/>
                <w:szCs w:val="24"/>
              </w:rPr>
            </w:pPr>
            <w:r w:rsidRPr="00510148">
              <w:rPr>
                <w:rStyle w:val="FontStyle17"/>
                <w:b w:val="0"/>
                <w:sz w:val="24"/>
                <w:szCs w:val="24"/>
              </w:rPr>
              <w:t>Анализ обращений граждан и юридических лиц, содержащих информацию о коррупционных проявлениях.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510148" w:rsidP="00B04901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 xml:space="preserve">Обращений от граждан по вопросам </w:t>
            </w:r>
            <w:r w:rsidRPr="00510148">
              <w:rPr>
                <w:rStyle w:val="FontStyle17"/>
                <w:b w:val="0"/>
                <w:sz w:val="24"/>
                <w:szCs w:val="24"/>
              </w:rPr>
              <w:t>коррупционных проявлени</w:t>
            </w:r>
            <w:r>
              <w:rPr>
                <w:rStyle w:val="FontStyle17"/>
                <w:b w:val="0"/>
                <w:sz w:val="24"/>
                <w:szCs w:val="24"/>
              </w:rPr>
              <w:t>й в 202</w:t>
            </w:r>
            <w:r w:rsidR="00B04901">
              <w:rPr>
                <w:rStyle w:val="FontStyle17"/>
                <w:b w:val="0"/>
                <w:sz w:val="24"/>
                <w:szCs w:val="24"/>
              </w:rPr>
              <w:t>2</w:t>
            </w:r>
            <w:r>
              <w:rPr>
                <w:rStyle w:val="FontStyle17"/>
                <w:b w:val="0"/>
                <w:sz w:val="24"/>
                <w:szCs w:val="24"/>
              </w:rPr>
              <w:t xml:space="preserve"> году не было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510148" w:rsidP="00510148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15B30" w:rsidTr="00AB2710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7B3153" w:rsidRDefault="007B3153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b/>
                <w:sz w:val="24"/>
                <w:szCs w:val="24"/>
              </w:rPr>
            </w:pPr>
            <w:r w:rsidRPr="007B3153">
              <w:rPr>
                <w:rStyle w:val="FontStyle17"/>
                <w:b w:val="0"/>
                <w:sz w:val="24"/>
                <w:szCs w:val="24"/>
              </w:rPr>
              <w:t>Проведение разъяснительной работы с работниками, занимающими должности, выполнение обязанностей по которым связано с коррупционными рисками, и гражданами, получающими социальные услуги.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3B1707" w:rsidRDefault="00C37993" w:rsidP="00526F81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 w:rsidRPr="003B1707">
              <w:rPr>
                <w:rStyle w:val="FontStyle18"/>
                <w:sz w:val="24"/>
                <w:szCs w:val="24"/>
              </w:rPr>
              <w:t>Разъяснительная работа проводилась 1 раз в квартал</w:t>
            </w:r>
            <w:r w:rsidR="00540625" w:rsidRPr="003B1707">
              <w:rPr>
                <w:rStyle w:val="FontStyle18"/>
                <w:sz w:val="24"/>
                <w:szCs w:val="24"/>
              </w:rPr>
              <w:t xml:space="preserve"> по темам:</w:t>
            </w:r>
            <w:r w:rsidR="00540625" w:rsidRPr="003B170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526F81">
              <w:rPr>
                <w:rFonts w:ascii="Times New Roman" w:hAnsi="Times New Roman"/>
                <w:sz w:val="24"/>
                <w:szCs w:val="24"/>
              </w:rPr>
              <w:t>Правила обмена подарками</w:t>
            </w:r>
            <w:r w:rsidR="00540625" w:rsidRPr="003B1707">
              <w:rPr>
                <w:rFonts w:ascii="Times New Roman" w:hAnsi="Times New Roman"/>
                <w:sz w:val="24"/>
                <w:szCs w:val="24"/>
              </w:rPr>
              <w:t xml:space="preserve">»; «О мерах по недопущению возникновения конфликта интересов и урегулированию возникших случаев конфликта интересов»; </w:t>
            </w:r>
            <w:r w:rsidR="00916F00" w:rsidRPr="003B1707">
              <w:rPr>
                <w:rFonts w:ascii="Times New Roman" w:hAnsi="Times New Roman"/>
                <w:sz w:val="24"/>
                <w:szCs w:val="24"/>
              </w:rPr>
              <w:t>«</w:t>
            </w:r>
            <w:r w:rsidR="00540625" w:rsidRPr="003B1707">
              <w:rPr>
                <w:rFonts w:ascii="Times New Roman" w:hAnsi="Times New Roman"/>
                <w:sz w:val="24"/>
                <w:szCs w:val="24"/>
              </w:rPr>
              <w:t>Ознакомление работников с изменениями действующего законодательства в области противодействия коррупции</w:t>
            </w:r>
            <w:r w:rsidR="00916F00" w:rsidRPr="003B1707">
              <w:rPr>
                <w:rFonts w:ascii="Times New Roman" w:hAnsi="Times New Roman"/>
                <w:sz w:val="24"/>
                <w:szCs w:val="24"/>
              </w:rPr>
              <w:t>»; «</w:t>
            </w:r>
            <w:r w:rsidR="00397DB2">
              <w:rPr>
                <w:rFonts w:ascii="Times New Roman" w:hAnsi="Times New Roman"/>
                <w:sz w:val="24"/>
                <w:szCs w:val="24"/>
              </w:rPr>
              <w:t>Взяточничество, как одна из форм коррупции и как случайно не стать посредником</w:t>
            </w:r>
            <w:r w:rsidR="00916F00" w:rsidRPr="003B1707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B7C81" w:rsidRDefault="00EB7C81" w:rsidP="00EB7C81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715B30" w:rsidRDefault="00EB7C81" w:rsidP="00EB7C81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715B30" w:rsidTr="00AB2710">
        <w:tc>
          <w:tcPr>
            <w:tcW w:w="11057" w:type="dxa"/>
            <w:gridSpan w:val="4"/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715B30" w:rsidP="00B15F3B">
            <w:pPr>
              <w:spacing w:after="0" w:line="216" w:lineRule="auto"/>
              <w:jc w:val="both"/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</w:p>
          <w:p w:rsidR="00715B30" w:rsidRDefault="00715B30" w:rsidP="00B15F3B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715B30" w:rsidRDefault="00176032" w:rsidP="00176032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директор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ab/>
              <w:t xml:space="preserve">                  </w:t>
            </w:r>
            <w:r w:rsidR="00916F0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М.В. Комарова </w:t>
            </w:r>
            <w:r w:rsidR="00715B30">
              <w:rPr>
                <w:rFonts w:ascii="Times New Roman" w:hAnsi="Times New Roman"/>
                <w:sz w:val="26"/>
                <w:szCs w:val="26"/>
                <w:lang w:eastAsia="ru-RU"/>
              </w:rPr>
              <w:tab/>
              <w:t xml:space="preserve">                                                                </w:t>
            </w:r>
          </w:p>
        </w:tc>
      </w:tr>
    </w:tbl>
    <w:p w:rsidR="00B846E5" w:rsidRDefault="00B846E5">
      <w:bookmarkStart w:id="0" w:name="_GoBack"/>
      <w:bookmarkEnd w:id="0"/>
    </w:p>
    <w:sectPr w:rsidR="00B84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60"/>
    <w:rsid w:val="00070FAB"/>
    <w:rsid w:val="000B0FA3"/>
    <w:rsid w:val="00135ABF"/>
    <w:rsid w:val="00176032"/>
    <w:rsid w:val="00240B4D"/>
    <w:rsid w:val="00397DB2"/>
    <w:rsid w:val="003B1707"/>
    <w:rsid w:val="003D527C"/>
    <w:rsid w:val="004A198E"/>
    <w:rsid w:val="004F1F87"/>
    <w:rsid w:val="00510148"/>
    <w:rsid w:val="00526F81"/>
    <w:rsid w:val="00540625"/>
    <w:rsid w:val="00583199"/>
    <w:rsid w:val="00597806"/>
    <w:rsid w:val="00621CAF"/>
    <w:rsid w:val="006B4EC7"/>
    <w:rsid w:val="006E78C8"/>
    <w:rsid w:val="00715B30"/>
    <w:rsid w:val="00797A03"/>
    <w:rsid w:val="007B3153"/>
    <w:rsid w:val="0081619C"/>
    <w:rsid w:val="0091019C"/>
    <w:rsid w:val="00916F00"/>
    <w:rsid w:val="009F491B"/>
    <w:rsid w:val="00A3297F"/>
    <w:rsid w:val="00A74014"/>
    <w:rsid w:val="00A91D6E"/>
    <w:rsid w:val="00AB2710"/>
    <w:rsid w:val="00B04901"/>
    <w:rsid w:val="00B61528"/>
    <w:rsid w:val="00B846E5"/>
    <w:rsid w:val="00BC370E"/>
    <w:rsid w:val="00BF6160"/>
    <w:rsid w:val="00C2365E"/>
    <w:rsid w:val="00C33A60"/>
    <w:rsid w:val="00C37993"/>
    <w:rsid w:val="00C86BFB"/>
    <w:rsid w:val="00C9711E"/>
    <w:rsid w:val="00CC58F4"/>
    <w:rsid w:val="00D53B96"/>
    <w:rsid w:val="00EB7C81"/>
    <w:rsid w:val="00F0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FA3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uppressAutoHyphens w:val="0"/>
      <w:autoSpaceDN/>
      <w:spacing w:before="400" w:after="200" w:line="252" w:lineRule="auto"/>
      <w:jc w:val="center"/>
      <w:textAlignment w:val="auto"/>
      <w:outlineLvl w:val="0"/>
    </w:pPr>
    <w:rPr>
      <w:rFonts w:asciiTheme="majorHAnsi" w:eastAsia="Times New Roman" w:hAnsiTheme="majorHAnsi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uppressAutoHyphens w:val="0"/>
      <w:autoSpaceDN/>
      <w:spacing w:before="400" w:after="200" w:line="252" w:lineRule="auto"/>
      <w:jc w:val="center"/>
      <w:textAlignment w:val="auto"/>
      <w:outlineLvl w:val="1"/>
    </w:pPr>
    <w:rPr>
      <w:rFonts w:asciiTheme="majorHAnsi" w:eastAsiaTheme="minorHAnsi" w:hAnsiTheme="majorHAnsi" w:cstheme="majorBidi"/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uppressAutoHyphens w:val="0"/>
      <w:autoSpaceDN/>
      <w:spacing w:before="300" w:after="200" w:line="252" w:lineRule="auto"/>
      <w:jc w:val="center"/>
      <w:textAlignment w:val="auto"/>
      <w:outlineLvl w:val="2"/>
    </w:pPr>
    <w:rPr>
      <w:rFonts w:asciiTheme="majorHAnsi" w:eastAsia="Times New Roman" w:hAnsiTheme="majorHAnsi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uppressAutoHyphens w:val="0"/>
      <w:autoSpaceDN/>
      <w:spacing w:after="120" w:line="252" w:lineRule="auto"/>
      <w:jc w:val="center"/>
      <w:textAlignment w:val="auto"/>
      <w:outlineLvl w:val="3"/>
    </w:pPr>
    <w:rPr>
      <w:rFonts w:asciiTheme="majorHAnsi" w:eastAsia="Times New Roman" w:hAnsiTheme="majorHAnsi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uppressAutoHyphens w:val="0"/>
      <w:autoSpaceDN/>
      <w:spacing w:before="320" w:after="120" w:line="252" w:lineRule="auto"/>
      <w:jc w:val="center"/>
      <w:textAlignment w:val="auto"/>
      <w:outlineLvl w:val="4"/>
    </w:pPr>
    <w:rPr>
      <w:rFonts w:asciiTheme="majorHAnsi" w:eastAsia="Times New Roman" w:hAnsiTheme="majorHAnsi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5"/>
    </w:pPr>
    <w:rPr>
      <w:rFonts w:asciiTheme="majorHAnsi" w:eastAsia="Times New Roman" w:hAnsiTheme="majorHAnsi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6"/>
    </w:pPr>
    <w:rPr>
      <w:rFonts w:asciiTheme="majorHAnsi" w:eastAsia="Times New Roman" w:hAnsiTheme="majorHAnsi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7"/>
    </w:pPr>
    <w:rPr>
      <w:rFonts w:asciiTheme="majorHAnsi" w:eastAsia="Times New Roman" w:hAnsiTheme="majorHAnsi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8"/>
    </w:pPr>
    <w:rPr>
      <w:rFonts w:asciiTheme="majorHAnsi" w:eastAsia="Times New Roman" w:hAnsiTheme="majorHAnsi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Theme="minorHAnsi" w:hAnsiTheme="majorHAnsi" w:cstheme="majorBidi"/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uppressAutoHyphens w:val="0"/>
      <w:autoSpaceDN/>
      <w:spacing w:before="500" w:after="300" w:line="240" w:lineRule="auto"/>
      <w:jc w:val="center"/>
      <w:textAlignment w:val="auto"/>
    </w:pPr>
    <w:rPr>
      <w:rFonts w:asciiTheme="majorHAnsi" w:eastAsia="Times New Roman" w:hAnsiTheme="majorHAnsi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uppressAutoHyphens w:val="0"/>
      <w:autoSpaceDN/>
      <w:spacing w:after="560" w:line="240" w:lineRule="auto"/>
      <w:jc w:val="center"/>
      <w:textAlignment w:val="auto"/>
    </w:pPr>
    <w:rPr>
      <w:rFonts w:asciiTheme="majorHAnsi" w:eastAsia="Times New Roman" w:hAnsiTheme="majorHAnsi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uppressAutoHyphens w:val="0"/>
      <w:autoSpaceDN/>
      <w:spacing w:after="0" w:line="240" w:lineRule="auto"/>
      <w:textAlignment w:val="auto"/>
    </w:pPr>
    <w:rPr>
      <w:rFonts w:asciiTheme="majorHAnsi" w:eastAsiaTheme="minorHAnsi" w:hAnsiTheme="majorHAnsi" w:cstheme="majorBidi"/>
    </w:r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suppressAutoHyphens w:val="0"/>
      <w:autoSpaceDN/>
      <w:spacing w:after="200" w:line="252" w:lineRule="auto"/>
      <w:ind w:left="720"/>
      <w:contextualSpacing/>
      <w:textAlignment w:val="auto"/>
    </w:pPr>
    <w:rPr>
      <w:rFonts w:asciiTheme="majorHAnsi" w:eastAsiaTheme="minorHAnsi" w:hAnsiTheme="majorHAnsi" w:cstheme="majorBidi"/>
    </w:rPr>
  </w:style>
  <w:style w:type="paragraph" w:styleId="21">
    <w:name w:val="Quote"/>
    <w:basedOn w:val="a"/>
    <w:next w:val="a"/>
    <w:link w:val="22"/>
    <w:uiPriority w:val="29"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="Times New Roman" w:hAnsiTheme="majorHAnsi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uppressAutoHyphens w:val="0"/>
      <w:autoSpaceDN/>
      <w:spacing w:before="160" w:after="200" w:line="300" w:lineRule="auto"/>
      <w:ind w:left="1440" w:right="1440"/>
      <w:textAlignment w:val="auto"/>
    </w:pPr>
    <w:rPr>
      <w:rFonts w:asciiTheme="majorHAnsi" w:eastAsia="Times New Roman" w:hAnsiTheme="majorHAnsi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customStyle="1" w:styleId="ConsPlusNormal">
    <w:name w:val="ConsPlusNormal"/>
    <w:rsid w:val="000B0FA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FontStyle18">
    <w:name w:val="Font Style18"/>
    <w:uiPriority w:val="99"/>
    <w:rsid w:val="00C86BFB"/>
    <w:rPr>
      <w:rFonts w:ascii="Times New Roman" w:hAnsi="Times New Roman" w:cs="Times New Roman"/>
      <w:sz w:val="22"/>
      <w:szCs w:val="22"/>
    </w:rPr>
  </w:style>
  <w:style w:type="table" w:styleId="af5">
    <w:name w:val="Table Grid"/>
    <w:basedOn w:val="a1"/>
    <w:uiPriority w:val="59"/>
    <w:rsid w:val="006E7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2">
    <w:name w:val="Font Style22"/>
    <w:uiPriority w:val="99"/>
    <w:rsid w:val="00715B30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7">
    <w:name w:val="Font Style17"/>
    <w:uiPriority w:val="99"/>
    <w:rsid w:val="00510148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FA3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uppressAutoHyphens w:val="0"/>
      <w:autoSpaceDN/>
      <w:spacing w:before="400" w:after="200" w:line="252" w:lineRule="auto"/>
      <w:jc w:val="center"/>
      <w:textAlignment w:val="auto"/>
      <w:outlineLvl w:val="0"/>
    </w:pPr>
    <w:rPr>
      <w:rFonts w:asciiTheme="majorHAnsi" w:eastAsia="Times New Roman" w:hAnsiTheme="majorHAnsi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uppressAutoHyphens w:val="0"/>
      <w:autoSpaceDN/>
      <w:spacing w:before="400" w:after="200" w:line="252" w:lineRule="auto"/>
      <w:jc w:val="center"/>
      <w:textAlignment w:val="auto"/>
      <w:outlineLvl w:val="1"/>
    </w:pPr>
    <w:rPr>
      <w:rFonts w:asciiTheme="majorHAnsi" w:eastAsiaTheme="minorHAnsi" w:hAnsiTheme="majorHAnsi" w:cstheme="majorBidi"/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uppressAutoHyphens w:val="0"/>
      <w:autoSpaceDN/>
      <w:spacing w:before="300" w:after="200" w:line="252" w:lineRule="auto"/>
      <w:jc w:val="center"/>
      <w:textAlignment w:val="auto"/>
      <w:outlineLvl w:val="2"/>
    </w:pPr>
    <w:rPr>
      <w:rFonts w:asciiTheme="majorHAnsi" w:eastAsia="Times New Roman" w:hAnsiTheme="majorHAnsi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uppressAutoHyphens w:val="0"/>
      <w:autoSpaceDN/>
      <w:spacing w:after="120" w:line="252" w:lineRule="auto"/>
      <w:jc w:val="center"/>
      <w:textAlignment w:val="auto"/>
      <w:outlineLvl w:val="3"/>
    </w:pPr>
    <w:rPr>
      <w:rFonts w:asciiTheme="majorHAnsi" w:eastAsia="Times New Roman" w:hAnsiTheme="majorHAnsi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uppressAutoHyphens w:val="0"/>
      <w:autoSpaceDN/>
      <w:spacing w:before="320" w:after="120" w:line="252" w:lineRule="auto"/>
      <w:jc w:val="center"/>
      <w:textAlignment w:val="auto"/>
      <w:outlineLvl w:val="4"/>
    </w:pPr>
    <w:rPr>
      <w:rFonts w:asciiTheme="majorHAnsi" w:eastAsia="Times New Roman" w:hAnsiTheme="majorHAnsi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5"/>
    </w:pPr>
    <w:rPr>
      <w:rFonts w:asciiTheme="majorHAnsi" w:eastAsia="Times New Roman" w:hAnsiTheme="majorHAnsi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6"/>
    </w:pPr>
    <w:rPr>
      <w:rFonts w:asciiTheme="majorHAnsi" w:eastAsia="Times New Roman" w:hAnsiTheme="majorHAnsi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7"/>
    </w:pPr>
    <w:rPr>
      <w:rFonts w:asciiTheme="majorHAnsi" w:eastAsia="Times New Roman" w:hAnsiTheme="majorHAnsi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8"/>
    </w:pPr>
    <w:rPr>
      <w:rFonts w:asciiTheme="majorHAnsi" w:eastAsia="Times New Roman" w:hAnsiTheme="majorHAnsi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Theme="minorHAnsi" w:hAnsiTheme="majorHAnsi" w:cstheme="majorBidi"/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uppressAutoHyphens w:val="0"/>
      <w:autoSpaceDN/>
      <w:spacing w:before="500" w:after="300" w:line="240" w:lineRule="auto"/>
      <w:jc w:val="center"/>
      <w:textAlignment w:val="auto"/>
    </w:pPr>
    <w:rPr>
      <w:rFonts w:asciiTheme="majorHAnsi" w:eastAsia="Times New Roman" w:hAnsiTheme="majorHAnsi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uppressAutoHyphens w:val="0"/>
      <w:autoSpaceDN/>
      <w:spacing w:after="560" w:line="240" w:lineRule="auto"/>
      <w:jc w:val="center"/>
      <w:textAlignment w:val="auto"/>
    </w:pPr>
    <w:rPr>
      <w:rFonts w:asciiTheme="majorHAnsi" w:eastAsia="Times New Roman" w:hAnsiTheme="majorHAnsi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uppressAutoHyphens w:val="0"/>
      <w:autoSpaceDN/>
      <w:spacing w:after="0" w:line="240" w:lineRule="auto"/>
      <w:textAlignment w:val="auto"/>
    </w:pPr>
    <w:rPr>
      <w:rFonts w:asciiTheme="majorHAnsi" w:eastAsiaTheme="minorHAnsi" w:hAnsiTheme="majorHAnsi" w:cstheme="majorBidi"/>
    </w:r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suppressAutoHyphens w:val="0"/>
      <w:autoSpaceDN/>
      <w:spacing w:after="200" w:line="252" w:lineRule="auto"/>
      <w:ind w:left="720"/>
      <w:contextualSpacing/>
      <w:textAlignment w:val="auto"/>
    </w:pPr>
    <w:rPr>
      <w:rFonts w:asciiTheme="majorHAnsi" w:eastAsiaTheme="minorHAnsi" w:hAnsiTheme="majorHAnsi" w:cstheme="majorBidi"/>
    </w:rPr>
  </w:style>
  <w:style w:type="paragraph" w:styleId="21">
    <w:name w:val="Quote"/>
    <w:basedOn w:val="a"/>
    <w:next w:val="a"/>
    <w:link w:val="22"/>
    <w:uiPriority w:val="29"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="Times New Roman" w:hAnsiTheme="majorHAnsi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uppressAutoHyphens w:val="0"/>
      <w:autoSpaceDN/>
      <w:spacing w:before="160" w:after="200" w:line="300" w:lineRule="auto"/>
      <w:ind w:left="1440" w:right="1440"/>
      <w:textAlignment w:val="auto"/>
    </w:pPr>
    <w:rPr>
      <w:rFonts w:asciiTheme="majorHAnsi" w:eastAsia="Times New Roman" w:hAnsiTheme="majorHAnsi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customStyle="1" w:styleId="ConsPlusNormal">
    <w:name w:val="ConsPlusNormal"/>
    <w:rsid w:val="000B0FA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FontStyle18">
    <w:name w:val="Font Style18"/>
    <w:uiPriority w:val="99"/>
    <w:rsid w:val="00C86BFB"/>
    <w:rPr>
      <w:rFonts w:ascii="Times New Roman" w:hAnsi="Times New Roman" w:cs="Times New Roman"/>
      <w:sz w:val="22"/>
      <w:szCs w:val="22"/>
    </w:rPr>
  </w:style>
  <w:style w:type="table" w:styleId="af5">
    <w:name w:val="Table Grid"/>
    <w:basedOn w:val="a1"/>
    <w:uiPriority w:val="59"/>
    <w:rsid w:val="006E7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2">
    <w:name w:val="Font Style22"/>
    <w:uiPriority w:val="99"/>
    <w:rsid w:val="00715B30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7">
    <w:name w:val="Font Style17"/>
    <w:uiPriority w:val="99"/>
    <w:rsid w:val="00510148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Рязанова</cp:lastModifiedBy>
  <cp:revision>5</cp:revision>
  <dcterms:created xsi:type="dcterms:W3CDTF">2023-01-12T08:57:00Z</dcterms:created>
  <dcterms:modified xsi:type="dcterms:W3CDTF">2023-01-24T04:45:00Z</dcterms:modified>
</cp:coreProperties>
</file>