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A8E" w:rsidRPr="003A52FA" w:rsidRDefault="00293A8E" w:rsidP="003A52F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>ПРАВОВЫЕ ПОЗИЦИИ КС РФ ПО ОТДЕЛЬНЫМ ВОПРОСАМ</w:t>
      </w:r>
    </w:p>
    <w:p w:rsidR="00293A8E" w:rsidRPr="003A52FA" w:rsidRDefault="00293A8E" w:rsidP="003A52F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293A8E" w:rsidRPr="003A52FA" w:rsidRDefault="00293A8E" w:rsidP="003A52F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 xml:space="preserve">БОРЬБА С КОРРУПЦИЕЙ </w:t>
      </w:r>
      <w:hyperlink w:anchor="P8">
        <w:r w:rsidRPr="003A52FA">
          <w:rPr>
            <w:rFonts w:ascii="Liberation Serif" w:hAnsi="Liberation Serif" w:cs="Liberation Serif"/>
            <w:sz w:val="24"/>
            <w:szCs w:val="24"/>
          </w:rPr>
          <w:t>&lt;1&gt;</w:t>
        </w:r>
      </w:hyperlink>
    </w:p>
    <w:p w:rsidR="00293A8E" w:rsidRPr="003A52FA" w:rsidRDefault="00293A8E" w:rsidP="003A52FA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P8"/>
      <w:bookmarkEnd w:id="0"/>
      <w:r w:rsidRPr="003A52FA">
        <w:rPr>
          <w:rFonts w:ascii="Liberation Serif" w:hAnsi="Liberation Serif" w:cs="Liberation Serif"/>
          <w:sz w:val="24"/>
          <w:szCs w:val="24"/>
        </w:rPr>
        <w:t>&lt;1&gt; Настоящее информационно-тематическое собрание правовых позиций подготовлено Секретариатом Конституционного Суда Российской Федерации и не является исчерпывающим. Решения КС РФ, в которых содержатся правовые позиции, даны в хронологическом порядке.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293A8E" w:rsidRPr="003A52FA" w:rsidRDefault="00293A8E" w:rsidP="003A52FA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>по состоянию на июль 2020 года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4">
        <w:r w:rsidR="00293A8E" w:rsidRPr="003A52FA">
          <w:rPr>
            <w:rFonts w:ascii="Liberation Serif" w:hAnsi="Liberation Serif" w:cs="Liberation Serif"/>
            <w:sz w:val="24"/>
            <w:szCs w:val="24"/>
          </w:rPr>
          <w:t>Определение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от 19 июня 2012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1169-О/2012</w:t>
      </w: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5">
        <w:r w:rsidR="00293A8E" w:rsidRPr="003A52FA">
          <w:rPr>
            <w:rFonts w:ascii="Liberation Serif" w:hAnsi="Liberation Serif" w:cs="Liberation Serif"/>
            <w:sz w:val="24"/>
            <w:szCs w:val="24"/>
          </w:rPr>
          <w:t xml:space="preserve">Пункт 2, </w:t>
        </w:r>
        <w:proofErr w:type="spellStart"/>
        <w:r w:rsidR="00293A8E" w:rsidRPr="003A52FA">
          <w:rPr>
            <w:rFonts w:ascii="Liberation Serif" w:hAnsi="Liberation Serif" w:cs="Liberation Serif"/>
            <w:sz w:val="24"/>
            <w:szCs w:val="24"/>
          </w:rPr>
          <w:t>абз</w:t>
        </w:r>
        <w:proofErr w:type="spellEnd"/>
        <w:r w:rsidR="00293A8E" w:rsidRPr="003A52FA">
          <w:rPr>
            <w:rFonts w:ascii="Liberation Serif" w:hAnsi="Liberation Serif" w:cs="Liberation Serif"/>
            <w:sz w:val="24"/>
            <w:szCs w:val="24"/>
          </w:rPr>
          <w:t>. 3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>:</w:t>
      </w:r>
    </w:p>
    <w:p w:rsid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 xml:space="preserve">Установление в законе наказания в виде лишения права занимать определенные должности или заниматься определенной деятельностью в отношении лиц, осужденных за совершение преступлений коррупционного характера [...] согласуется с положениями Конвенции об уголовной ответственности за коррупцию от 27 января 1999 года и Конвенции ООН против коррупции 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>от 31 октября 2003 года [...] которые предусматривают в целях обеспечения выполнения договаривающимися сторонами обязательств по защите демократических институтов и ценностей, предупреждению, искоренению коррупции и формированию антикоррупционной политики установление временного запрета на занятие определенных должностей в публичном и частном секторах лицами, осужденными за преступления коррупционного характера [...].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6">
        <w:r w:rsidR="00293A8E" w:rsidRPr="003A52FA">
          <w:rPr>
            <w:rFonts w:ascii="Liberation Serif" w:hAnsi="Liberation Serif" w:cs="Liberation Serif"/>
            <w:sz w:val="24"/>
            <w:szCs w:val="24"/>
          </w:rPr>
          <w:t>Определение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от 25 февраля 2013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334-О/2013</w:t>
      </w: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7">
        <w:r w:rsidR="00293A8E" w:rsidRPr="003A52FA">
          <w:rPr>
            <w:rFonts w:ascii="Liberation Serif" w:hAnsi="Liberation Serif" w:cs="Liberation Serif"/>
            <w:sz w:val="24"/>
            <w:szCs w:val="24"/>
          </w:rPr>
          <w:t xml:space="preserve">Пункт 2, </w:t>
        </w:r>
        <w:proofErr w:type="spellStart"/>
        <w:r w:rsidR="00293A8E" w:rsidRPr="003A52FA">
          <w:rPr>
            <w:rFonts w:ascii="Liberation Serif" w:hAnsi="Liberation Serif" w:cs="Liberation Serif"/>
            <w:sz w:val="24"/>
            <w:szCs w:val="24"/>
          </w:rPr>
          <w:t>абз</w:t>
        </w:r>
        <w:proofErr w:type="spellEnd"/>
        <w:r w:rsidR="00293A8E" w:rsidRPr="003A52FA">
          <w:rPr>
            <w:rFonts w:ascii="Liberation Serif" w:hAnsi="Liberation Serif" w:cs="Liberation Serif"/>
            <w:sz w:val="24"/>
            <w:szCs w:val="24"/>
          </w:rPr>
          <w:t>. 5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>: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 xml:space="preserve">[...] [Установление в Федеральном </w:t>
      </w:r>
      <w:hyperlink r:id="rId8">
        <w:r w:rsidRPr="003A52FA">
          <w:rPr>
            <w:rFonts w:ascii="Liberation Serif" w:hAnsi="Liberation Serif" w:cs="Liberation Serif"/>
            <w:sz w:val="24"/>
            <w:szCs w:val="24"/>
          </w:rPr>
          <w:t>законе</w:t>
        </w:r>
      </w:hyperlink>
      <w:r w:rsidRPr="003A52FA">
        <w:rPr>
          <w:rFonts w:ascii="Liberation Serif" w:hAnsi="Liberation Serif" w:cs="Liberation Serif"/>
          <w:sz w:val="24"/>
          <w:szCs w:val="24"/>
        </w:rPr>
        <w:t xml:space="preserve"> </w:t>
      </w:r>
      <w:r w:rsidR="00FE7958">
        <w:rPr>
          <w:rFonts w:ascii="Liberation Serif" w:hAnsi="Liberation Serif" w:cs="Liberation Serif"/>
          <w:sz w:val="24"/>
          <w:szCs w:val="24"/>
        </w:rPr>
        <w:t>«</w:t>
      </w:r>
      <w:r w:rsidRPr="003A52FA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FE7958">
        <w:rPr>
          <w:rFonts w:ascii="Liberation Serif" w:hAnsi="Liberation Serif" w:cs="Liberation Serif"/>
          <w:sz w:val="24"/>
          <w:szCs w:val="24"/>
        </w:rPr>
        <w:t>»</w:t>
      </w:r>
      <w:r w:rsidRPr="003A52FA">
        <w:rPr>
          <w:rFonts w:ascii="Liberation Serif" w:hAnsi="Liberation Serif" w:cs="Liberation Serif"/>
          <w:sz w:val="24"/>
          <w:szCs w:val="24"/>
        </w:rPr>
        <w:t xml:space="preserve"> обязанности работодателя сообщать в десятидневный срок представителю нанимателя (работодателю) государственного или муниципального служащего по последнему месту его службы о заключении трудового или гражданско-правового договора на выполнение работ (оказание услуг) с гражданином, замещавшим определенные должности государственной или муниципальной службы, в течение двух лет после его увольнения с государственной или муниципальной службы] направлено на повышение эффективности противодействия коррупции и основывается на принципах приоритетного применения мер по предупреждению коррупции и комплексного использования политических, организационных, информационно-пропагандистских, социально-экономических, правовых, специальных и иных мер для борьбы с этим явлением. [...] Тем самым данная норма ориентирована на обеспечение безопасности государства, а потому не может рассматриваться как нарушающая конституционные права граждан.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9">
        <w:r w:rsidR="00293A8E" w:rsidRPr="003A52FA">
          <w:rPr>
            <w:rFonts w:ascii="Liberation Serif" w:hAnsi="Liberation Serif" w:cs="Liberation Serif"/>
            <w:sz w:val="24"/>
            <w:szCs w:val="24"/>
          </w:rPr>
          <w:t>Постановление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от 10 октября 2013 года </w:t>
      </w:r>
      <w:bookmarkStart w:id="1" w:name="_GoBack"/>
      <w:r>
        <w:rPr>
          <w:rFonts w:ascii="Liberation Serif" w:hAnsi="Liberation Serif" w:cs="Liberation Serif"/>
          <w:sz w:val="24"/>
          <w:szCs w:val="24"/>
        </w:rPr>
        <w:t>№</w:t>
      </w:r>
      <w:bookmarkEnd w:id="1"/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20-П/2013</w:t>
      </w: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10">
        <w:r w:rsidR="00293A8E" w:rsidRPr="003A52FA">
          <w:rPr>
            <w:rFonts w:ascii="Liberation Serif" w:hAnsi="Liberation Serif" w:cs="Liberation Serif"/>
            <w:sz w:val="24"/>
            <w:szCs w:val="24"/>
          </w:rPr>
          <w:t xml:space="preserve">Пункт 2.2, </w:t>
        </w:r>
        <w:proofErr w:type="spellStart"/>
        <w:r w:rsidR="00293A8E" w:rsidRPr="003A52FA">
          <w:rPr>
            <w:rFonts w:ascii="Liberation Serif" w:hAnsi="Liberation Serif" w:cs="Liberation Serif"/>
            <w:sz w:val="24"/>
            <w:szCs w:val="24"/>
          </w:rPr>
          <w:t>абз</w:t>
        </w:r>
        <w:proofErr w:type="spellEnd"/>
        <w:r w:rsidR="00293A8E" w:rsidRPr="003A52FA">
          <w:rPr>
            <w:rFonts w:ascii="Liberation Serif" w:hAnsi="Liberation Serif" w:cs="Liberation Serif"/>
            <w:sz w:val="24"/>
            <w:szCs w:val="24"/>
          </w:rPr>
          <w:t>. 1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>: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>Правовая демократия, чтобы быть устойчивой, нуждается в эффективных правовых механизмах, способных охранять ее от злоупотреблений и криминализации публичной власти, легитимность которой во многом основывается на доверии общества. Создавая соответствующие правовые механизмы, федеральный законодатель вправе установить повышенные требования к репутации лиц, занимающих публичные должности, с тем чтобы у граждан не рождались сомнения в их морально-этических и нравственных качествах и, соответственно, в законности и бескорыстности их действий как носителей публичной власти, в том числе использовать для достижения указанных целей определенные ограничения пассивного избирательного права.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11">
        <w:r w:rsidR="00293A8E" w:rsidRPr="003A52FA">
          <w:rPr>
            <w:rFonts w:ascii="Liberation Serif" w:hAnsi="Liberation Serif" w:cs="Liberation Serif"/>
            <w:sz w:val="24"/>
            <w:szCs w:val="24"/>
          </w:rPr>
          <w:t>Определение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от 14 января 2014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94-О/2014</w:t>
      </w: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12">
        <w:r w:rsidR="00293A8E" w:rsidRPr="003A52FA">
          <w:rPr>
            <w:rFonts w:ascii="Liberation Serif" w:hAnsi="Liberation Serif" w:cs="Liberation Serif"/>
            <w:sz w:val="24"/>
            <w:szCs w:val="24"/>
          </w:rPr>
          <w:t xml:space="preserve">Пункт 2, </w:t>
        </w:r>
        <w:proofErr w:type="spellStart"/>
        <w:r w:rsidR="00293A8E" w:rsidRPr="003A52FA">
          <w:rPr>
            <w:rFonts w:ascii="Liberation Serif" w:hAnsi="Liberation Serif" w:cs="Liberation Serif"/>
            <w:sz w:val="24"/>
            <w:szCs w:val="24"/>
          </w:rPr>
          <w:t>абз</w:t>
        </w:r>
        <w:proofErr w:type="spellEnd"/>
        <w:r w:rsidR="00293A8E" w:rsidRPr="003A52FA">
          <w:rPr>
            <w:rFonts w:ascii="Liberation Serif" w:hAnsi="Liberation Serif" w:cs="Liberation Serif"/>
            <w:sz w:val="24"/>
            <w:szCs w:val="24"/>
          </w:rPr>
          <w:t>. 6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>: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 xml:space="preserve">[...] правовое регулирование [предусматривающее, что непредставление лицами, замещающими должности государственной службы, работниками органов и учреждений прокуратуры, сотрудниками органов внутренних дел, таможенных органов, судебными приставами, военнослужащими и др. сведений (представление заведомо недостоверных или неполных сведений, представление заведомо ложных сведений)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супруги (супруга) и несовершеннолетних детей является основанием для освобождения таких лиц от замещаемой должности, увольнения с замещаемой должности, либо для применения к ним иных мер юридической ответственности], направленное на </w:t>
      </w:r>
      <w:r w:rsidRPr="003A52FA">
        <w:rPr>
          <w:rFonts w:ascii="Liberation Serif" w:hAnsi="Liberation Serif" w:cs="Liberation Serif"/>
          <w:sz w:val="24"/>
          <w:szCs w:val="24"/>
        </w:rPr>
        <w:lastRenderedPageBreak/>
        <w:t>предотвращение и преодоление коррупции, обусловлено спецификой государственной службы, поступая на которую гражданин реализует право на свободное распоряжение своими способностями к труду (</w:t>
      </w:r>
      <w:hyperlink r:id="rId13">
        <w:r w:rsidRPr="003A52FA">
          <w:rPr>
            <w:rFonts w:ascii="Liberation Serif" w:hAnsi="Liberation Serif" w:cs="Liberation Serif"/>
            <w:sz w:val="24"/>
            <w:szCs w:val="24"/>
          </w:rPr>
          <w:t>статья 37, часть 1</w:t>
        </w:r>
      </w:hyperlink>
      <w:r w:rsidRPr="003A52FA">
        <w:rPr>
          <w:rFonts w:ascii="Liberation Serif" w:hAnsi="Liberation Serif" w:cs="Liberation Serif"/>
          <w:sz w:val="24"/>
          <w:szCs w:val="24"/>
        </w:rPr>
        <w:t>, Конституции Российской Федерации) и добровольно избирает профессиональную деятельность, предполагающую наличие определенных запретов и обязанностей, связанных с реализацией особых, публично-правовых полномочий. Специфика государственной службы как профессиональной деятельности по обеспечению исполнения полномочий государственных органов предопределяет правовой статус государственных служащих, исходя из особенностей которого, обусловленных характером выполняемой ими деятельности и предъявляемыми к ним квалификационными требованиями, законодатель вправе в рамках своей дискреции определять с помощью специального правового регулирования права и обязанности государственных служащих, налагаемые на них ограничения, связанные с государственной службой, а также предоставлять им соответствующие гарантии с учетом задач, принципов организации и функционирования того или иного вида государственной службы и, следовательно, требует в соответствующем правовом регулировании соблюдения баланса частных и публичных интересов. [...]</w:t>
      </w: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14">
        <w:r w:rsidR="00293A8E" w:rsidRPr="003A52FA">
          <w:rPr>
            <w:rFonts w:ascii="Liberation Serif" w:hAnsi="Liberation Serif" w:cs="Liberation Serif"/>
            <w:sz w:val="24"/>
            <w:szCs w:val="24"/>
          </w:rPr>
          <w:t xml:space="preserve">Пункт 3.2, </w:t>
        </w:r>
        <w:proofErr w:type="spellStart"/>
        <w:r w:rsidR="00293A8E" w:rsidRPr="003A52FA">
          <w:rPr>
            <w:rFonts w:ascii="Liberation Serif" w:hAnsi="Liberation Serif" w:cs="Liberation Serif"/>
            <w:sz w:val="24"/>
            <w:szCs w:val="24"/>
          </w:rPr>
          <w:t>абз</w:t>
        </w:r>
        <w:proofErr w:type="spellEnd"/>
        <w:r w:rsidR="00293A8E" w:rsidRPr="003A52FA">
          <w:rPr>
            <w:rFonts w:ascii="Liberation Serif" w:hAnsi="Liberation Serif" w:cs="Liberation Serif"/>
            <w:sz w:val="24"/>
            <w:szCs w:val="24"/>
          </w:rPr>
          <w:t>. 3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>: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 xml:space="preserve">[...] закрепление сроков применения взыскания в виде увольнения с военной службы за коррупционное правонарушение на основании </w:t>
      </w:r>
      <w:hyperlink r:id="rId15">
        <w:r w:rsidRPr="003A52FA">
          <w:rPr>
            <w:rFonts w:ascii="Liberation Serif" w:hAnsi="Liberation Serif" w:cs="Liberation Serif"/>
            <w:sz w:val="24"/>
            <w:szCs w:val="24"/>
          </w:rPr>
          <w:t xml:space="preserve">подпункта </w:t>
        </w:r>
        <w:r w:rsidR="00FE7958">
          <w:rPr>
            <w:rFonts w:ascii="Liberation Serif" w:hAnsi="Liberation Serif" w:cs="Liberation Serif"/>
            <w:sz w:val="24"/>
            <w:szCs w:val="24"/>
          </w:rPr>
          <w:t>«</w:t>
        </w:r>
        <w:r w:rsidRPr="003A52FA">
          <w:rPr>
            <w:rFonts w:ascii="Liberation Serif" w:hAnsi="Liberation Serif" w:cs="Liberation Serif"/>
            <w:sz w:val="24"/>
            <w:szCs w:val="24"/>
          </w:rPr>
          <w:t>д.1</w:t>
        </w:r>
        <w:r w:rsidR="00FE7958">
          <w:rPr>
            <w:rFonts w:ascii="Liberation Serif" w:hAnsi="Liberation Serif" w:cs="Liberation Serif"/>
            <w:sz w:val="24"/>
            <w:szCs w:val="24"/>
          </w:rPr>
          <w:t>»</w:t>
        </w:r>
        <w:r w:rsidRPr="003A52FA">
          <w:rPr>
            <w:rFonts w:ascii="Liberation Serif" w:hAnsi="Liberation Serif" w:cs="Liberation Serif"/>
            <w:sz w:val="24"/>
            <w:szCs w:val="24"/>
          </w:rPr>
          <w:t xml:space="preserve"> пункта 1 статьи 51</w:t>
        </w:r>
      </w:hyperlink>
      <w:r w:rsidRPr="003A52FA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E7958">
        <w:rPr>
          <w:rFonts w:ascii="Liberation Serif" w:hAnsi="Liberation Serif" w:cs="Liberation Serif"/>
          <w:sz w:val="24"/>
          <w:szCs w:val="24"/>
        </w:rPr>
        <w:t>«</w:t>
      </w:r>
      <w:r w:rsidRPr="003A52FA">
        <w:rPr>
          <w:rFonts w:ascii="Liberation Serif" w:hAnsi="Liberation Serif" w:cs="Liberation Serif"/>
          <w:sz w:val="24"/>
          <w:szCs w:val="24"/>
        </w:rPr>
        <w:t>О воинской обязанности и военной службе</w:t>
      </w:r>
      <w:r w:rsidR="00FE7958">
        <w:rPr>
          <w:rFonts w:ascii="Liberation Serif" w:hAnsi="Liberation Serif" w:cs="Liberation Serif"/>
          <w:sz w:val="24"/>
          <w:szCs w:val="24"/>
        </w:rPr>
        <w:t>»</w:t>
      </w:r>
      <w:r w:rsidRPr="003A52FA">
        <w:rPr>
          <w:rFonts w:ascii="Liberation Serif" w:hAnsi="Liberation Serif" w:cs="Liberation Serif"/>
          <w:sz w:val="24"/>
          <w:szCs w:val="24"/>
        </w:rPr>
        <w:t xml:space="preserve"> имеет целью создание дополнительных гарантий от произвольных (незаконных) увольнений с военной службы.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16">
        <w:r w:rsidR="00293A8E" w:rsidRPr="003A52FA">
          <w:rPr>
            <w:rFonts w:ascii="Liberation Serif" w:hAnsi="Liberation Serif" w:cs="Liberation Serif"/>
            <w:sz w:val="24"/>
            <w:szCs w:val="24"/>
          </w:rPr>
          <w:t>Определение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от 5 февраля 2015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204-О/2015</w:t>
      </w: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17">
        <w:r w:rsidR="00293A8E" w:rsidRPr="003A52FA">
          <w:rPr>
            <w:rFonts w:ascii="Liberation Serif" w:hAnsi="Liberation Serif" w:cs="Liberation Serif"/>
            <w:sz w:val="24"/>
            <w:szCs w:val="24"/>
          </w:rPr>
          <w:t xml:space="preserve">Пункт 2.2, </w:t>
        </w:r>
        <w:proofErr w:type="spellStart"/>
        <w:r w:rsidR="00293A8E" w:rsidRPr="003A52FA">
          <w:rPr>
            <w:rFonts w:ascii="Liberation Serif" w:hAnsi="Liberation Serif" w:cs="Liberation Serif"/>
            <w:sz w:val="24"/>
            <w:szCs w:val="24"/>
          </w:rPr>
          <w:t>абз</w:t>
        </w:r>
        <w:proofErr w:type="spellEnd"/>
        <w:r w:rsidR="00293A8E" w:rsidRPr="003A52FA">
          <w:rPr>
            <w:rFonts w:ascii="Liberation Serif" w:hAnsi="Liberation Serif" w:cs="Liberation Serif"/>
            <w:sz w:val="24"/>
            <w:szCs w:val="24"/>
          </w:rPr>
          <w:t>. 1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>: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 xml:space="preserve">Учитывая, что в настоящее время одной из системных угроз безопасности Российской Федерации признается коррупция [...], включающая в себя дачу и получение взятки [...], общественная опасность которых во многом обусловлена размером взятки, установление в </w:t>
      </w:r>
      <w:hyperlink r:id="rId18">
        <w:r w:rsidRPr="003A52FA">
          <w:rPr>
            <w:rFonts w:ascii="Liberation Serif" w:hAnsi="Liberation Serif" w:cs="Liberation Serif"/>
            <w:sz w:val="24"/>
            <w:szCs w:val="24"/>
          </w:rPr>
          <w:t>статье 291</w:t>
        </w:r>
      </w:hyperlink>
      <w:r w:rsidRPr="003A52FA">
        <w:rPr>
          <w:rFonts w:ascii="Liberation Serif" w:hAnsi="Liberation Serif" w:cs="Liberation Serif"/>
          <w:sz w:val="24"/>
          <w:szCs w:val="24"/>
        </w:rPr>
        <w:t xml:space="preserve"> УК Российской Федерации штрафов, кратных сумме взятки, само по себе отражает общественную опасность предусмотренных в ней коррупционных преступлений.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19">
        <w:r w:rsidR="00293A8E" w:rsidRPr="003A52FA">
          <w:rPr>
            <w:rFonts w:ascii="Liberation Serif" w:hAnsi="Liberation Serif" w:cs="Liberation Serif"/>
            <w:sz w:val="24"/>
            <w:szCs w:val="24"/>
          </w:rPr>
          <w:t>Постановление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от 29 ноября 2016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26-П/2016</w:t>
      </w: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20">
        <w:r w:rsidR="00293A8E" w:rsidRPr="003A52FA">
          <w:rPr>
            <w:rFonts w:ascii="Liberation Serif" w:hAnsi="Liberation Serif" w:cs="Liberation Serif"/>
            <w:sz w:val="24"/>
            <w:szCs w:val="24"/>
          </w:rPr>
          <w:t xml:space="preserve">Пункт 3, </w:t>
        </w:r>
        <w:proofErr w:type="spellStart"/>
        <w:r w:rsidR="00293A8E" w:rsidRPr="003A52FA">
          <w:rPr>
            <w:rFonts w:ascii="Liberation Serif" w:hAnsi="Liberation Serif" w:cs="Liberation Serif"/>
            <w:sz w:val="24"/>
            <w:szCs w:val="24"/>
          </w:rPr>
          <w:t>абз</w:t>
        </w:r>
        <w:proofErr w:type="spellEnd"/>
        <w:r w:rsidR="00293A8E" w:rsidRPr="003A52FA">
          <w:rPr>
            <w:rFonts w:ascii="Liberation Serif" w:hAnsi="Liberation Serif" w:cs="Liberation Serif"/>
            <w:sz w:val="24"/>
            <w:szCs w:val="24"/>
          </w:rPr>
          <w:t>. 5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21">
        <w:r w:rsidR="00293A8E" w:rsidRPr="003A52FA">
          <w:rPr>
            <w:rFonts w:ascii="Liberation Serif" w:hAnsi="Liberation Serif" w:cs="Liberation Serif"/>
            <w:sz w:val="24"/>
            <w:szCs w:val="24"/>
          </w:rPr>
          <w:t>6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>: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>[...] Свойственный государственной службе, равно как и муниципальной службе публично-правовой характер предполагает открытость деятельности государственных органов и органов местного самоуправления, объективность государственных и муниципальных служащих при принятии решений, беспристрастность и отсутствие личной заинтересованности при исполнении служебных обязанностей, исключение в их деятельности злоупотреблений предоставленными полномочиями, чем обусловливается повышенное внимание государства и общества как к профессиональным, так и к морально-нравственным качествам лиц, на которых возложено осуществление публичных функций.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>Специфика публичной службы предопределяет особый правовой статус государственных (муниципальных) служащих и, соответственно, необходимость специального правового регулирования, вводящего для государственных (муниципальных) служащих определенные ограничения, запреты и обязанности, наличие которых компенсируется предоставляемыми им гарантиями и преимуществами. [...]</w:t>
      </w: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22">
        <w:r w:rsidR="00293A8E" w:rsidRPr="003A52FA">
          <w:rPr>
            <w:rFonts w:ascii="Liberation Serif" w:hAnsi="Liberation Serif" w:cs="Liberation Serif"/>
            <w:sz w:val="24"/>
            <w:szCs w:val="24"/>
          </w:rPr>
          <w:t xml:space="preserve">Пункт 4.1, </w:t>
        </w:r>
        <w:proofErr w:type="spellStart"/>
        <w:r w:rsidR="00293A8E" w:rsidRPr="003A52FA">
          <w:rPr>
            <w:rFonts w:ascii="Liberation Serif" w:hAnsi="Liberation Serif" w:cs="Liberation Serif"/>
            <w:sz w:val="24"/>
            <w:szCs w:val="24"/>
          </w:rPr>
          <w:t>абз</w:t>
        </w:r>
        <w:proofErr w:type="spellEnd"/>
        <w:r w:rsidR="00293A8E" w:rsidRPr="003A52FA">
          <w:rPr>
            <w:rFonts w:ascii="Liberation Serif" w:hAnsi="Liberation Serif" w:cs="Liberation Serif"/>
            <w:sz w:val="24"/>
            <w:szCs w:val="24"/>
          </w:rPr>
          <w:t>. 4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>: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>[...] принятие Российской Федерацией правовых мер, направленных на предупреждение коррупции и незаконного личного обогащения, включая возможность изъятия по решению суда имущества, приобретенного на незаконные доходы, согласуется с признаваемыми на международном уровне стандартами борьбы с коррупцией.</w:t>
      </w: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23">
        <w:r w:rsidR="00293A8E" w:rsidRPr="003A52FA">
          <w:rPr>
            <w:rFonts w:ascii="Liberation Serif" w:hAnsi="Liberation Serif" w:cs="Liberation Serif"/>
            <w:sz w:val="24"/>
            <w:szCs w:val="24"/>
          </w:rPr>
          <w:t xml:space="preserve">Пункт 4.2, </w:t>
        </w:r>
        <w:proofErr w:type="spellStart"/>
        <w:r w:rsidR="00293A8E" w:rsidRPr="003A52FA">
          <w:rPr>
            <w:rFonts w:ascii="Liberation Serif" w:hAnsi="Liberation Serif" w:cs="Liberation Serif"/>
            <w:sz w:val="24"/>
            <w:szCs w:val="24"/>
          </w:rPr>
          <w:t>абз</w:t>
        </w:r>
        <w:proofErr w:type="spellEnd"/>
        <w:r w:rsidR="00293A8E" w:rsidRPr="003A52FA">
          <w:rPr>
            <w:rFonts w:ascii="Liberation Serif" w:hAnsi="Liberation Serif" w:cs="Liberation Serif"/>
            <w:sz w:val="24"/>
            <w:szCs w:val="24"/>
          </w:rPr>
          <w:t>. 3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>: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 xml:space="preserve">[...] обращение по решению суда в доход Российской Федерации имущества, принадлежащего государственному (муниципальному) служащему и перечисленным в законе членам его семьи, в случае, если оно приобретено на доходы, законность которых не подтверждена, будучи ограничением конституционного права собственности, введенным федеральным законодателем в целях противодействия коррупции, как таковое направлено на защиту конституционно значимых ценностей и не нарушает требования </w:t>
      </w:r>
      <w:hyperlink r:id="rId24">
        <w:r w:rsidRPr="003A52FA">
          <w:rPr>
            <w:rFonts w:ascii="Liberation Serif" w:hAnsi="Liberation Serif" w:cs="Liberation Serif"/>
            <w:sz w:val="24"/>
            <w:szCs w:val="24"/>
          </w:rPr>
          <w:t>Конституции</w:t>
        </w:r>
      </w:hyperlink>
      <w:r w:rsidRPr="003A52FA">
        <w:rPr>
          <w:rFonts w:ascii="Liberation Serif" w:hAnsi="Liberation Serif" w:cs="Liberation Serif"/>
          <w:sz w:val="24"/>
          <w:szCs w:val="24"/>
        </w:rPr>
        <w:t xml:space="preserve"> Российской Федерации. [...]</w:t>
      </w: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25">
        <w:r w:rsidR="00293A8E" w:rsidRPr="003A52FA">
          <w:rPr>
            <w:rFonts w:ascii="Liberation Serif" w:hAnsi="Liberation Serif" w:cs="Liberation Serif"/>
            <w:sz w:val="24"/>
            <w:szCs w:val="24"/>
          </w:rPr>
          <w:t xml:space="preserve">Пункт 5.3, </w:t>
        </w:r>
        <w:proofErr w:type="spellStart"/>
        <w:r w:rsidR="00293A8E" w:rsidRPr="003A52FA">
          <w:rPr>
            <w:rFonts w:ascii="Liberation Serif" w:hAnsi="Liberation Serif" w:cs="Liberation Serif"/>
            <w:sz w:val="24"/>
            <w:szCs w:val="24"/>
          </w:rPr>
          <w:t>абз</w:t>
        </w:r>
        <w:proofErr w:type="spellEnd"/>
        <w:r w:rsidR="00293A8E" w:rsidRPr="003A52FA">
          <w:rPr>
            <w:rFonts w:ascii="Liberation Serif" w:hAnsi="Liberation Serif" w:cs="Liberation Serif"/>
            <w:sz w:val="24"/>
            <w:szCs w:val="24"/>
          </w:rPr>
          <w:t>. 3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>: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 xml:space="preserve">[...] в отдельных случаях - особенно если при выявлении несоответствия расходов государственного (муниципального) служащего, его супруги (супруга) и несовершеннолетних детей за определенный период их общему доходу доля доходов, законность которых не доказана, </w:t>
      </w:r>
      <w:r w:rsidRPr="003A52FA">
        <w:rPr>
          <w:rFonts w:ascii="Liberation Serif" w:hAnsi="Liberation Serif" w:cs="Liberation Serif"/>
          <w:sz w:val="24"/>
          <w:szCs w:val="24"/>
        </w:rPr>
        <w:lastRenderedPageBreak/>
        <w:t xml:space="preserve">оказывается незначительной - изъятие в целом имущества, происхождение которого </w:t>
      </w:r>
      <w:proofErr w:type="spellStart"/>
      <w:r w:rsidRPr="003A52FA">
        <w:rPr>
          <w:rFonts w:ascii="Liberation Serif" w:hAnsi="Liberation Serif" w:cs="Liberation Serif"/>
          <w:sz w:val="24"/>
          <w:szCs w:val="24"/>
        </w:rPr>
        <w:t>презюмируется</w:t>
      </w:r>
      <w:proofErr w:type="spellEnd"/>
      <w:r w:rsidRPr="003A52FA">
        <w:rPr>
          <w:rFonts w:ascii="Liberation Serif" w:hAnsi="Liberation Serif" w:cs="Liberation Serif"/>
          <w:sz w:val="24"/>
          <w:szCs w:val="24"/>
        </w:rPr>
        <w:t xml:space="preserve"> как незаконное, может повлечь в нарушение </w:t>
      </w:r>
      <w:hyperlink r:id="rId26">
        <w:r w:rsidRPr="003A52FA">
          <w:rPr>
            <w:rFonts w:ascii="Liberation Serif" w:hAnsi="Liberation Serif" w:cs="Liberation Serif"/>
            <w:sz w:val="24"/>
            <w:szCs w:val="24"/>
          </w:rPr>
          <w:t>статьи 55 (часть 3)</w:t>
        </w:r>
      </w:hyperlink>
      <w:r w:rsidRPr="003A52FA">
        <w:rPr>
          <w:rFonts w:ascii="Liberation Serif" w:hAnsi="Liberation Serif" w:cs="Liberation Serif"/>
          <w:sz w:val="24"/>
          <w:szCs w:val="24"/>
        </w:rPr>
        <w:t xml:space="preserve"> Конституции Российской Федерации несоразмерное целям борьбы с коррупцией ограничение прав указанных лиц, что, принимая во внимание право соответствующего собственника доказывать факт приобретения того или иного имущества на законные доходы, не исключает и право суда с учетом фактических обстоятельств конкретного дела обращать в доход государства только ту часть имущества, законность приобретения которой не доказана.</w:t>
      </w: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27">
        <w:r w:rsidR="00293A8E" w:rsidRPr="003A52FA">
          <w:rPr>
            <w:rFonts w:ascii="Liberation Serif" w:hAnsi="Liberation Serif" w:cs="Liberation Serif"/>
            <w:sz w:val="24"/>
            <w:szCs w:val="24"/>
          </w:rPr>
          <w:t xml:space="preserve">Пункт 5.5, </w:t>
        </w:r>
        <w:proofErr w:type="spellStart"/>
        <w:r w:rsidR="00293A8E" w:rsidRPr="003A52FA">
          <w:rPr>
            <w:rFonts w:ascii="Liberation Serif" w:hAnsi="Liberation Serif" w:cs="Liberation Serif"/>
            <w:sz w:val="24"/>
            <w:szCs w:val="24"/>
          </w:rPr>
          <w:t>абз</w:t>
        </w:r>
        <w:proofErr w:type="spellEnd"/>
        <w:r w:rsidR="00293A8E" w:rsidRPr="003A52FA">
          <w:rPr>
            <w:rFonts w:ascii="Liberation Serif" w:hAnsi="Liberation Serif" w:cs="Liberation Serif"/>
            <w:sz w:val="24"/>
            <w:szCs w:val="24"/>
          </w:rPr>
          <w:t>. 2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>: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>[...] в случае, когда имущество, в отношении которого не доказана законность происхождения доходов, направленных на его приобретение, было реализовано собственником с целью избежать применения соответствующих мер, а полученные от реализации указанного имущества средства фактически выступают его денежным эквивалентом, изъятие этих средств не может рассматриваться как свидетельствующее о расширительном толковании закона. [...]</w:t>
      </w: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28">
        <w:r w:rsidR="00293A8E" w:rsidRPr="003A52FA">
          <w:rPr>
            <w:rFonts w:ascii="Liberation Serif" w:hAnsi="Liberation Serif" w:cs="Liberation Serif"/>
            <w:sz w:val="24"/>
            <w:szCs w:val="24"/>
          </w:rPr>
          <w:t xml:space="preserve">Пункт 5.5, </w:t>
        </w:r>
        <w:proofErr w:type="spellStart"/>
        <w:r w:rsidR="00293A8E" w:rsidRPr="003A52FA">
          <w:rPr>
            <w:rFonts w:ascii="Liberation Serif" w:hAnsi="Liberation Serif" w:cs="Liberation Serif"/>
            <w:sz w:val="24"/>
            <w:szCs w:val="24"/>
          </w:rPr>
          <w:t>абз</w:t>
        </w:r>
        <w:proofErr w:type="spellEnd"/>
        <w:r w:rsidR="00293A8E" w:rsidRPr="003A52FA">
          <w:rPr>
            <w:rFonts w:ascii="Liberation Serif" w:hAnsi="Liberation Serif" w:cs="Liberation Serif"/>
            <w:sz w:val="24"/>
            <w:szCs w:val="24"/>
          </w:rPr>
          <w:t>. 3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>: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 xml:space="preserve">[...] </w:t>
      </w:r>
      <w:hyperlink r:id="rId29">
        <w:r w:rsidRPr="003A52FA">
          <w:rPr>
            <w:rFonts w:ascii="Liberation Serif" w:hAnsi="Liberation Serif" w:cs="Liberation Serif"/>
            <w:sz w:val="24"/>
            <w:szCs w:val="24"/>
          </w:rPr>
          <w:t>статья 17</w:t>
        </w:r>
      </w:hyperlink>
      <w:r w:rsidRPr="003A52FA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FE7958">
        <w:rPr>
          <w:rFonts w:ascii="Liberation Serif" w:hAnsi="Liberation Serif" w:cs="Liberation Serif"/>
          <w:sz w:val="24"/>
          <w:szCs w:val="24"/>
        </w:rPr>
        <w:t>«</w:t>
      </w:r>
      <w:r w:rsidRPr="003A52FA">
        <w:rPr>
          <w:rFonts w:ascii="Liberation Serif" w:hAnsi="Liberation Serif" w:cs="Liberation Serif"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</w:t>
      </w:r>
      <w:r w:rsidR="00FE7958">
        <w:rPr>
          <w:rFonts w:ascii="Liberation Serif" w:hAnsi="Liberation Serif" w:cs="Liberation Serif"/>
          <w:sz w:val="24"/>
          <w:szCs w:val="24"/>
        </w:rPr>
        <w:t>»</w:t>
      </w:r>
      <w:r w:rsidRPr="003A52FA">
        <w:rPr>
          <w:rFonts w:ascii="Liberation Serif" w:hAnsi="Liberation Serif" w:cs="Liberation Serif"/>
          <w:sz w:val="24"/>
          <w:szCs w:val="24"/>
        </w:rPr>
        <w:t xml:space="preserve"> не препятствует обращению взыскания на денежные средства, полученные государственным (муниципальным) служащим и членами его семьи от реализации имущества, в отношении которого не подтверждена законность происхождения доходов, направленных на его приобретение, - иное истолкование являлось бы неоправданным и не согласующимся с конституционно значимыми целями законодательного регулирования в сфере противодействия коррупции допущением возможности уклонения государственного (муниципального) служащего от неблагоприятных последствий в виде изъятия имущества и с неизбежностью приводило бы к существенному снижению эффективности осуществленного федеральным законодателем правового регулирования вопреки его действительной воле.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30">
        <w:r w:rsidR="00293A8E" w:rsidRPr="003A52FA">
          <w:rPr>
            <w:rFonts w:ascii="Liberation Serif" w:hAnsi="Liberation Serif" w:cs="Liberation Serif"/>
            <w:sz w:val="24"/>
            <w:szCs w:val="24"/>
          </w:rPr>
          <w:t>Определение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от 6 июня 2017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1163-О/2017</w:t>
      </w: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31">
        <w:r w:rsidR="00293A8E" w:rsidRPr="003A52FA">
          <w:rPr>
            <w:rFonts w:ascii="Liberation Serif" w:hAnsi="Liberation Serif" w:cs="Liberation Serif"/>
            <w:sz w:val="24"/>
            <w:szCs w:val="24"/>
          </w:rPr>
          <w:t xml:space="preserve">Пункт 2, </w:t>
        </w:r>
        <w:proofErr w:type="spellStart"/>
        <w:r w:rsidR="00293A8E" w:rsidRPr="003A52FA">
          <w:rPr>
            <w:rFonts w:ascii="Liberation Serif" w:hAnsi="Liberation Serif" w:cs="Liberation Serif"/>
            <w:sz w:val="24"/>
            <w:szCs w:val="24"/>
          </w:rPr>
          <w:t>абз</w:t>
        </w:r>
        <w:proofErr w:type="spellEnd"/>
        <w:r w:rsidR="00293A8E" w:rsidRPr="003A52FA">
          <w:rPr>
            <w:rFonts w:ascii="Liberation Serif" w:hAnsi="Liberation Serif" w:cs="Liberation Serif"/>
            <w:sz w:val="24"/>
            <w:szCs w:val="24"/>
          </w:rPr>
          <w:t>. 5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>: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>Возлагая на государственных гражданских служащих обязанность представлять сведения о своих доходах и расходах, а также о доходах и расходах своих супруги (супруга) и несовершеннолетних детей, федеральный законодатель, действующий в рамках имеющейся у него достаточно широкой дискреции, вправе самостоятельно устанавливать правовой механизм осуществления контроля за соответствием расходов таких лиц их общему доходу в целях предупреждения незаконного обогащения лиц, осуществляющих публичные функции, и тем самым эффективного противодействия коррупции. При этом такой механизм и практика его реализации во всяком случае должны отвечать требованиям юридической обоснованности, поддержания баланса публичных и частных интересов и не приводить к умалению самого существа конституционных прав и свобод человека и гражданина.</w:t>
      </w: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32">
        <w:r w:rsidR="00293A8E" w:rsidRPr="003A52FA">
          <w:rPr>
            <w:rFonts w:ascii="Liberation Serif" w:hAnsi="Liberation Serif" w:cs="Liberation Serif"/>
            <w:sz w:val="24"/>
            <w:szCs w:val="24"/>
          </w:rPr>
          <w:t xml:space="preserve">Пункт 4, </w:t>
        </w:r>
        <w:proofErr w:type="spellStart"/>
        <w:r w:rsidR="00293A8E" w:rsidRPr="003A52FA">
          <w:rPr>
            <w:rFonts w:ascii="Liberation Serif" w:hAnsi="Liberation Serif" w:cs="Liberation Serif"/>
            <w:sz w:val="24"/>
            <w:szCs w:val="24"/>
          </w:rPr>
          <w:t>абз</w:t>
        </w:r>
        <w:proofErr w:type="spellEnd"/>
        <w:r w:rsidR="00293A8E" w:rsidRPr="003A52FA">
          <w:rPr>
            <w:rFonts w:ascii="Liberation Serif" w:hAnsi="Liberation Serif" w:cs="Liberation Serif"/>
            <w:sz w:val="24"/>
            <w:szCs w:val="24"/>
          </w:rPr>
          <w:t>. 5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>: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 xml:space="preserve">[...] в контексте особых правовых мер, направленных на предупреждение незаконного обогащения лиц, осуществляющих публичные функции, и тем самым на эффективное противодействие коррупции, возможность проведения в рамках контроля за расходами на приобретение дорогостоящих объектов гражданского оборота мониторинга доходов государственного гражданского служащего и его супруги (супруга) за период, предшествующий вступлению в силу Федерального </w:t>
      </w:r>
      <w:hyperlink r:id="rId33">
        <w:r w:rsidRPr="003A52FA">
          <w:rPr>
            <w:rFonts w:ascii="Liberation Serif" w:hAnsi="Liberation Serif" w:cs="Liberation Serif"/>
            <w:sz w:val="24"/>
            <w:szCs w:val="24"/>
          </w:rPr>
          <w:t>закона</w:t>
        </w:r>
      </w:hyperlink>
      <w:r w:rsidRPr="003A52FA">
        <w:rPr>
          <w:rFonts w:ascii="Liberation Serif" w:hAnsi="Liberation Serif" w:cs="Liberation Serif"/>
          <w:sz w:val="24"/>
          <w:szCs w:val="24"/>
        </w:rPr>
        <w:t xml:space="preserve"> </w:t>
      </w:r>
      <w:r w:rsidR="00FE7958">
        <w:rPr>
          <w:rFonts w:ascii="Liberation Serif" w:hAnsi="Liberation Serif" w:cs="Liberation Serif"/>
          <w:sz w:val="24"/>
          <w:szCs w:val="24"/>
        </w:rPr>
        <w:t>«</w:t>
      </w:r>
      <w:r w:rsidRPr="003A52FA">
        <w:rPr>
          <w:rFonts w:ascii="Liberation Serif" w:hAnsi="Liberation Serif" w:cs="Liberation Serif"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</w:t>
      </w:r>
      <w:r w:rsidR="00FE7958">
        <w:rPr>
          <w:rFonts w:ascii="Liberation Serif" w:hAnsi="Liberation Serif" w:cs="Liberation Serif"/>
          <w:sz w:val="24"/>
          <w:szCs w:val="24"/>
        </w:rPr>
        <w:t>»</w:t>
      </w:r>
      <w:r w:rsidRPr="003A52FA">
        <w:rPr>
          <w:rFonts w:ascii="Liberation Serif" w:hAnsi="Liberation Serif" w:cs="Liberation Serif"/>
          <w:sz w:val="24"/>
          <w:szCs w:val="24"/>
        </w:rPr>
        <w:t>, а равно обращения в доход Российской Федерации имущества, приобретенного по сделкам, совершенным с 1 января 2012 года, - притом что в отношении такого имущества указанным лицом не представлено сведений, подтверждающих его приобретение на законные доходы, - отвечает предназначению правового регулирования в этой сфере, направленного на защиту конституционно значимых ценностей, и не нарушает баланс публичных интересов борьбы с коррупцией и частных интересов государственных гражданских служащих, доходы которых не связаны с коррупционной деятельностью.</w:t>
      </w:r>
    </w:p>
    <w:p w:rsidR="00293A8E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34">
        <w:r w:rsidR="00293A8E" w:rsidRPr="003A52FA">
          <w:rPr>
            <w:rFonts w:ascii="Liberation Serif" w:hAnsi="Liberation Serif" w:cs="Liberation Serif"/>
            <w:sz w:val="24"/>
            <w:szCs w:val="24"/>
          </w:rPr>
          <w:t>Постановление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от 9 января 2019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="00293A8E" w:rsidRPr="003A52FA">
        <w:rPr>
          <w:rFonts w:ascii="Liberation Serif" w:hAnsi="Liberation Serif" w:cs="Liberation Serif"/>
          <w:sz w:val="24"/>
          <w:szCs w:val="24"/>
        </w:rPr>
        <w:t xml:space="preserve"> 1-П/2019</w:t>
      </w:r>
    </w:p>
    <w:p w:rsidR="00293A8E" w:rsidRPr="003A52FA" w:rsidRDefault="00FE7958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35">
        <w:r w:rsidR="00293A8E" w:rsidRPr="003A52FA">
          <w:rPr>
            <w:rFonts w:ascii="Liberation Serif" w:hAnsi="Liberation Serif" w:cs="Liberation Serif"/>
            <w:sz w:val="24"/>
            <w:szCs w:val="24"/>
          </w:rPr>
          <w:t xml:space="preserve">Пункт 4, </w:t>
        </w:r>
        <w:proofErr w:type="spellStart"/>
        <w:r w:rsidR="00293A8E" w:rsidRPr="003A52FA">
          <w:rPr>
            <w:rFonts w:ascii="Liberation Serif" w:hAnsi="Liberation Serif" w:cs="Liberation Serif"/>
            <w:sz w:val="24"/>
            <w:szCs w:val="24"/>
          </w:rPr>
          <w:t>абз</w:t>
        </w:r>
        <w:proofErr w:type="spellEnd"/>
        <w:r w:rsidR="00293A8E" w:rsidRPr="003A52FA">
          <w:rPr>
            <w:rFonts w:ascii="Liberation Serif" w:hAnsi="Liberation Serif" w:cs="Liberation Serif"/>
            <w:sz w:val="24"/>
            <w:szCs w:val="24"/>
          </w:rPr>
          <w:t>. 7</w:t>
        </w:r>
      </w:hyperlink>
      <w:r w:rsidR="00293A8E" w:rsidRPr="003A52FA">
        <w:rPr>
          <w:rFonts w:ascii="Liberation Serif" w:hAnsi="Liberation Serif" w:cs="Liberation Serif"/>
          <w:sz w:val="24"/>
          <w:szCs w:val="24"/>
        </w:rPr>
        <w:t>:</w:t>
      </w:r>
    </w:p>
    <w:p w:rsidR="00B7171A" w:rsidRPr="003A52FA" w:rsidRDefault="00293A8E" w:rsidP="003A52F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52FA">
        <w:rPr>
          <w:rFonts w:ascii="Liberation Serif" w:hAnsi="Liberation Serif" w:cs="Liberation Serif"/>
          <w:sz w:val="24"/>
          <w:szCs w:val="24"/>
        </w:rPr>
        <w:t xml:space="preserve">[...] при наличии коррупционной составляющей на основании Федерального </w:t>
      </w:r>
      <w:hyperlink r:id="rId36">
        <w:r w:rsidRPr="003A52FA">
          <w:rPr>
            <w:rFonts w:ascii="Liberation Serif" w:hAnsi="Liberation Serif" w:cs="Liberation Serif"/>
            <w:sz w:val="24"/>
            <w:szCs w:val="24"/>
          </w:rPr>
          <w:t>закона</w:t>
        </w:r>
      </w:hyperlink>
      <w:r w:rsidRPr="003A52FA">
        <w:rPr>
          <w:rFonts w:ascii="Liberation Serif" w:hAnsi="Liberation Serif" w:cs="Liberation Serif"/>
          <w:sz w:val="24"/>
          <w:szCs w:val="24"/>
        </w:rPr>
        <w:t xml:space="preserve"> </w:t>
      </w:r>
      <w:r w:rsidR="00FE7958">
        <w:rPr>
          <w:rFonts w:ascii="Liberation Serif" w:hAnsi="Liberation Serif" w:cs="Liberation Serif"/>
          <w:sz w:val="24"/>
          <w:szCs w:val="24"/>
        </w:rPr>
        <w:t>«</w:t>
      </w:r>
      <w:r w:rsidRPr="003A52FA">
        <w:rPr>
          <w:rFonts w:ascii="Liberation Serif" w:hAnsi="Liberation Serif" w:cs="Liberation Serif"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</w:t>
      </w:r>
      <w:r w:rsidR="00FE7958">
        <w:rPr>
          <w:rFonts w:ascii="Liberation Serif" w:hAnsi="Liberation Serif" w:cs="Liberation Serif"/>
          <w:sz w:val="24"/>
          <w:szCs w:val="24"/>
        </w:rPr>
        <w:t>»</w:t>
      </w:r>
      <w:r w:rsidRPr="003A52FA">
        <w:rPr>
          <w:rFonts w:ascii="Liberation Serif" w:hAnsi="Liberation Serif" w:cs="Liberation Serif"/>
          <w:sz w:val="24"/>
          <w:szCs w:val="24"/>
        </w:rPr>
        <w:t xml:space="preserve"> в доход Российской Федерации может быть обращено только имущество, приобретенное в период замещения лицом должности, предполагающей контроль за соответствием расходов этого лица его доходам.</w:t>
      </w:r>
    </w:p>
    <w:sectPr w:rsidR="00B7171A" w:rsidRPr="003A52FA" w:rsidSect="003A52FA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A8E"/>
    <w:rsid w:val="00293A8E"/>
    <w:rsid w:val="003A52FA"/>
    <w:rsid w:val="00B7171A"/>
    <w:rsid w:val="00FE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E5E8AF-FC0F-4DCF-88C9-2A6D1B850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3A8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293A8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293A8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4B51C417E80FF324795AB7AE85B71088944AAA3C70147F99AD3F5D001A2594F49335CF43A8047D7A7D65A384pFNEE" TargetMode="External"/><Relationship Id="rId13" Type="http://schemas.openxmlformats.org/officeDocument/2006/relationships/hyperlink" Target="consultantplus://offline/ref=754B51C417E80FF324795AB7AE85B71089994CAD3320437DC8F83158084A6D84A8D660C240AC18762F3223F68BFFC8D2820FF4748139p6N1E" TargetMode="External"/><Relationship Id="rId18" Type="http://schemas.openxmlformats.org/officeDocument/2006/relationships/hyperlink" Target="consultantplus://offline/ref=754B51C417E80FF324795AB7AE85B71088944FAD3F70147F99AD3F5D001A2594E6936DC041AF18762F3223F68BFFC8D2820FF4748139p6N1E" TargetMode="External"/><Relationship Id="rId26" Type="http://schemas.openxmlformats.org/officeDocument/2006/relationships/hyperlink" Target="consultantplus://offline/ref=754B51C417E80FF324795AB7AE85B71089994CAD3320437DC8F83158084A6D84A8D660C243A813762F3223F68BFFC8D2820FF4748139p6N1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54B51C417E80FF3247957A4BB85B7108F9949A13B7E147F99AD3F5D001A2594E6936DC341A81A7F736833F2C2A8C5CE8210EA779F3962AAp4N3E" TargetMode="External"/><Relationship Id="rId34" Type="http://schemas.openxmlformats.org/officeDocument/2006/relationships/hyperlink" Target="consultantplus://offline/ref=754B51C417E80FF3247957A4BB85B7108E974EA03870147F99AD3F5D001A2594F49335CF43A8047D7A7D65A384pFNEE" TargetMode="External"/><Relationship Id="rId7" Type="http://schemas.openxmlformats.org/officeDocument/2006/relationships/hyperlink" Target="consultantplus://offline/ref=754B51C417E80FF3247957A4BB85B71088934CAC3174147F99AD3F5D001A2594E6936DC341A81A7C7F6833F2C2A8C5CE8210EA779F3962AAp4N3E" TargetMode="External"/><Relationship Id="rId12" Type="http://schemas.openxmlformats.org/officeDocument/2006/relationships/hyperlink" Target="consultantplus://offline/ref=754B51C417E80FF3247957A4BB85B71088964CAB3F7E147F99AD3F5D001A2594E6936DC341A81A7F7A6833F2C2A8C5CE8210EA779F3962AAp4N3E" TargetMode="External"/><Relationship Id="rId17" Type="http://schemas.openxmlformats.org/officeDocument/2006/relationships/hyperlink" Target="consultantplus://offline/ref=754B51C417E80FF3247957A4BB85B7108F9043A93173147F99AD3F5D001A2594E6936DC341A81A7C7E6833F2C2A8C5CE8210EA779F3962AAp4N3E" TargetMode="External"/><Relationship Id="rId25" Type="http://schemas.openxmlformats.org/officeDocument/2006/relationships/hyperlink" Target="consultantplus://offline/ref=754B51C417E80FF3247957A4BB85B7108F9949A13B7E147F99AD3F5D001A2594E6936DC341A81A787C6833F2C2A8C5CE8210EA779F3962AAp4N3E" TargetMode="External"/><Relationship Id="rId33" Type="http://schemas.openxmlformats.org/officeDocument/2006/relationships/hyperlink" Target="consultantplus://offline/ref=754B51C417E80FF324795AB7AE85B710899842AD3C71147F99AD3F5D001A2594F49335CF43A8047D7A7D65A384pFNEE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54B51C417E80FF3247957A4BB85B7108F9043A93173147F99AD3F5D001A2594F49335CF43A8047D7A7D65A384pFNEE" TargetMode="External"/><Relationship Id="rId20" Type="http://schemas.openxmlformats.org/officeDocument/2006/relationships/hyperlink" Target="consultantplus://offline/ref=754B51C417E80FF3247957A4BB85B7108F9949A13B7E147F99AD3F5D001A2594E6936DC341A81A7F7C6833F2C2A8C5CE8210EA779F3962AAp4N3E" TargetMode="External"/><Relationship Id="rId29" Type="http://schemas.openxmlformats.org/officeDocument/2006/relationships/hyperlink" Target="consultantplus://offline/ref=754B51C417E80FF324795AB7AE85B710899842AD3C71147F99AD3F5D001A2594E6936DC643A34E2C3F366AA186E3C8CD9C0CEA74p8N2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54B51C417E80FF3247957A4BB85B71088934CAC3174147F99AD3F5D001A2594F49335CF43A8047D7A7D65A384pFNEE" TargetMode="External"/><Relationship Id="rId11" Type="http://schemas.openxmlformats.org/officeDocument/2006/relationships/hyperlink" Target="consultantplus://offline/ref=754B51C417E80FF3247957A4BB85B71088964CAB3F7E147F99AD3F5D001A2594F49335CF43A8047D7A7D65A384pFNEE" TargetMode="External"/><Relationship Id="rId24" Type="http://schemas.openxmlformats.org/officeDocument/2006/relationships/hyperlink" Target="consultantplus://offline/ref=754B51C417E80FF324795AB7AE85B71089994CAD3320437DC8F83158084A7F84F0DA62C25FA81B63796365pAN0E" TargetMode="External"/><Relationship Id="rId32" Type="http://schemas.openxmlformats.org/officeDocument/2006/relationships/hyperlink" Target="consultantplus://offline/ref=754B51C417E80FF3247957A4BB85B7108E9148AB3B74147F99AD3F5D001A2594E6936DC341A81A797A6833F2C2A8C5CE8210EA779F3962AAp4N3E" TargetMode="External"/><Relationship Id="rId37" Type="http://schemas.openxmlformats.org/officeDocument/2006/relationships/fontTable" Target="fontTable.xml"/><Relationship Id="rId5" Type="http://schemas.openxmlformats.org/officeDocument/2006/relationships/hyperlink" Target="consultantplus://offline/ref=754B51C417E80FF3247957A4BB85B71089994FA83F71147F99AD3F5D001A2594E6936DC341A81A7C7B6833F2C2A8C5CE8210EA779F3962AAp4N3E" TargetMode="External"/><Relationship Id="rId15" Type="http://schemas.openxmlformats.org/officeDocument/2006/relationships/hyperlink" Target="consultantplus://offline/ref=754B51C417E80FF324795AB7AE85B710889542AA3070147F99AD3F5D001A2594E6936DC147A111292A2732AE84FDD6CC8310E87683p3N8E" TargetMode="External"/><Relationship Id="rId23" Type="http://schemas.openxmlformats.org/officeDocument/2006/relationships/hyperlink" Target="consultantplus://offline/ref=754B51C417E80FF3247957A4BB85B7108F9949A13B7E147F99AD3F5D001A2594E6936DC341A81A7E726833F2C2A8C5CE8210EA779F3962AAp4N3E" TargetMode="External"/><Relationship Id="rId28" Type="http://schemas.openxmlformats.org/officeDocument/2006/relationships/hyperlink" Target="consultantplus://offline/ref=754B51C417E80FF3247957A4BB85B7108F9949A13B7E147F99AD3F5D001A2594E6936DC341A81A7B7D6833F2C2A8C5CE8210EA779F3962AAp4N3E" TargetMode="External"/><Relationship Id="rId36" Type="http://schemas.openxmlformats.org/officeDocument/2006/relationships/hyperlink" Target="consultantplus://offline/ref=754B51C417E80FF324795AB7AE85B710899842AD3C71147F99AD3F5D001A2594F49335CF43A8047D7A7D65A384pFNEE" TargetMode="External"/><Relationship Id="rId10" Type="http://schemas.openxmlformats.org/officeDocument/2006/relationships/hyperlink" Target="consultantplus://offline/ref=754B51C417E80FF3247957A4BB85B71088944CA03C7E147F99AD3F5D001A2594E6936DC341A81A7E7C6833F2C2A8C5CE8210EA779F3962AAp4N3E" TargetMode="External"/><Relationship Id="rId19" Type="http://schemas.openxmlformats.org/officeDocument/2006/relationships/hyperlink" Target="consultantplus://offline/ref=754B51C417E80FF3247957A4BB85B7108F9949A13B7E147F99AD3F5D001A2594F49335CF43A8047D7A7D65A384pFNEE" TargetMode="External"/><Relationship Id="rId31" Type="http://schemas.openxmlformats.org/officeDocument/2006/relationships/hyperlink" Target="consultantplus://offline/ref=754B51C417E80FF3247957A4BB85B7108E9148AB3B74147F99AD3F5D001A2594E6936DC341A81A7F786833F2C2A8C5CE8210EA779F3962AAp4N3E" TargetMode="External"/><Relationship Id="rId4" Type="http://schemas.openxmlformats.org/officeDocument/2006/relationships/hyperlink" Target="consultantplus://offline/ref=754B51C417E80FF3247957A4BB85B71089994FA83F71147F99AD3F5D001A2594F49335CF43A8047D7A7D65A384pFNEE" TargetMode="External"/><Relationship Id="rId9" Type="http://schemas.openxmlformats.org/officeDocument/2006/relationships/hyperlink" Target="consultantplus://offline/ref=754B51C417E80FF3247957A4BB85B71088944CA03C7E147F99AD3F5D001A2594F49335CF43A8047D7A7D65A384pFNEE" TargetMode="External"/><Relationship Id="rId14" Type="http://schemas.openxmlformats.org/officeDocument/2006/relationships/hyperlink" Target="consultantplus://offline/ref=754B51C417E80FF3247957A4BB85B71088964CAB3F7E147F99AD3F5D001A2594E6936DC341A81A7E7B6833F2C2A8C5CE8210EA779F3962AAp4N3E" TargetMode="External"/><Relationship Id="rId22" Type="http://schemas.openxmlformats.org/officeDocument/2006/relationships/hyperlink" Target="consultantplus://offline/ref=754B51C417E80FF3247957A4BB85B7108F9949A13B7E147F99AD3F5D001A2594E6936DC341A81A7E7D6833F2C2A8C5CE8210EA779F3962AAp4N3E" TargetMode="External"/><Relationship Id="rId27" Type="http://schemas.openxmlformats.org/officeDocument/2006/relationships/hyperlink" Target="consultantplus://offline/ref=754B51C417E80FF3247957A4BB85B7108F9949A13B7E147F99AD3F5D001A2594E6936DC341A81A7B7E6833F2C2A8C5CE8210EA779F3962AAp4N3E" TargetMode="External"/><Relationship Id="rId30" Type="http://schemas.openxmlformats.org/officeDocument/2006/relationships/hyperlink" Target="consultantplus://offline/ref=754B51C417E80FF3247957A4BB85B7108E9148AB3B74147F99AD3F5D001A2594F49335CF43A8047D7A7D65A384pFNEE" TargetMode="External"/><Relationship Id="rId35" Type="http://schemas.openxmlformats.org/officeDocument/2006/relationships/hyperlink" Target="consultantplus://offline/ref=754B51C417E80FF3247957A4BB85B7108E974EA03870147F99AD3F5D001A2594E6936DC341A81A7E7D6833F2C2A8C5CE8210EA779F3962AAp4N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2646</Words>
  <Characters>15083</Characters>
  <Application>Microsoft Office Word</Application>
  <DocSecurity>0</DocSecurity>
  <Lines>125</Lines>
  <Paragraphs>35</Paragraphs>
  <ScaleCrop>false</ScaleCrop>
  <Company/>
  <LinksUpToDate>false</LinksUpToDate>
  <CharactersWithSpaces>17694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3</cp:revision>
  <dcterms:created xsi:type="dcterms:W3CDTF">2023-01-20T04:13:00Z</dcterms:created>
  <dcterms:modified xsi:type="dcterms:W3CDTF">2023-01-20T06:45:00Z</dcterms:modified>
</cp:coreProperties>
</file>