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536"/>
      </w:tblGrid>
      <w:tr w:rsidR="00AE7C79" w14:paraId="20D021D6" w14:textId="77777777" w:rsidTr="00AE7C79">
        <w:tc>
          <w:tcPr>
            <w:tcW w:w="5098" w:type="dxa"/>
          </w:tcPr>
          <w:p w14:paraId="59D17D7C" w14:textId="77777777" w:rsidR="00AE7C79" w:rsidRDefault="00AE7C79" w:rsidP="00AE7C79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4C7E84B" w14:textId="77777777" w:rsidR="00AE7C79" w:rsidRDefault="00AE7C79" w:rsidP="00AE7C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УТВЕРЖДАЮ</w:t>
            </w:r>
          </w:p>
          <w:p w14:paraId="142774D1" w14:textId="77777777" w:rsidR="00AE7C79" w:rsidRDefault="00AE7C79" w:rsidP="00AE7C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Березовского»</w:t>
            </w:r>
          </w:p>
          <w:p w14:paraId="48B93B29" w14:textId="77777777" w:rsidR="00AE7C79" w:rsidRDefault="00AE7C79" w:rsidP="00AE7C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_____________Р.М. Насимова</w:t>
            </w:r>
          </w:p>
          <w:p w14:paraId="4023C24B" w14:textId="15303423" w:rsidR="00041A99" w:rsidRPr="00AE7C79" w:rsidRDefault="00041A99" w:rsidP="00041A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 декабря 2022 года</w:t>
            </w:r>
          </w:p>
          <w:p w14:paraId="051F6772" w14:textId="77777777" w:rsidR="00AE7C79" w:rsidRDefault="00AE7C79" w:rsidP="00AE7C79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BAEC2AA" w14:textId="77777777" w:rsidR="00AE7C79" w:rsidRDefault="00AE7C79" w:rsidP="00AE7C79">
      <w:pPr>
        <w:jc w:val="right"/>
        <w:rPr>
          <w:rFonts w:ascii="Times New Roman" w:hAnsi="Times New Roman" w:cs="Times New Roman"/>
          <w:sz w:val="26"/>
          <w:szCs w:val="26"/>
        </w:rPr>
      </w:pPr>
    </w:p>
    <w:p w14:paraId="2A6EEF3E" w14:textId="77777777" w:rsidR="00AE7C79" w:rsidRDefault="00AE7C79" w:rsidP="00AE7C7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ОТЧЕТ </w:t>
      </w:r>
    </w:p>
    <w:p w14:paraId="7CDCDE2F" w14:textId="77777777" w:rsidR="00AE7C79" w:rsidRDefault="004E7C5A" w:rsidP="00CA6E4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A6E46">
        <w:rPr>
          <w:rFonts w:ascii="Times New Roman" w:hAnsi="Times New Roman" w:cs="Times New Roman"/>
          <w:sz w:val="26"/>
          <w:szCs w:val="26"/>
        </w:rPr>
        <w:t>о</w:t>
      </w:r>
      <w:r w:rsidR="00AE7C79" w:rsidRPr="00CA6E46">
        <w:rPr>
          <w:rFonts w:ascii="Times New Roman" w:hAnsi="Times New Roman" w:cs="Times New Roman"/>
          <w:sz w:val="26"/>
          <w:szCs w:val="26"/>
        </w:rPr>
        <w:t>б оценке коррупционных рисков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Березовского»</w:t>
      </w:r>
    </w:p>
    <w:p w14:paraId="4044A7E9" w14:textId="77777777" w:rsidR="003C1362" w:rsidRPr="00CA6E46" w:rsidRDefault="003C1362" w:rsidP="00CA6E4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24EA72C8" w14:textId="77777777" w:rsidR="004E7C5A" w:rsidRPr="00CA6E46" w:rsidRDefault="004E7C5A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На основании Федерального закона от 25 декабря 2008 года № 173-ФЗ «О противодействии коррупции» (далее — Федеральный закон от 25 декабря 2008 года № 273-ФЗ), Закона Свердловской области от 20 февраля 2009 Года № 2-ОЗ «О противодействии коррупции в Свердловской области», приказа государственного автономного учреждения социального обслуживания Свердловской области «КЦСОН города Березовского» (далее –учреждения) от 26.09.2022г. № 683 «О Порядке проведения оценки коррупционных рисков в государственном автономном учреждении социального обслуживания Свердловской области «Комплексный  центр социального обслуживания населения города Березовского» проведена оценка коррупционных рисков в учреждении.</w:t>
      </w:r>
    </w:p>
    <w:p w14:paraId="51423407" w14:textId="77777777" w:rsidR="004E7C5A" w:rsidRPr="00CA6E46" w:rsidRDefault="004E7C5A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Оценка коррупционных рисков учреждения направлена на:</w:t>
      </w:r>
    </w:p>
    <w:p w14:paraId="73D2D46B" w14:textId="77777777" w:rsidR="00CC152F" w:rsidRPr="00CA6E46" w:rsidRDefault="004E7C5A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1. определение процессов и операций в деятельности учреждения,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при осуществлении деятельности учреждения, и совершен</w:t>
      </w:r>
      <w:r w:rsidR="00CC152F"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ия коррупционных правонарушений;</w:t>
      </w:r>
    </w:p>
    <w:p w14:paraId="7A2C11F1" w14:textId="77777777" w:rsidR="004E7C5A" w:rsidRPr="00CA6E46" w:rsidRDefault="004E7C5A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2. </w:t>
      </w:r>
      <w:r w:rsidR="00CC152F"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обеспечение соответствующих реализуемых мер по предупреждению коррупции специфике деятельности учреждения;</w:t>
      </w:r>
    </w:p>
    <w:p w14:paraId="07B93B2C" w14:textId="77777777" w:rsidR="00CC152F" w:rsidRPr="00CA6E46" w:rsidRDefault="00CC152F" w:rsidP="00CA6E46">
      <w:pPr>
        <w:widowControl w:val="0"/>
        <w:autoSpaceDE w:val="0"/>
        <w:autoSpaceDN w:val="0"/>
        <w:adjustRightInd w:val="0"/>
        <w:spacing w:after="0" w:line="240" w:lineRule="auto"/>
        <w:ind w:right="60" w:firstLine="700"/>
        <w:jc w:val="both"/>
        <w:rPr>
          <w:rFonts w:ascii="Times New Roman" w:hAnsi="Times New Roman" w:cs="Times New Roman"/>
          <w:color w:val="000000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3.формирование</w:t>
      </w: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формирование перечня должностей учреждения, замещение которых и; исполнение обязанностей по которым связано с коррупционными рисками и карты! коррупционных рисков и мер по их минимизации;</w:t>
      </w:r>
    </w:p>
    <w:p w14:paraId="681FBAC2" w14:textId="77777777" w:rsidR="00CC152F" w:rsidRPr="00CA6E46" w:rsidRDefault="00CC152F" w:rsidP="00CA6E46">
      <w:pPr>
        <w:widowControl w:val="0"/>
        <w:autoSpaceDE w:val="0"/>
        <w:autoSpaceDN w:val="0"/>
        <w:adjustRightInd w:val="0"/>
        <w:spacing w:after="0" w:line="240" w:lineRule="auto"/>
        <w:ind w:right="80" w:firstLine="700"/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4.</w:t>
      </w: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подготовку предложений и плана мер, направленных на минимизацию! коррупционных рисков (Карта коррупционных рисков);</w:t>
      </w:r>
    </w:p>
    <w:p w14:paraId="244C9206" w14:textId="77777777" w:rsidR="00CC152F" w:rsidRPr="00CA6E46" w:rsidRDefault="00CC152F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>5.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формирование перечня коррупционно-опасных функций учреждения.</w:t>
      </w:r>
    </w:p>
    <w:p w14:paraId="288AB916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         Для целей выявления коррупционных рисков учреждения проведен анализ следующих источников информации:</w:t>
      </w:r>
    </w:p>
    <w:p w14:paraId="6CEB50B7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   - должностные инструкции, трудовые обязанности руководителей и работников учреждения;</w:t>
      </w:r>
    </w:p>
    <w:p w14:paraId="1A846083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         - приказы учреждения;</w:t>
      </w:r>
    </w:p>
    <w:p w14:paraId="637747F2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         - планы-графики закупок за 2022-2024 годы;</w:t>
      </w:r>
    </w:p>
    <w:p w14:paraId="720FFE41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ind w:right="500" w:firstLine="480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-  нормативные правовые и иные акты Российской Федерации в сфере </w:t>
      </w: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lastRenderedPageBreak/>
        <w:t>противодействия коррупции;</w:t>
      </w:r>
    </w:p>
    <w:p w14:paraId="6A9A00AB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ind w:left="-142" w:right="340" w:firstLine="680"/>
        <w:rPr>
          <w:rFonts w:ascii="Times New Roman" w:hAnsi="Times New Roman" w:cs="Times New Roman"/>
          <w:spacing w:val="-6"/>
          <w:sz w:val="26"/>
          <w:szCs w:val="26"/>
        </w:rPr>
      </w:pPr>
      <w:r w:rsidRPr="00CA6E46">
        <w:rPr>
          <w:rFonts w:ascii="Times New Roman" w:hAnsi="Times New Roman" w:cs="Times New Roman"/>
          <w:spacing w:val="-1"/>
          <w:sz w:val="26"/>
          <w:szCs w:val="26"/>
        </w:rPr>
        <w:t xml:space="preserve">- </w:t>
      </w:r>
      <w:r w:rsidRPr="00CA6E46">
        <w:rPr>
          <w:rFonts w:ascii="Times New Roman" w:hAnsi="Times New Roman" w:cs="Times New Roman"/>
          <w:color w:val="000000"/>
          <w:spacing w:val="-6"/>
          <w:sz w:val="26"/>
          <w:szCs w:val="26"/>
        </w:rPr>
        <w:t xml:space="preserve">материалы Федеральной антимонопольной службы России, Счетной палатой Российской Федерации, правоохранительных органов, в том числе размещенные в 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информационно-телекоммуникационной сети Интернет;</w:t>
      </w:r>
    </w:p>
    <w:p w14:paraId="3118801B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  - материалы проведенных органами Прокуратуры мероприятий </w:t>
      </w:r>
      <w:r w:rsidR="003C3C1F"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п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о надзору за соблюдением законодательства Российской Федерации;</w:t>
      </w:r>
    </w:p>
    <w:p w14:paraId="13F75970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 - опыт иных государственных органов и организаций по формированию</w:t>
      </w:r>
    </w:p>
    <w:p w14:paraId="132ED80F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ind w:right="500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перечня коррупционных рисков и мер по их минимизации;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ab/>
      </w:r>
    </w:p>
    <w:p w14:paraId="07237E09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ind w:right="50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 - обзоры типовых нарушений;</w:t>
      </w:r>
    </w:p>
    <w:p w14:paraId="77A6D6CA" w14:textId="77777777" w:rsidR="007704C0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ind w:right="380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spacing w:val="-1"/>
          <w:sz w:val="26"/>
          <w:szCs w:val="26"/>
        </w:rPr>
        <w:t xml:space="preserve">      </w:t>
      </w:r>
      <w:r w:rsidR="007704C0" w:rsidRPr="00CA6E46">
        <w:rPr>
          <w:rFonts w:ascii="Times New Roman" w:hAnsi="Times New Roman" w:cs="Times New Roman"/>
          <w:spacing w:val="-1"/>
          <w:sz w:val="26"/>
          <w:szCs w:val="26"/>
        </w:rPr>
        <w:t xml:space="preserve"> - </w:t>
      </w:r>
      <w:r w:rsidR="007704C0"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сообщения о коррупционных Правон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арушениях, в том числе в сфере закупок, в </w:t>
      </w:r>
      <w:r w:rsidR="007704C0"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средствах массовой ин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формации и в информационно </w:t>
      </w:r>
      <w:r w:rsidR="007704C0" w:rsidRPr="00CA6E46">
        <w:rPr>
          <w:rFonts w:ascii="Times New Roman" w:hAnsi="Times New Roman" w:cs="Times New Roman"/>
          <w:color w:val="000000"/>
          <w:spacing w:val="-7"/>
          <w:sz w:val="26"/>
          <w:szCs w:val="26"/>
        </w:rPr>
        <w:t>телекоммуникационной сети «Интернет».</w:t>
      </w:r>
    </w:p>
    <w:p w14:paraId="568AF413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ind w:right="500" w:firstLine="709"/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>При описании коррупционной схемы рассматривались следующие аспекты:</w:t>
      </w:r>
    </w:p>
    <w:p w14:paraId="2BC25DF0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ind w:right="380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       - какая выгода может быть неправомерно получена, каким образом </w:t>
      </w: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потенциально возможно извлечь неправомерную выгоду;</w:t>
      </w: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ab/>
      </w:r>
    </w:p>
    <w:p w14:paraId="5A9A7C47" w14:textId="77777777" w:rsidR="007704C0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- кто может быть заинтересован </w:t>
      </w:r>
      <w:r w:rsidR="003C3C1F"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в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получении неправомерной выгоды, кто</w:t>
      </w:r>
      <w:r w:rsidRPr="00CA6E46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рискует быть вовлечен в коррупционную схему;</w:t>
      </w:r>
    </w:p>
    <w:p w14:paraId="739EA38E" w14:textId="77777777" w:rsidR="003C3C1F" w:rsidRPr="00CA6E46" w:rsidRDefault="007704C0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      - </w:t>
      </w:r>
      <w:r w:rsidR="003C3C1F"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перечень работников, участие </w:t>
      </w: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которых позволит реализовать 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коррупционную схему;</w:t>
      </w:r>
    </w:p>
    <w:p w14:paraId="27F570C7" w14:textId="77777777" w:rsidR="007704C0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     - потенциально возможные способы получения неправомерной выгоды, какие действия (бездействие) приведут к получению неправомерной выгоды, каким образом возможно обойти механизмы внутреннего (внешнего) контроля;  </w:t>
      </w:r>
      <w:r w:rsidR="007704C0"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ab/>
      </w:r>
    </w:p>
    <w:p w14:paraId="0DF4553E" w14:textId="77777777" w:rsidR="003C3C1F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ind w:right="300"/>
        <w:jc w:val="both"/>
        <w:rPr>
          <w:rFonts w:ascii="Times New Roman" w:hAnsi="Times New Roman" w:cs="Times New Roman"/>
          <w:spacing w:val="-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- </w:t>
      </w: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состав коррупционных правонарушений, совершаемых в рамках </w:t>
      </w:r>
    </w:p>
    <w:p w14:paraId="7176E1EB" w14:textId="77777777" w:rsidR="003C3C1F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6"/>
          <w:sz w:val="26"/>
          <w:szCs w:val="26"/>
        </w:rPr>
        <w:t>рассматриваемой коррупционной схемы;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</w:t>
      </w:r>
    </w:p>
    <w:p w14:paraId="78C5EFA0" w14:textId="77777777" w:rsidR="003C3C1F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 - существующие механизмы внутреннего (внешнего) контроля и способы |</w:t>
      </w:r>
      <w:r w:rsidRPr="00CA6E46">
        <w:rPr>
          <w:rFonts w:ascii="Times New Roman" w:hAnsi="Times New Roman" w:cs="Times New Roman"/>
          <w:color w:val="000000"/>
          <w:spacing w:val="6"/>
          <w:sz w:val="26"/>
          <w:szCs w:val="26"/>
        </w:rPr>
        <w:t>их обход.</w:t>
      </w:r>
    </w:p>
    <w:p w14:paraId="5C86C5AF" w14:textId="77777777" w:rsidR="003C3C1F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ind w:right="380" w:firstLine="700"/>
        <w:jc w:val="both"/>
        <w:rPr>
          <w:rFonts w:ascii="Times New Roman" w:hAnsi="Times New Roman" w:cs="Times New Roman"/>
          <w:spacing w:val="-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По 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неправомерной выгоды.</w:t>
      </w:r>
    </w:p>
    <w:p w14:paraId="395AAE74" w14:textId="77777777" w:rsidR="003C3C1F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ind w:right="160" w:firstLine="20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         По результатам анализа коррупционных рисков определены потенциально возможные коррупционные схемы и возможные коррупционно-опасные функций учреждения с повышенными Коррупционными рисками (индикаторы коррупции), при наличии которых необходимо дополнительный контроль за реализацией мер по выявлению личной заинтересованности, которая приводит ели может привести </w:t>
      </w:r>
    </w:p>
    <w:p w14:paraId="66E376D9" w14:textId="77777777" w:rsidR="003C3C1F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ind w:right="38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конфликту интересов, и (или) коррупционных правонарушений:</w:t>
      </w:r>
    </w:p>
    <w:p w14:paraId="3F535373" w14:textId="77777777" w:rsidR="003C3C1F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 1. Осуществление организационно распорядительных административно-</w:t>
      </w:r>
    </w:p>
    <w:p w14:paraId="7AB53CD7" w14:textId="77777777" w:rsidR="003C3C1F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ind w:right="380"/>
        <w:jc w:val="both"/>
        <w:rPr>
          <w:rFonts w:ascii="Times New Roman" w:hAnsi="Times New Roman" w:cs="Times New Roman"/>
          <w:color w:val="000000"/>
          <w:spacing w:val="6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6"/>
          <w:sz w:val="26"/>
          <w:szCs w:val="26"/>
        </w:rPr>
        <w:t>хозяйственных функций.</w:t>
      </w:r>
    </w:p>
    <w:p w14:paraId="15EBEAAF" w14:textId="77777777" w:rsidR="003C3C1F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ind w:right="220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6"/>
          <w:sz w:val="26"/>
          <w:szCs w:val="26"/>
        </w:rPr>
        <w:t xml:space="preserve">      2. 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Осуществление закупочной деятельности, заключение контрактов и</w:t>
      </w:r>
    </w:p>
    <w:p w14:paraId="169708AE" w14:textId="77777777" w:rsidR="003C3C1F" w:rsidRPr="00CA6E46" w:rsidRDefault="003C3C1F" w:rsidP="00CA6E46">
      <w:pPr>
        <w:widowControl w:val="0"/>
        <w:autoSpaceDE w:val="0"/>
        <w:autoSpaceDN w:val="0"/>
        <w:adjustRightInd w:val="0"/>
        <w:spacing w:after="0" w:line="240" w:lineRule="auto"/>
        <w:ind w:right="200"/>
        <w:jc w:val="both"/>
        <w:rPr>
          <w:rFonts w:ascii="Times New Roman" w:hAnsi="Times New Roman" w:cs="Times New Roman"/>
          <w:color w:val="000000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других гражданско-правовых договоров на поставке товаров, выполнение работ, оказание услуг.</w:t>
      </w:r>
    </w:p>
    <w:p w14:paraId="3B34AB2A" w14:textId="77777777" w:rsidR="003C3C1F" w:rsidRPr="00CA6E46" w:rsidRDefault="002C7E6B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     </w:t>
      </w:r>
      <w:r w:rsidR="003C3C1F"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3. </w:t>
      </w:r>
      <w:r w:rsidR="003C3C1F"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Прием, рассмотрение заявлений, Принятие решений о принятии на об</w:t>
      </w:r>
      <w:r w:rsidR="003C3C1F" w:rsidRPr="00CA6E46">
        <w:rPr>
          <w:rFonts w:ascii="Times New Roman" w:hAnsi="Times New Roman" w:cs="Times New Roman"/>
          <w:color w:val="000000"/>
          <w:spacing w:val="-7"/>
          <w:sz w:val="26"/>
          <w:szCs w:val="26"/>
        </w:rPr>
        <w:t>служивание (отказе в принятии на обслуживание)</w:t>
      </w:r>
      <w:r w:rsidRPr="00CA6E46">
        <w:rPr>
          <w:rFonts w:ascii="Times New Roman" w:hAnsi="Times New Roman" w:cs="Times New Roman"/>
          <w:color w:val="000000"/>
          <w:spacing w:val="-7"/>
          <w:sz w:val="26"/>
          <w:szCs w:val="26"/>
        </w:rPr>
        <w:t>.</w:t>
      </w:r>
      <w:r w:rsidR="003C3C1F" w:rsidRPr="00CA6E46">
        <w:rPr>
          <w:rFonts w:ascii="Times New Roman" w:hAnsi="Times New Roman" w:cs="Times New Roman"/>
          <w:color w:val="000000"/>
          <w:spacing w:val="-7"/>
          <w:sz w:val="26"/>
          <w:szCs w:val="26"/>
        </w:rPr>
        <w:tab/>
      </w:r>
    </w:p>
    <w:p w14:paraId="6E974DAF" w14:textId="77777777" w:rsidR="002C7E6B" w:rsidRPr="00CA6E46" w:rsidRDefault="002C7E6B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7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7"/>
          <w:sz w:val="26"/>
          <w:szCs w:val="26"/>
        </w:rPr>
        <w:t>4. Трудоустройство работников.</w:t>
      </w:r>
    </w:p>
    <w:p w14:paraId="3D8C3433" w14:textId="77777777" w:rsidR="002C7E6B" w:rsidRPr="00CA6E46" w:rsidRDefault="002C7E6B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7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7"/>
          <w:sz w:val="26"/>
          <w:szCs w:val="26"/>
        </w:rPr>
        <w:t>5. Работа со служебной информацией.</w:t>
      </w:r>
    </w:p>
    <w:p w14:paraId="46BB6BA8" w14:textId="77777777" w:rsidR="002C7E6B" w:rsidRPr="00CA6E46" w:rsidRDefault="002C7E6B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6. 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Обращения юридических и физических лиц и общественных организаций.</w:t>
      </w:r>
    </w:p>
    <w:p w14:paraId="1F1DF1C9" w14:textId="77777777" w:rsidR="002C7E6B" w:rsidRPr="00CA6E46" w:rsidRDefault="002C7E6B" w:rsidP="00CA6E46">
      <w:pPr>
        <w:widowControl w:val="0"/>
        <w:autoSpaceDE w:val="0"/>
        <w:autoSpaceDN w:val="0"/>
        <w:adjustRightInd w:val="0"/>
        <w:spacing w:after="0" w:line="240" w:lineRule="auto"/>
        <w:ind w:right="240" w:firstLine="709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7. Взаимоотношения с должностными лицами в органах власти и 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lastRenderedPageBreak/>
        <w:t>управления, правоохранительными, судебными органами и другими организациями.</w:t>
      </w:r>
      <w:r w:rsidRPr="00CA6E46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Представление интересов учреждения в различных инстанциях.</w:t>
      </w:r>
    </w:p>
    <w:p w14:paraId="5AD1791F" w14:textId="77777777" w:rsidR="002C7E6B" w:rsidRPr="00CA6E46" w:rsidRDefault="002C7E6B" w:rsidP="00CA6E46">
      <w:pPr>
        <w:widowControl w:val="0"/>
        <w:autoSpaceDE w:val="0"/>
        <w:autoSpaceDN w:val="0"/>
        <w:adjustRightInd w:val="0"/>
        <w:spacing w:after="0" w:line="240" w:lineRule="auto"/>
        <w:ind w:right="240" w:firstLine="709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8. Осуществление функций по оказанию государственных и социальных</w:t>
      </w:r>
      <w:r w:rsidRPr="00CA6E46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услуг гражданам.</w:t>
      </w:r>
    </w:p>
    <w:p w14:paraId="31207095" w14:textId="77777777" w:rsidR="002C7E6B" w:rsidRPr="00CA6E46" w:rsidRDefault="002C7E6B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9.  Принятие решений об использовании бюджетных средств.</w:t>
      </w:r>
    </w:p>
    <w:p w14:paraId="448BC132" w14:textId="77777777" w:rsidR="002C7E6B" w:rsidRPr="00CA6E46" w:rsidRDefault="002C7E6B" w:rsidP="00CA6E46">
      <w:pPr>
        <w:widowControl w:val="0"/>
        <w:autoSpaceDE w:val="0"/>
        <w:autoSpaceDN w:val="0"/>
        <w:adjustRightInd w:val="0"/>
        <w:spacing w:after="0" w:line="240" w:lineRule="auto"/>
        <w:ind w:right="280" w:firstLine="540"/>
        <w:jc w:val="both"/>
        <w:rPr>
          <w:rFonts w:ascii="Times New Roman" w:hAnsi="Times New Roman" w:cs="Times New Roman"/>
          <w:spacing w:val="-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10.</w:t>
      </w: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Осуществление внутреннего контроля за выдачей справок работникам учреждения, необходимых для формирования пакета документов для обращения за предоставлением мер социальной поддержки в виде компенсации расходов на оплату коммунальных услуг, имеющим право на их получение в соответствии с</w:t>
      </w:r>
    </w:p>
    <w:p w14:paraId="407F766D" w14:textId="77777777" w:rsidR="002C7E6B" w:rsidRPr="00CA6E46" w:rsidRDefault="002C7E6B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законодательством Российской Федерации и Свердловской области.</w:t>
      </w:r>
    </w:p>
    <w:p w14:paraId="74EF1693" w14:textId="77777777" w:rsidR="002C7E6B" w:rsidRPr="00CA6E46" w:rsidRDefault="0044180E" w:rsidP="00CA6E46">
      <w:pPr>
        <w:widowControl w:val="0"/>
        <w:autoSpaceDE w:val="0"/>
        <w:autoSpaceDN w:val="0"/>
        <w:adjustRightInd w:val="0"/>
        <w:spacing w:after="0" w:line="240" w:lineRule="auto"/>
        <w:ind w:right="300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   </w:t>
      </w:r>
      <w:r w:rsidR="002C7E6B"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11. Осуществление внутреннего ко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нтроля в сфере закупок товаров, работ</w:t>
      </w:r>
    </w:p>
    <w:p w14:paraId="13420396" w14:textId="77777777" w:rsidR="002C7E6B" w:rsidRPr="00CA6E46" w:rsidRDefault="002C7E6B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и услуг для нужд учреждения.</w:t>
      </w:r>
    </w:p>
    <w:p w14:paraId="66904078" w14:textId="77777777" w:rsidR="0044180E" w:rsidRPr="00CA6E46" w:rsidRDefault="0044180E" w:rsidP="00CA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   </w:t>
      </w:r>
      <w:r w:rsidR="002C7E6B"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12. </w:t>
      </w: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Внутренний контроль деятельности, осуществляемой специалистами, в том числе финансово-хозяйственной деятельности, расходовании бюджетных средств, качества оказания социальных услуг, сохранности товарно-материальных ценностей, организации и состояния технической защиты информации.</w:t>
      </w:r>
    </w:p>
    <w:p w14:paraId="47063786" w14:textId="77777777" w:rsidR="0044180E" w:rsidRPr="00CA6E46" w:rsidRDefault="0044180E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13.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Хранение и распределение материально-технических ресурсов, прием</w:t>
      </w: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ка/выдача товарно-материальных ценностей.</w:t>
      </w:r>
    </w:p>
    <w:p w14:paraId="548CFA27" w14:textId="77777777" w:rsidR="0044180E" w:rsidRPr="00CA6E46" w:rsidRDefault="0044180E" w:rsidP="00CA6E46">
      <w:pPr>
        <w:widowControl w:val="0"/>
        <w:tabs>
          <w:tab w:val="left" w:pos="112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14. Составление заполнение документов, справок, отчетности.</w:t>
      </w:r>
    </w:p>
    <w:p w14:paraId="3F658847" w14:textId="77777777" w:rsidR="002C7E6B" w:rsidRPr="00CA6E46" w:rsidRDefault="0044180E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15. Оплата труда. </w:t>
      </w:r>
    </w:p>
    <w:p w14:paraId="3529EB07" w14:textId="77777777" w:rsidR="0044180E" w:rsidRPr="00CA6E46" w:rsidRDefault="0044180E" w:rsidP="00CA6E46">
      <w:pPr>
        <w:widowControl w:val="0"/>
        <w:autoSpaceDE w:val="0"/>
        <w:autoSpaceDN w:val="0"/>
        <w:adjustRightInd w:val="0"/>
        <w:spacing w:after="0" w:line="240" w:lineRule="auto"/>
        <w:ind w:right="320" w:firstLine="70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При анализе деятельности учреждения  определены потенциально возможные коррупционные риски (действия),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интересов, и совершения </w:t>
      </w: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коррупционных правонарушений;</w:t>
      </w:r>
    </w:p>
    <w:p w14:paraId="242A4037" w14:textId="77777777" w:rsidR="0044180E" w:rsidRPr="00CA6E46" w:rsidRDefault="0044180E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осуществление уставной деятельности учреждения по предоставления</w:t>
      </w:r>
    </w:p>
    <w:p w14:paraId="03EE3B33" w14:textId="77777777" w:rsidR="0044180E" w:rsidRPr="00CA6E46" w:rsidRDefault="0044180E" w:rsidP="00CA6E46">
      <w:pPr>
        <w:widowControl w:val="0"/>
        <w:autoSpaceDE w:val="0"/>
        <w:autoSpaceDN w:val="0"/>
        <w:adjustRightInd w:val="0"/>
        <w:spacing w:after="0" w:line="240" w:lineRule="auto"/>
        <w:ind w:right="320"/>
        <w:jc w:val="both"/>
        <w:rPr>
          <w:rFonts w:ascii="Times New Roman" w:hAnsi="Times New Roman" w:cs="Times New Roman"/>
          <w:color w:val="000000"/>
          <w:spacing w:val="1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1"/>
          <w:sz w:val="26"/>
          <w:szCs w:val="26"/>
        </w:rPr>
        <w:t>социальных услуг;</w:t>
      </w:r>
    </w:p>
    <w:p w14:paraId="6561D65D" w14:textId="77777777" w:rsidR="0044180E" w:rsidRPr="00CA6E46" w:rsidRDefault="0044180E" w:rsidP="00CA6E46">
      <w:pPr>
        <w:widowControl w:val="0"/>
        <w:autoSpaceDE w:val="0"/>
        <w:autoSpaceDN w:val="0"/>
        <w:adjustRightInd w:val="0"/>
        <w:spacing w:after="0" w:line="240" w:lineRule="auto"/>
        <w:ind w:right="300"/>
        <w:rPr>
          <w:rFonts w:ascii="Times New Roman" w:hAnsi="Times New Roman" w:cs="Times New Roman"/>
          <w:color w:val="000000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         деятельность по реализации социальных; услуг и мер социальной поддержки; </w:t>
      </w:r>
    </w:p>
    <w:p w14:paraId="75698885" w14:textId="77777777" w:rsidR="0044180E" w:rsidRPr="00CA6E46" w:rsidRDefault="0044180E" w:rsidP="00CA6E46">
      <w:pPr>
        <w:widowControl w:val="0"/>
        <w:autoSpaceDE w:val="0"/>
        <w:autoSpaceDN w:val="0"/>
        <w:adjustRightInd w:val="0"/>
        <w:spacing w:after="0" w:line="240" w:lineRule="auto"/>
        <w:ind w:right="300"/>
        <w:rPr>
          <w:rFonts w:ascii="Times New Roman" w:hAnsi="Times New Roman" w:cs="Times New Roman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    </w:t>
      </w:r>
      <w:r w:rsidR="00CA6E46"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     деятельность учреждения по</w:t>
      </w: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составлению отчетной документации; организация кадровой деятельности учреждения;</w:t>
      </w:r>
    </w:p>
    <w:p w14:paraId="6CA7553E" w14:textId="77777777" w:rsidR="0044180E" w:rsidRPr="00CA6E46" w:rsidRDefault="00CA6E46" w:rsidP="00CA6E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        </w:t>
      </w:r>
      <w:r w:rsidR="0044180E"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финансово-хозяйственная деятельность учреждения;</w:t>
      </w:r>
    </w:p>
    <w:p w14:paraId="6A7E2056" w14:textId="77777777" w:rsidR="0044180E" w:rsidRPr="00CA6E46" w:rsidRDefault="00CA6E46" w:rsidP="00CA6E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   </w:t>
      </w:r>
      <w:r w:rsidR="0044180E"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деятельность учреждения по исполнению требований Антикоррупционных</w:t>
      </w:r>
      <w:r w:rsidRPr="00CA6E46">
        <w:rPr>
          <w:rFonts w:ascii="Times New Roman" w:hAnsi="Times New Roman" w:cs="Times New Roman"/>
          <w:spacing w:val="1"/>
          <w:sz w:val="26"/>
          <w:szCs w:val="26"/>
        </w:rPr>
        <w:t xml:space="preserve"> с</w:t>
      </w:r>
      <w:r w:rsidR="0044180E"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тандартов </w:t>
      </w:r>
      <w:r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и Положения по предотвращению и </w:t>
      </w:r>
      <w:r w:rsidR="0044180E" w:rsidRPr="00CA6E46">
        <w:rPr>
          <w:rFonts w:ascii="Times New Roman" w:hAnsi="Times New Roman" w:cs="Times New Roman"/>
          <w:color w:val="000000"/>
          <w:spacing w:val="-1"/>
          <w:sz w:val="26"/>
          <w:szCs w:val="26"/>
        </w:rPr>
        <w:t>урегулированию конфликта интересов в учреждении;</w:t>
      </w:r>
    </w:p>
    <w:p w14:paraId="03AB63FB" w14:textId="77777777" w:rsidR="00CA6E46" w:rsidRPr="00CA6E46" w:rsidRDefault="00CA6E46" w:rsidP="00CA6E46">
      <w:pPr>
        <w:widowControl w:val="0"/>
        <w:autoSpaceDE w:val="0"/>
        <w:autoSpaceDN w:val="0"/>
        <w:adjustRightInd w:val="0"/>
        <w:spacing w:after="0" w:line="240" w:lineRule="auto"/>
        <w:ind w:right="140" w:firstLine="700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организация работы учреждения по обращениям граждан и юридических лиц;</w:t>
      </w:r>
    </w:p>
    <w:p w14:paraId="61273467" w14:textId="77777777" w:rsidR="00CA6E46" w:rsidRPr="00CA6E46" w:rsidRDefault="00CA6E46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добровольные благотворительные пожертвования.</w:t>
      </w:r>
    </w:p>
    <w:p w14:paraId="3812314E" w14:textId="77777777" w:rsidR="0044180E" w:rsidRPr="00CA6E46" w:rsidRDefault="00CA6E46" w:rsidP="00CA6E4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1"/>
          <w:sz w:val="26"/>
          <w:szCs w:val="26"/>
        </w:rPr>
        <w:t>Для каждого потенциально возможного коррупционного риска должности,</w:t>
      </w:r>
      <w:r w:rsidRPr="00CA6E46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замещение которых связано с коррупционными рисками, и меры по минимизации коррупционных рисков. Вся полученная информация сформирована в карту</w:t>
      </w:r>
      <w:r w:rsidRPr="00CA6E46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коррупционных рисков и мер по их минимизации.</w:t>
      </w:r>
    </w:p>
    <w:p w14:paraId="2CFA47AB" w14:textId="77777777" w:rsidR="00CA6E46" w:rsidRPr="00CA6E46" w:rsidRDefault="00CA6E46" w:rsidP="00CA6E46">
      <w:pPr>
        <w:widowControl w:val="0"/>
        <w:autoSpaceDE w:val="0"/>
        <w:autoSpaceDN w:val="0"/>
        <w:adjustRightInd w:val="0"/>
        <w:spacing w:after="0" w:line="240" w:lineRule="auto"/>
        <w:ind w:right="280" w:firstLine="680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Целью</w:t>
      </w:r>
      <w:r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 xml:space="preserve">минимизации коррупционных рисков является </w:t>
      </w:r>
      <w:r>
        <w:rPr>
          <w:rFonts w:ascii="Times New Roman" w:hAnsi="Times New Roman" w:cs="Times New Roman"/>
          <w:color w:val="000000"/>
          <w:spacing w:val="-2"/>
          <w:sz w:val="26"/>
          <w:szCs w:val="26"/>
        </w:rPr>
        <w:t>с</w:t>
      </w:r>
      <w:r w:rsidRPr="00CA6E46">
        <w:rPr>
          <w:rFonts w:ascii="Times New Roman" w:hAnsi="Times New Roman" w:cs="Times New Roman"/>
          <w:color w:val="000000"/>
          <w:spacing w:val="-2"/>
          <w:sz w:val="26"/>
          <w:szCs w:val="26"/>
        </w:rPr>
        <w:t>нижение вероятности совершения коррупционного правонарушения и (или) возможного вреда от реализации такого риска (снижение до приемле</w:t>
      </w:r>
      <w:r>
        <w:rPr>
          <w:rFonts w:ascii="Times New Roman" w:hAnsi="Times New Roman" w:cs="Times New Roman"/>
          <w:color w:val="000000"/>
          <w:spacing w:val="-2"/>
          <w:sz w:val="26"/>
          <w:szCs w:val="26"/>
        </w:rPr>
        <w:t>мого уровня или его исключение).</w:t>
      </w:r>
    </w:p>
    <w:p w14:paraId="189C25CB" w14:textId="77777777" w:rsidR="00CA6E46" w:rsidRPr="006A207D" w:rsidRDefault="00CA6E46" w:rsidP="00CA6E46">
      <w:pPr>
        <w:widowControl w:val="0"/>
        <w:autoSpaceDE w:val="0"/>
        <w:autoSpaceDN w:val="0"/>
        <w:adjustRightInd w:val="0"/>
        <w:spacing w:before="40" w:after="0" w:line="310" w:lineRule="exact"/>
        <w:ind w:right="200" w:firstLine="680"/>
        <w:jc w:val="both"/>
        <w:rPr>
          <w:rFonts w:ascii="Times New Roman" w:hAnsi="Times New Roman" w:cs="Times New Roman"/>
          <w:spacing w:val="-1"/>
          <w:sz w:val="26"/>
          <w:szCs w:val="26"/>
        </w:rPr>
      </w:pPr>
      <w:r w:rsidRPr="006A207D">
        <w:rPr>
          <w:rFonts w:ascii="Times New Roman" w:hAnsi="Times New Roman" w:cs="Times New Roman"/>
          <w:color w:val="000000"/>
          <w:spacing w:val="-1"/>
          <w:sz w:val="26"/>
          <w:szCs w:val="26"/>
        </w:rPr>
        <w:t>Для каждого выявленного коррупционного риска определены меры по минимизации коррупционного риска. На их основе сформирован - план мер,</w:t>
      </w:r>
    </w:p>
    <w:p w14:paraId="396298D7" w14:textId="77777777" w:rsidR="003C3C1F" w:rsidRPr="006A207D" w:rsidRDefault="00CA6E46" w:rsidP="00CA6E46">
      <w:pPr>
        <w:widowControl w:val="0"/>
        <w:autoSpaceDE w:val="0"/>
        <w:autoSpaceDN w:val="0"/>
        <w:adjustRightInd w:val="0"/>
        <w:spacing w:after="0" w:line="240" w:lineRule="auto"/>
        <w:ind w:right="380"/>
        <w:jc w:val="both"/>
        <w:rPr>
          <w:rFonts w:ascii="Times New Roman" w:hAnsi="Times New Roman" w:cs="Times New Roman"/>
          <w:color w:val="000000"/>
          <w:spacing w:val="6"/>
          <w:sz w:val="26"/>
          <w:szCs w:val="26"/>
        </w:rPr>
      </w:pPr>
      <w:r w:rsidRPr="006A207D">
        <w:rPr>
          <w:rFonts w:ascii="Times New Roman" w:hAnsi="Times New Roman" w:cs="Times New Roman"/>
          <w:color w:val="000000"/>
          <w:spacing w:val="6"/>
          <w:sz w:val="26"/>
          <w:szCs w:val="26"/>
        </w:rPr>
        <w:t>направленных на минимизацию коррупционных рисков.</w:t>
      </w:r>
    </w:p>
    <w:p w14:paraId="168E3D82" w14:textId="77777777" w:rsidR="006A207D" w:rsidRPr="006A207D" w:rsidRDefault="00CA6E46" w:rsidP="00CA6E46">
      <w:pPr>
        <w:widowControl w:val="0"/>
        <w:autoSpaceDE w:val="0"/>
        <w:autoSpaceDN w:val="0"/>
        <w:adjustRightInd w:val="0"/>
        <w:spacing w:after="0" w:line="240" w:lineRule="auto"/>
        <w:ind w:right="380" w:firstLine="709"/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 w:rsidRPr="006A207D">
        <w:rPr>
          <w:rFonts w:ascii="Times New Roman" w:hAnsi="Times New Roman" w:cs="Times New Roman"/>
          <w:color w:val="000000"/>
          <w:spacing w:val="-1"/>
          <w:sz w:val="26"/>
          <w:szCs w:val="26"/>
        </w:rPr>
        <w:lastRenderedPageBreak/>
        <w:t>Для организации эффективной работы, направленной на выявление личной заинтересованности руководителей и работников учреждения, которая приводит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6A207D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или может привести к конфликту интересов, требуется участие в пределах компетенции следующих структурных подразделений учреждения:  </w:t>
      </w:r>
    </w:p>
    <w:p w14:paraId="69DA700D" w14:textId="77777777" w:rsidR="006A207D" w:rsidRPr="006A207D" w:rsidRDefault="006A207D" w:rsidP="00CA6E46">
      <w:pPr>
        <w:widowControl w:val="0"/>
        <w:autoSpaceDE w:val="0"/>
        <w:autoSpaceDN w:val="0"/>
        <w:adjustRightInd w:val="0"/>
        <w:spacing w:after="0" w:line="240" w:lineRule="auto"/>
        <w:ind w:right="380" w:firstLine="709"/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 w:rsidRPr="006A207D">
        <w:rPr>
          <w:rFonts w:ascii="Times New Roman" w:hAnsi="Times New Roman" w:cs="Times New Roman"/>
          <w:color w:val="000000"/>
          <w:spacing w:val="-1"/>
          <w:sz w:val="26"/>
          <w:szCs w:val="26"/>
        </w:rPr>
        <w:t>1. Специалист отдела кадров, Фазылова Зульфия Ралимовна, ответственный за работу по профилактике коррупционных и иных правонарушений;</w:t>
      </w:r>
    </w:p>
    <w:p w14:paraId="7C099C07" w14:textId="77777777" w:rsidR="006A207D" w:rsidRPr="006A207D" w:rsidRDefault="006A207D" w:rsidP="00CA6E46">
      <w:pPr>
        <w:widowControl w:val="0"/>
        <w:autoSpaceDE w:val="0"/>
        <w:autoSpaceDN w:val="0"/>
        <w:adjustRightInd w:val="0"/>
        <w:spacing w:after="0" w:line="240" w:lineRule="auto"/>
        <w:ind w:right="380" w:firstLine="709"/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 w:rsidRPr="006A207D">
        <w:rPr>
          <w:rFonts w:ascii="Times New Roman" w:hAnsi="Times New Roman" w:cs="Times New Roman"/>
          <w:color w:val="000000"/>
          <w:spacing w:val="-1"/>
          <w:sz w:val="26"/>
          <w:szCs w:val="26"/>
        </w:rPr>
        <w:t>2. Заместитель директора, Иванова Марина Геннадьевна, ответственный за организацию и координацию работы по противодействию коррупции;</w:t>
      </w:r>
    </w:p>
    <w:p w14:paraId="17B3BBAC" w14:textId="77777777" w:rsidR="006A207D" w:rsidRPr="006A207D" w:rsidRDefault="006A207D" w:rsidP="00CA6E46">
      <w:pPr>
        <w:widowControl w:val="0"/>
        <w:autoSpaceDE w:val="0"/>
        <w:autoSpaceDN w:val="0"/>
        <w:adjustRightInd w:val="0"/>
        <w:spacing w:after="0" w:line="240" w:lineRule="auto"/>
        <w:ind w:right="380" w:firstLine="709"/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 w:rsidRPr="006A207D">
        <w:rPr>
          <w:rFonts w:ascii="Times New Roman" w:hAnsi="Times New Roman" w:cs="Times New Roman"/>
          <w:color w:val="000000"/>
          <w:spacing w:val="-1"/>
          <w:sz w:val="26"/>
          <w:szCs w:val="26"/>
        </w:rPr>
        <w:t>К должностям, замещение которых связано с коррупционными рисками относятся:</w:t>
      </w:r>
    </w:p>
    <w:p w14:paraId="6533642A" w14:textId="77777777" w:rsidR="006A207D" w:rsidRPr="006A207D" w:rsidRDefault="006A207D" w:rsidP="003C1362">
      <w:pPr>
        <w:widowControl w:val="0"/>
        <w:autoSpaceDE w:val="0"/>
        <w:autoSpaceDN w:val="0"/>
        <w:adjustRightInd w:val="0"/>
        <w:spacing w:before="40" w:after="0" w:line="300" w:lineRule="exact"/>
        <w:ind w:firstLine="709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6A207D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1. </w:t>
      </w:r>
      <w:r w:rsidRPr="006A207D">
        <w:rPr>
          <w:rFonts w:ascii="Times New Roman" w:hAnsi="Times New Roman" w:cs="Times New Roman"/>
          <w:color w:val="000000"/>
          <w:spacing w:val="6"/>
          <w:sz w:val="26"/>
          <w:szCs w:val="26"/>
        </w:rPr>
        <w:t>руководители и работники учреждения, заинтересованные</w:t>
      </w:r>
      <w:r w:rsidR="003C1362">
        <w:rPr>
          <w:rFonts w:ascii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 w:rsidRPr="006A207D">
        <w:rPr>
          <w:rFonts w:ascii="Times New Roman" w:hAnsi="Times New Roman" w:cs="Times New Roman"/>
          <w:color w:val="000000"/>
          <w:spacing w:val="1"/>
          <w:sz w:val="26"/>
          <w:szCs w:val="26"/>
        </w:rPr>
        <w:t>непосредственном оказании услуг гражданам;</w:t>
      </w:r>
    </w:p>
    <w:p w14:paraId="7F967F50" w14:textId="77777777" w:rsidR="006A207D" w:rsidRPr="006A207D" w:rsidRDefault="006A207D" w:rsidP="006A207D">
      <w:pPr>
        <w:widowControl w:val="0"/>
        <w:autoSpaceDE w:val="0"/>
        <w:autoSpaceDN w:val="0"/>
        <w:adjustRightInd w:val="0"/>
        <w:spacing w:after="0" w:line="240" w:lineRule="auto"/>
        <w:ind w:right="380"/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 w:rsidRPr="006A207D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2. </w:t>
      </w:r>
      <w:r w:rsidRPr="006A207D">
        <w:rPr>
          <w:rFonts w:ascii="Times New Roman" w:hAnsi="Times New Roman" w:cs="Times New Roman"/>
          <w:color w:val="000000"/>
          <w:spacing w:val="6"/>
          <w:sz w:val="26"/>
          <w:szCs w:val="26"/>
        </w:rPr>
        <w:t>руководители и работники</w:t>
      </w:r>
      <w:r w:rsidR="003C1362">
        <w:rPr>
          <w:rFonts w:ascii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 w:rsidRPr="006A207D">
        <w:rPr>
          <w:rFonts w:ascii="Times New Roman" w:hAnsi="Times New Roman" w:cs="Times New Roman"/>
          <w:color w:val="000000"/>
          <w:spacing w:val="6"/>
          <w:sz w:val="26"/>
          <w:szCs w:val="26"/>
        </w:rPr>
        <w:t>учреждения, заинтересованные</w:t>
      </w:r>
      <w:r w:rsidR="003C1362">
        <w:rPr>
          <w:rFonts w:ascii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 w:rsidRPr="006A207D">
        <w:rPr>
          <w:rFonts w:ascii="Times New Roman" w:hAnsi="Times New Roman" w:cs="Times New Roman"/>
          <w:color w:val="000000"/>
          <w:spacing w:val="6"/>
          <w:sz w:val="26"/>
          <w:szCs w:val="26"/>
        </w:rPr>
        <w:t>в осуществление закупок.</w:t>
      </w:r>
      <w:r w:rsidR="00CA6E46" w:rsidRPr="006A207D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 </w:t>
      </w:r>
    </w:p>
    <w:p w14:paraId="4B9F1B05" w14:textId="77777777" w:rsidR="003C1362" w:rsidRPr="003C1362" w:rsidRDefault="006A207D" w:rsidP="003C1362">
      <w:pPr>
        <w:widowControl w:val="0"/>
        <w:autoSpaceDE w:val="0"/>
        <w:autoSpaceDN w:val="0"/>
        <w:adjustRightInd w:val="0"/>
        <w:spacing w:after="0" w:line="240" w:lineRule="auto"/>
        <w:ind w:right="380" w:firstLine="709"/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 w:rsidRPr="006A207D">
        <w:rPr>
          <w:rFonts w:ascii="Times New Roman" w:hAnsi="Times New Roman" w:cs="Times New Roman"/>
          <w:color w:val="000000"/>
          <w:spacing w:val="6"/>
          <w:sz w:val="26"/>
          <w:szCs w:val="26"/>
        </w:rPr>
        <w:t xml:space="preserve">Должности, замещение которых связано с коррупционными рисками </w:t>
      </w:r>
      <w:r w:rsidRPr="003C1362">
        <w:rPr>
          <w:rFonts w:ascii="Times New Roman" w:hAnsi="Times New Roman" w:cs="Times New Roman"/>
          <w:color w:val="000000"/>
          <w:spacing w:val="-1"/>
          <w:sz w:val="26"/>
          <w:szCs w:val="26"/>
        </w:rPr>
        <w:t>подлежат включению в перечень должностей, при замещении которых работники обязаны представлять декларацию о конфликте интересов и уведомление о возникновении личной заинтересованности при исполнении должностных (трудовых) обязанностей, которая приводит или может привести к конфликту</w:t>
      </w:r>
      <w:r w:rsidRPr="003C1362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3C1362">
        <w:rPr>
          <w:rFonts w:ascii="Times New Roman" w:hAnsi="Times New Roman" w:cs="Times New Roman"/>
          <w:color w:val="000000"/>
          <w:spacing w:val="1"/>
          <w:sz w:val="26"/>
          <w:szCs w:val="26"/>
        </w:rPr>
        <w:t>интересов.</w:t>
      </w:r>
      <w:r w:rsidR="00CA6E46" w:rsidRPr="003C1362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 </w:t>
      </w:r>
    </w:p>
    <w:p w14:paraId="31DC6B81" w14:textId="77777777" w:rsidR="00CA6E46" w:rsidRPr="003C1362" w:rsidRDefault="003C1362" w:rsidP="003C1362">
      <w:pPr>
        <w:widowControl w:val="0"/>
        <w:autoSpaceDE w:val="0"/>
        <w:autoSpaceDN w:val="0"/>
        <w:adjustRightInd w:val="0"/>
        <w:spacing w:after="0" w:line="240" w:lineRule="auto"/>
        <w:ind w:right="360" w:firstLine="720"/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 w:rsidRPr="003C1362">
        <w:rPr>
          <w:rFonts w:ascii="Times New Roman" w:hAnsi="Times New Roman" w:cs="Times New Roman"/>
          <w:color w:val="000000"/>
          <w:spacing w:val="-1"/>
          <w:sz w:val="26"/>
          <w:szCs w:val="26"/>
        </w:rPr>
        <w:t>Работа, направленная на выявление личной заинтересованности руководителей и работников учреждения, которая приводит или может привести к конфликту интересов, является одним из элементов комплекса мероприятий,</w:t>
      </w:r>
      <w:r w:rsidRPr="003C1362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3C1362">
        <w:rPr>
          <w:rFonts w:ascii="Times New Roman" w:hAnsi="Times New Roman" w:cs="Times New Roman"/>
          <w:color w:val="000000"/>
          <w:spacing w:val="6"/>
          <w:sz w:val="26"/>
          <w:szCs w:val="26"/>
        </w:rPr>
        <w:t>осуществляемых учреждения в целях предупреждения коррупции</w:t>
      </w:r>
      <w:r w:rsidRPr="003C1362">
        <w:rPr>
          <w:rFonts w:ascii="Times New Roman" w:hAnsi="Times New Roman" w:cs="Times New Roman"/>
          <w:color w:val="000000"/>
          <w:spacing w:val="-1"/>
          <w:sz w:val="26"/>
          <w:szCs w:val="26"/>
        </w:rPr>
        <w:t>.</w:t>
      </w:r>
    </w:p>
    <w:p w14:paraId="701501C9" w14:textId="77777777" w:rsidR="003C1362" w:rsidRPr="003C1362" w:rsidRDefault="003C1362" w:rsidP="003C13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6"/>
          <w:szCs w:val="26"/>
        </w:rPr>
      </w:pPr>
      <w:r w:rsidRPr="003C1362">
        <w:rPr>
          <w:rFonts w:ascii="Times New Roman" w:hAnsi="Times New Roman" w:cs="Times New Roman"/>
          <w:color w:val="000000"/>
          <w:spacing w:val="1"/>
          <w:sz w:val="26"/>
          <w:szCs w:val="26"/>
        </w:rPr>
        <w:t>По результатам проведения оценки коррупционных рисков подготовлены и</w:t>
      </w:r>
      <w:r w:rsidRPr="003C1362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3C1362">
        <w:rPr>
          <w:rFonts w:ascii="Times New Roman" w:hAnsi="Times New Roman" w:cs="Times New Roman"/>
          <w:color w:val="000000"/>
          <w:spacing w:val="1"/>
          <w:sz w:val="26"/>
          <w:szCs w:val="26"/>
        </w:rPr>
        <w:t>предлагаются для утверждения следующие проекты:</w:t>
      </w:r>
      <w:r w:rsidRPr="003C1362">
        <w:rPr>
          <w:rFonts w:ascii="Times New Roman" w:hAnsi="Times New Roman" w:cs="Times New Roman"/>
          <w:color w:val="000000"/>
          <w:spacing w:val="1"/>
          <w:sz w:val="26"/>
          <w:szCs w:val="26"/>
        </w:rPr>
        <w:tab/>
      </w:r>
    </w:p>
    <w:p w14:paraId="70F2789F" w14:textId="0486DE29" w:rsidR="003C1362" w:rsidRPr="003C1362" w:rsidRDefault="003C1362" w:rsidP="003C1362">
      <w:pPr>
        <w:widowControl w:val="0"/>
        <w:autoSpaceDE w:val="0"/>
        <w:autoSpaceDN w:val="0"/>
        <w:adjustRightInd w:val="0"/>
        <w:spacing w:after="0" w:line="240" w:lineRule="auto"/>
        <w:ind w:right="360"/>
        <w:jc w:val="both"/>
        <w:rPr>
          <w:rFonts w:ascii="Times New Roman" w:hAnsi="Times New Roman" w:cs="Times New Roman"/>
          <w:color w:val="000000"/>
          <w:spacing w:val="2"/>
          <w:sz w:val="26"/>
          <w:szCs w:val="26"/>
        </w:rPr>
      </w:pPr>
      <w:r w:rsidRPr="003C1362">
        <w:rPr>
          <w:rFonts w:ascii="Times New Roman" w:hAnsi="Times New Roman" w:cs="Times New Roman"/>
          <w:color w:val="000000"/>
          <w:spacing w:val="2"/>
          <w:sz w:val="26"/>
          <w:szCs w:val="26"/>
        </w:rPr>
        <w:t xml:space="preserve">        - карта коррупционных рисков и мер по их минимизаци</w:t>
      </w:r>
      <w:r w:rsidR="00920619">
        <w:rPr>
          <w:rFonts w:ascii="Times New Roman" w:hAnsi="Times New Roman" w:cs="Times New Roman"/>
          <w:color w:val="000000"/>
          <w:spacing w:val="2"/>
          <w:sz w:val="26"/>
          <w:szCs w:val="26"/>
        </w:rPr>
        <w:t>и</w:t>
      </w:r>
      <w:r w:rsidRPr="003C1362">
        <w:rPr>
          <w:rFonts w:ascii="Times New Roman" w:hAnsi="Times New Roman" w:cs="Times New Roman"/>
          <w:color w:val="000000"/>
          <w:spacing w:val="2"/>
          <w:sz w:val="26"/>
          <w:szCs w:val="26"/>
        </w:rPr>
        <w:t>;</w:t>
      </w:r>
    </w:p>
    <w:p w14:paraId="210A6EAA" w14:textId="77777777" w:rsidR="003C1362" w:rsidRPr="003C1362" w:rsidRDefault="003C1362" w:rsidP="003C1362">
      <w:pPr>
        <w:widowControl w:val="0"/>
        <w:autoSpaceDE w:val="0"/>
        <w:autoSpaceDN w:val="0"/>
        <w:adjustRightInd w:val="0"/>
        <w:spacing w:after="0" w:line="240" w:lineRule="auto"/>
        <w:ind w:right="360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C1362">
        <w:rPr>
          <w:rFonts w:ascii="Times New Roman" w:hAnsi="Times New Roman" w:cs="Times New Roman"/>
          <w:color w:val="000000"/>
          <w:spacing w:val="2"/>
          <w:sz w:val="26"/>
          <w:szCs w:val="26"/>
        </w:rPr>
        <w:t xml:space="preserve">        - перечень коррупционно-опасных функций: учреждения: (при наличии</w:t>
      </w:r>
      <w:r w:rsidRPr="003C1362">
        <w:rPr>
          <w:rFonts w:ascii="Times New Roman" w:hAnsi="Times New Roman" w:cs="Times New Roman"/>
          <w:spacing w:val="2"/>
          <w:sz w:val="26"/>
          <w:szCs w:val="26"/>
        </w:rPr>
        <w:t xml:space="preserve">, </w:t>
      </w:r>
      <w:r w:rsidRPr="003C1362">
        <w:rPr>
          <w:rFonts w:ascii="Times New Roman" w:hAnsi="Times New Roman" w:cs="Times New Roman"/>
          <w:color w:val="000000"/>
          <w:spacing w:val="-1"/>
          <w:sz w:val="26"/>
          <w:szCs w:val="26"/>
        </w:rPr>
        <w:t>которых необходим дополнительный контроль за реализацией мер по выявлению личной заинтересованности, которая приводит или может привести к конфликту</w:t>
      </w:r>
      <w:r w:rsidRPr="003C1362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3C1362">
        <w:rPr>
          <w:rFonts w:ascii="Times New Roman" w:hAnsi="Times New Roman" w:cs="Times New Roman"/>
          <w:color w:val="000000"/>
          <w:spacing w:val="1"/>
          <w:sz w:val="26"/>
          <w:szCs w:val="26"/>
        </w:rPr>
        <w:t>интересов, и (или) коррупционных правонарушений);</w:t>
      </w:r>
      <w:r w:rsidRPr="003C1362">
        <w:rPr>
          <w:rFonts w:ascii="Times New Roman" w:hAnsi="Times New Roman" w:cs="Times New Roman"/>
          <w:color w:val="000000"/>
          <w:spacing w:val="1"/>
          <w:sz w:val="26"/>
          <w:szCs w:val="26"/>
        </w:rPr>
        <w:tab/>
      </w:r>
    </w:p>
    <w:p w14:paraId="28442FD3" w14:textId="77777777" w:rsidR="003C1362" w:rsidRDefault="003C1362" w:rsidP="003C1362">
      <w:pPr>
        <w:widowControl w:val="0"/>
        <w:autoSpaceDE w:val="0"/>
        <w:autoSpaceDN w:val="0"/>
        <w:adjustRightInd w:val="0"/>
        <w:spacing w:after="0" w:line="240" w:lineRule="auto"/>
        <w:ind w:right="36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3C1362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         - перечень должностей, замещение которых и исполнение обязанностей, по которым связано с коррупционными рисками.</w:t>
      </w:r>
    </w:p>
    <w:p w14:paraId="5AEB70BE" w14:textId="77777777" w:rsidR="003C1362" w:rsidRDefault="003C1362" w:rsidP="003C1362">
      <w:pPr>
        <w:widowControl w:val="0"/>
        <w:autoSpaceDE w:val="0"/>
        <w:autoSpaceDN w:val="0"/>
        <w:adjustRightInd w:val="0"/>
        <w:spacing w:after="0" w:line="240" w:lineRule="auto"/>
        <w:ind w:right="36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</w:p>
    <w:p w14:paraId="22B0953A" w14:textId="77777777" w:rsidR="00AE7C79" w:rsidRPr="00CA6E46" w:rsidRDefault="00AE7C79" w:rsidP="00CA6E4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6B5993A1" w14:textId="77777777" w:rsidR="00AE7C79" w:rsidRDefault="00AE7C79" w:rsidP="00AE7C79">
      <w:pPr>
        <w:jc w:val="right"/>
        <w:rPr>
          <w:rFonts w:ascii="Times New Roman" w:hAnsi="Times New Roman" w:cs="Times New Roman"/>
          <w:sz w:val="26"/>
          <w:szCs w:val="26"/>
        </w:rPr>
      </w:pPr>
    </w:p>
    <w:sectPr w:rsidR="00AE7C7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61F6C" w14:textId="77777777" w:rsidR="00CA1C8B" w:rsidRDefault="00CA1C8B" w:rsidP="006A207D">
      <w:pPr>
        <w:spacing w:after="0" w:line="240" w:lineRule="auto"/>
      </w:pPr>
      <w:r>
        <w:separator/>
      </w:r>
    </w:p>
  </w:endnote>
  <w:endnote w:type="continuationSeparator" w:id="0">
    <w:p w14:paraId="01064BCF" w14:textId="77777777" w:rsidR="00CA1C8B" w:rsidRDefault="00CA1C8B" w:rsidP="006A2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50693" w14:textId="77777777" w:rsidR="00CA1C8B" w:rsidRDefault="00CA1C8B" w:rsidP="006A207D">
      <w:pPr>
        <w:spacing w:after="0" w:line="240" w:lineRule="auto"/>
      </w:pPr>
      <w:r>
        <w:separator/>
      </w:r>
    </w:p>
  </w:footnote>
  <w:footnote w:type="continuationSeparator" w:id="0">
    <w:p w14:paraId="7A955D5D" w14:textId="77777777" w:rsidR="00CA1C8B" w:rsidRDefault="00CA1C8B" w:rsidP="006A20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4041492"/>
      <w:docPartObj>
        <w:docPartGallery w:val="Page Numbers (Top of Page)"/>
        <w:docPartUnique/>
      </w:docPartObj>
    </w:sdtPr>
    <w:sdtContent>
      <w:p w14:paraId="4675EBCC" w14:textId="77777777" w:rsidR="006A207D" w:rsidRDefault="006A207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362">
          <w:rPr>
            <w:noProof/>
          </w:rPr>
          <w:t>2</w:t>
        </w:r>
        <w:r>
          <w:fldChar w:fldCharType="end"/>
        </w:r>
      </w:p>
    </w:sdtContent>
  </w:sdt>
  <w:p w14:paraId="34E3CBEC" w14:textId="77777777" w:rsidR="006A207D" w:rsidRDefault="006A207D" w:rsidP="006A207D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102D36C"/>
    <w:lvl w:ilvl="0">
      <w:numFmt w:val="bullet"/>
      <w:lvlText w:val="*"/>
      <w:lvlJc w:val="left"/>
    </w:lvl>
  </w:abstractNum>
  <w:num w:numId="1" w16cid:durableId="69574121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cs="Times New Roman" w:hint="default"/>
          <w:sz w:val="28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C79"/>
    <w:rsid w:val="00041A99"/>
    <w:rsid w:val="00114549"/>
    <w:rsid w:val="002C7E6B"/>
    <w:rsid w:val="003C1362"/>
    <w:rsid w:val="003C3C1F"/>
    <w:rsid w:val="0044180E"/>
    <w:rsid w:val="004E7C5A"/>
    <w:rsid w:val="006A207D"/>
    <w:rsid w:val="007704C0"/>
    <w:rsid w:val="00920619"/>
    <w:rsid w:val="00AE7C79"/>
    <w:rsid w:val="00CA1C8B"/>
    <w:rsid w:val="00CA6E46"/>
    <w:rsid w:val="00CC152F"/>
    <w:rsid w:val="00CF40D2"/>
    <w:rsid w:val="00E6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FB3E1"/>
  <w15:chartTrackingRefBased/>
  <w15:docId w15:val="{83E127EA-C6A4-443A-8AC3-E71B6B01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7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A207D"/>
  </w:style>
  <w:style w:type="paragraph" w:styleId="a6">
    <w:name w:val="footer"/>
    <w:basedOn w:val="a"/>
    <w:link w:val="a7"/>
    <w:uiPriority w:val="99"/>
    <w:unhideWhenUsed/>
    <w:rsid w:val="006A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A20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1480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OMO-2</cp:lastModifiedBy>
  <cp:revision>3</cp:revision>
  <dcterms:created xsi:type="dcterms:W3CDTF">2023-01-13T06:40:00Z</dcterms:created>
  <dcterms:modified xsi:type="dcterms:W3CDTF">2023-07-14T09:43:00Z</dcterms:modified>
</cp:coreProperties>
</file>