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F2E" w:rsidRPr="00FB3F2E" w:rsidRDefault="00FB3F2E" w:rsidP="00FB3F2E">
      <w:pPr>
        <w:jc w:val="both"/>
        <w:rPr>
          <w:rFonts w:ascii="Liberation Serif" w:hAnsi="Liberation Serif"/>
          <w:sz w:val="24"/>
          <w:szCs w:val="24"/>
        </w:rPr>
      </w:pPr>
      <w:r>
        <w:rPr>
          <w:rFonts w:ascii="Liberation Serif" w:hAnsi="Liberation Serif"/>
          <w:sz w:val="24"/>
          <w:szCs w:val="24"/>
        </w:rPr>
        <w:t xml:space="preserve">                                         </w:t>
      </w:r>
      <w:r w:rsidR="00181225">
        <w:rPr>
          <w:rFonts w:ascii="Liberation Serif" w:hAnsi="Liberation Serif"/>
          <w:sz w:val="24"/>
          <w:szCs w:val="24"/>
        </w:rPr>
        <w:t xml:space="preserve">                                </w:t>
      </w:r>
      <w:r w:rsidRPr="00FB3F2E">
        <w:rPr>
          <w:rFonts w:ascii="Liberation Serif" w:hAnsi="Liberation Serif"/>
          <w:sz w:val="24"/>
          <w:szCs w:val="24"/>
        </w:rPr>
        <w:t>ПРИЛОЖЕНИЕ № 2</w:t>
      </w:r>
    </w:p>
    <w:p w:rsidR="00181225" w:rsidRDefault="00FB3F2E" w:rsidP="00FB3F2E">
      <w:pPr>
        <w:widowControl w:val="0"/>
        <w:autoSpaceDE w:val="0"/>
        <w:autoSpaceDN w:val="0"/>
        <w:adjustRightInd w:val="0"/>
        <w:jc w:val="both"/>
        <w:rPr>
          <w:rFonts w:ascii="Liberation Serif" w:hAnsi="Liberation Serif"/>
          <w:sz w:val="24"/>
          <w:szCs w:val="24"/>
        </w:rPr>
      </w:pPr>
      <w:r w:rsidRPr="00181225">
        <w:rPr>
          <w:rFonts w:ascii="Liberation Serif" w:hAnsi="Liberation Serif"/>
          <w:sz w:val="24"/>
          <w:szCs w:val="24"/>
        </w:rPr>
        <w:t xml:space="preserve">                                                                    </w:t>
      </w:r>
      <w:r w:rsidR="00181225">
        <w:rPr>
          <w:rFonts w:ascii="Liberation Serif" w:hAnsi="Liberation Serif"/>
          <w:sz w:val="24"/>
          <w:szCs w:val="24"/>
        </w:rPr>
        <w:t xml:space="preserve">    </w:t>
      </w:r>
      <w:r w:rsidRPr="00181225">
        <w:rPr>
          <w:rFonts w:ascii="Liberation Serif" w:hAnsi="Liberation Serif"/>
          <w:sz w:val="24"/>
          <w:szCs w:val="24"/>
        </w:rPr>
        <w:t xml:space="preserve"> к приказу Управления </w:t>
      </w:r>
      <w:proofErr w:type="gramStart"/>
      <w:r w:rsidRPr="00181225">
        <w:rPr>
          <w:rFonts w:ascii="Liberation Serif" w:hAnsi="Liberation Serif"/>
          <w:sz w:val="24"/>
          <w:szCs w:val="24"/>
        </w:rPr>
        <w:t>социальной</w:t>
      </w:r>
      <w:proofErr w:type="gramEnd"/>
      <w:r w:rsidRPr="00181225">
        <w:rPr>
          <w:rFonts w:ascii="Liberation Serif" w:hAnsi="Liberation Serif"/>
          <w:sz w:val="24"/>
          <w:szCs w:val="24"/>
        </w:rPr>
        <w:t xml:space="preserve"> </w:t>
      </w:r>
    </w:p>
    <w:p w:rsidR="00FB3F2E" w:rsidRPr="00181225" w:rsidRDefault="00181225" w:rsidP="00FB3F2E">
      <w:pPr>
        <w:widowControl w:val="0"/>
        <w:autoSpaceDE w:val="0"/>
        <w:autoSpaceDN w:val="0"/>
        <w:adjustRightInd w:val="0"/>
        <w:jc w:val="both"/>
        <w:rPr>
          <w:rFonts w:ascii="Liberation Serif" w:hAnsi="Liberation Serif"/>
          <w:sz w:val="24"/>
          <w:szCs w:val="24"/>
        </w:rPr>
      </w:pPr>
      <w:r>
        <w:rPr>
          <w:rFonts w:ascii="Liberation Serif" w:hAnsi="Liberation Serif"/>
          <w:sz w:val="24"/>
          <w:szCs w:val="24"/>
        </w:rPr>
        <w:t xml:space="preserve">                                                                         </w:t>
      </w:r>
      <w:r w:rsidR="00FB3F2E" w:rsidRPr="00181225">
        <w:rPr>
          <w:rFonts w:ascii="Liberation Serif" w:hAnsi="Liberation Serif"/>
          <w:sz w:val="24"/>
          <w:szCs w:val="24"/>
        </w:rPr>
        <w:t>политики № 1</w:t>
      </w:r>
      <w:r>
        <w:rPr>
          <w:rFonts w:ascii="Liberation Serif" w:hAnsi="Liberation Serif"/>
          <w:sz w:val="24"/>
          <w:szCs w:val="24"/>
        </w:rPr>
        <w:t xml:space="preserve">5 </w:t>
      </w:r>
      <w:r w:rsidR="00FB3F2E" w:rsidRPr="00181225">
        <w:rPr>
          <w:rFonts w:ascii="Liberation Serif" w:hAnsi="Liberation Serif"/>
          <w:sz w:val="24"/>
          <w:szCs w:val="24"/>
        </w:rPr>
        <w:t xml:space="preserve"> от 02 ноября 2022 года № 925/1</w:t>
      </w:r>
    </w:p>
    <w:p w:rsidR="00FB3F2E" w:rsidRPr="00FB3F2E" w:rsidRDefault="00FB3F2E" w:rsidP="00FB3F2E">
      <w:pPr>
        <w:widowControl w:val="0"/>
        <w:autoSpaceDE w:val="0"/>
        <w:autoSpaceDN w:val="0"/>
        <w:adjustRightInd w:val="0"/>
        <w:rPr>
          <w:rFonts w:ascii="Liberation Serif" w:hAnsi="Liberation Serif" w:cs="Calibri"/>
          <w:sz w:val="24"/>
          <w:szCs w:val="24"/>
        </w:rPr>
      </w:pPr>
    </w:p>
    <w:p w:rsidR="00FB3F2E" w:rsidRDefault="00FB3F2E" w:rsidP="00FB3F2E">
      <w:pPr>
        <w:widowControl w:val="0"/>
        <w:autoSpaceDE w:val="0"/>
        <w:autoSpaceDN w:val="0"/>
        <w:adjustRightInd w:val="0"/>
        <w:rPr>
          <w:rFonts w:ascii="Liberation Serif" w:hAnsi="Liberation Serif"/>
          <w:sz w:val="28"/>
          <w:szCs w:val="28"/>
        </w:rPr>
      </w:pPr>
    </w:p>
    <w:p w:rsidR="00FB3F2E" w:rsidRPr="00A50B82" w:rsidRDefault="00FB3F2E" w:rsidP="00FB3F2E">
      <w:pPr>
        <w:autoSpaceDE w:val="0"/>
        <w:autoSpaceDN w:val="0"/>
        <w:adjustRightInd w:val="0"/>
        <w:jc w:val="center"/>
        <w:rPr>
          <w:rFonts w:ascii="Liberation Serif" w:hAnsi="Liberation Serif"/>
          <w:b/>
          <w:sz w:val="24"/>
          <w:szCs w:val="24"/>
        </w:rPr>
      </w:pPr>
      <w:r w:rsidRPr="00A50B82">
        <w:rPr>
          <w:rFonts w:ascii="Liberation Serif" w:hAnsi="Liberation Serif"/>
          <w:b/>
          <w:sz w:val="24"/>
          <w:szCs w:val="24"/>
        </w:rPr>
        <w:t>Методика</w:t>
      </w:r>
    </w:p>
    <w:p w:rsidR="00FB3F2E" w:rsidRPr="00A50B82" w:rsidRDefault="00FB3F2E" w:rsidP="00FB3F2E">
      <w:pPr>
        <w:autoSpaceDE w:val="0"/>
        <w:autoSpaceDN w:val="0"/>
        <w:adjustRightInd w:val="0"/>
        <w:jc w:val="center"/>
        <w:rPr>
          <w:rFonts w:ascii="Liberation Serif" w:hAnsi="Liberation Serif"/>
          <w:b/>
          <w:bCs/>
          <w:sz w:val="24"/>
          <w:szCs w:val="24"/>
        </w:rPr>
      </w:pPr>
      <w:r w:rsidRPr="00A50B82">
        <w:rPr>
          <w:rFonts w:ascii="Liberation Serif" w:hAnsi="Liberation Serif"/>
          <w:b/>
          <w:sz w:val="24"/>
          <w:szCs w:val="24"/>
        </w:rPr>
        <w:t xml:space="preserve">проведения конкурса на замещение вакантных должностей государственной гражданской службы Свердловской области и включение в кадровый резерв </w:t>
      </w:r>
      <w:r w:rsidRPr="00A50B82">
        <w:rPr>
          <w:rFonts w:ascii="Liberation Serif" w:hAnsi="Liberation Serif"/>
          <w:b/>
          <w:bCs/>
          <w:sz w:val="24"/>
          <w:szCs w:val="24"/>
        </w:rPr>
        <w:t>в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 15</w:t>
      </w:r>
    </w:p>
    <w:p w:rsidR="00FB3F2E" w:rsidRDefault="00FB3F2E" w:rsidP="00FB3F2E">
      <w:pPr>
        <w:autoSpaceDE w:val="0"/>
        <w:autoSpaceDN w:val="0"/>
        <w:adjustRightInd w:val="0"/>
        <w:jc w:val="center"/>
        <w:rPr>
          <w:rFonts w:ascii="Liberation Serif" w:hAnsi="Liberation Serif"/>
          <w:b/>
          <w:bCs/>
          <w:sz w:val="28"/>
          <w:szCs w:val="28"/>
        </w:rPr>
      </w:pPr>
    </w:p>
    <w:p w:rsidR="00FB3F2E" w:rsidRDefault="00FB3F2E" w:rsidP="00FB3F2E">
      <w:pPr>
        <w:autoSpaceDE w:val="0"/>
        <w:autoSpaceDN w:val="0"/>
        <w:adjustRightInd w:val="0"/>
        <w:jc w:val="center"/>
        <w:rPr>
          <w:rFonts w:ascii="Liberation Serif" w:hAnsi="Liberation Serif"/>
          <w:b/>
          <w:bCs/>
          <w:sz w:val="28"/>
          <w:szCs w:val="28"/>
        </w:rPr>
      </w:pPr>
      <w:r>
        <w:rPr>
          <w:rFonts w:ascii="Liberation Serif" w:hAnsi="Liberation Serif"/>
          <w:b/>
          <w:bCs/>
          <w:sz w:val="28"/>
          <w:szCs w:val="28"/>
        </w:rPr>
        <w:t>I. Общие положения</w:t>
      </w:r>
    </w:p>
    <w:p w:rsidR="00FB3F2E" w:rsidRDefault="00FB3F2E" w:rsidP="00FB3F2E">
      <w:pPr>
        <w:autoSpaceDE w:val="0"/>
        <w:autoSpaceDN w:val="0"/>
        <w:adjustRightInd w:val="0"/>
        <w:jc w:val="center"/>
        <w:rPr>
          <w:rFonts w:ascii="Liberation Serif" w:hAnsi="Liberation Serif"/>
          <w:sz w:val="28"/>
          <w:szCs w:val="28"/>
        </w:rPr>
      </w:pPr>
    </w:p>
    <w:p w:rsidR="00FB3F2E" w:rsidRDefault="00FB3F2E" w:rsidP="00FB3F2E">
      <w:pPr>
        <w:pStyle w:val="a6"/>
        <w:numPr>
          <w:ilvl w:val="0"/>
          <w:numId w:val="1"/>
        </w:numPr>
        <w:tabs>
          <w:tab w:val="left" w:pos="851"/>
          <w:tab w:val="left" w:pos="993"/>
        </w:tabs>
        <w:autoSpaceDE w:val="0"/>
        <w:autoSpaceDN w:val="0"/>
        <w:adjustRightInd w:val="0"/>
        <w:spacing w:after="0" w:line="240" w:lineRule="auto"/>
        <w:ind w:left="0" w:firstLine="540"/>
        <w:jc w:val="both"/>
        <w:rPr>
          <w:rFonts w:ascii="Liberation Serif" w:hAnsi="Liberation Serif"/>
          <w:sz w:val="28"/>
          <w:szCs w:val="28"/>
        </w:rPr>
      </w:pPr>
      <w:proofErr w:type="gramStart"/>
      <w:r>
        <w:rPr>
          <w:rFonts w:ascii="Liberation Serif" w:hAnsi="Liberation Serif"/>
          <w:sz w:val="28"/>
          <w:szCs w:val="28"/>
        </w:rPr>
        <w:t>Настоящая Методика</w:t>
      </w:r>
      <w:r>
        <w:rPr>
          <w:rFonts w:ascii="Liberation Serif" w:hAnsi="Liberation Serif"/>
          <w:b/>
          <w:sz w:val="28"/>
          <w:szCs w:val="28"/>
        </w:rPr>
        <w:t xml:space="preserve"> </w:t>
      </w:r>
      <w:r>
        <w:rPr>
          <w:rFonts w:ascii="Liberation Serif" w:hAnsi="Liberation Serif"/>
          <w:sz w:val="28"/>
          <w:szCs w:val="28"/>
        </w:rPr>
        <w:t>проведения конкурса на замещение вакантных должностей государственной гражданской службы Свердловской области и включение в кадровый резерв направлена на повышение объективности и прозрачности конкурсной процедуры и формирование профессионального кадрового состава государственной гражданской службы Свердловской области (далее – гражданская служба) при проведении конкурсов на замещение вакантных должностей гражданской службы Свердловской области и включение в кадровый резерв (далее – конкурсы, кадровый резерв) территориального</w:t>
      </w:r>
      <w:proofErr w:type="gramEnd"/>
      <w:r>
        <w:rPr>
          <w:rFonts w:ascii="Liberation Serif" w:hAnsi="Liberation Serif"/>
          <w:sz w:val="28"/>
          <w:szCs w:val="28"/>
        </w:rPr>
        <w:t xml:space="preserve"> отраслевого исполнительного органа государственной власти Свердловской области - Управлении социальной политики Министерства социальной политики Свердловской области № 15 (далее – Управление). </w:t>
      </w:r>
    </w:p>
    <w:p w:rsidR="00FB3F2E" w:rsidRDefault="00FB3F2E" w:rsidP="00FB3F2E">
      <w:pPr>
        <w:pStyle w:val="a6"/>
        <w:numPr>
          <w:ilvl w:val="0"/>
          <w:numId w:val="1"/>
        </w:numPr>
        <w:tabs>
          <w:tab w:val="left" w:pos="851"/>
          <w:tab w:val="left" w:pos="1134"/>
        </w:tabs>
        <w:autoSpaceDE w:val="0"/>
        <w:autoSpaceDN w:val="0"/>
        <w:adjustRightInd w:val="0"/>
        <w:spacing w:after="0" w:line="240" w:lineRule="auto"/>
        <w:ind w:left="0" w:firstLine="567"/>
        <w:jc w:val="both"/>
        <w:rPr>
          <w:rFonts w:ascii="Liberation Serif" w:hAnsi="Liberation Serif"/>
          <w:sz w:val="28"/>
          <w:szCs w:val="28"/>
        </w:rPr>
      </w:pPr>
      <w:proofErr w:type="gramStart"/>
      <w:r>
        <w:rPr>
          <w:rFonts w:ascii="Liberation Serif" w:hAnsi="Liberation Serif"/>
          <w:sz w:val="28"/>
          <w:szCs w:val="28"/>
        </w:rPr>
        <w:t>Проведение конкурса осуществляется в соответствии с Указом Президента Российской Федерации от 1 февраля 2005 года № 112 «О конкурсе на замещение вакантной должности государственной гражданской службы Российской Федерации», постановлением Правительства Российской Федерации от 31.03.2018 № 397 «Об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 Указом Губернатора Свердловской области</w:t>
      </w:r>
      <w:proofErr w:type="gramEnd"/>
      <w:r>
        <w:rPr>
          <w:rFonts w:ascii="Liberation Serif" w:hAnsi="Liberation Serif"/>
          <w:sz w:val="28"/>
          <w:szCs w:val="28"/>
        </w:rPr>
        <w:t xml:space="preserve"> от 20.08.2013 № 451-УГ «Об утверждении Положения о кадровом резерве на государственной гражданской службе Свердловской области», а также настоящей методикой проведения конкурса. </w:t>
      </w:r>
    </w:p>
    <w:p w:rsidR="00FB3F2E" w:rsidRDefault="00FB3F2E" w:rsidP="00FB3F2E">
      <w:pPr>
        <w:pStyle w:val="a6"/>
        <w:numPr>
          <w:ilvl w:val="0"/>
          <w:numId w:val="1"/>
        </w:numPr>
        <w:tabs>
          <w:tab w:val="left" w:pos="851"/>
          <w:tab w:val="left" w:pos="1134"/>
        </w:tabs>
        <w:autoSpaceDE w:val="0"/>
        <w:autoSpaceDN w:val="0"/>
        <w:adjustRightInd w:val="0"/>
        <w:spacing w:after="0" w:line="240" w:lineRule="auto"/>
        <w:ind w:left="0" w:firstLine="567"/>
        <w:jc w:val="both"/>
        <w:rPr>
          <w:rFonts w:ascii="Liberation Serif" w:hAnsi="Liberation Serif"/>
          <w:sz w:val="28"/>
          <w:szCs w:val="28"/>
        </w:rPr>
      </w:pPr>
      <w:r>
        <w:rPr>
          <w:rFonts w:ascii="Liberation Serif" w:hAnsi="Liberation Serif"/>
          <w:sz w:val="28"/>
          <w:szCs w:val="28"/>
        </w:rPr>
        <w:t xml:space="preserve">Конкурс не проводится в случаях, установленных частью 2 статьи 22 Федерального закона от 27 июля 2004 года № 79-ФЗ «О государственной гражданской службе Российской Федерации». </w:t>
      </w:r>
    </w:p>
    <w:p w:rsidR="00FB3F2E" w:rsidRDefault="00FB3F2E" w:rsidP="00FB3F2E">
      <w:pPr>
        <w:pStyle w:val="a6"/>
        <w:numPr>
          <w:ilvl w:val="0"/>
          <w:numId w:val="1"/>
        </w:numPr>
        <w:tabs>
          <w:tab w:val="left" w:pos="851"/>
          <w:tab w:val="left" w:pos="1134"/>
        </w:tabs>
        <w:autoSpaceDE w:val="0"/>
        <w:autoSpaceDN w:val="0"/>
        <w:adjustRightInd w:val="0"/>
        <w:spacing w:after="0" w:line="240" w:lineRule="auto"/>
        <w:ind w:left="0" w:firstLine="567"/>
        <w:jc w:val="both"/>
        <w:rPr>
          <w:rFonts w:ascii="Liberation Serif" w:hAnsi="Liberation Serif"/>
          <w:sz w:val="28"/>
          <w:szCs w:val="28"/>
        </w:rPr>
      </w:pPr>
      <w:r>
        <w:rPr>
          <w:rFonts w:ascii="Liberation Serif" w:hAnsi="Liberation Serif"/>
          <w:sz w:val="28"/>
          <w:szCs w:val="28"/>
        </w:rPr>
        <w:t xml:space="preserve"> Конкурс может не проводиться в случаях, установленных частью 3 статьи 22 Федерального закона от 27 июля 2004 года № 79-ФЗ «О государственной гражданской службе Российской Федерации». </w:t>
      </w:r>
    </w:p>
    <w:p w:rsidR="00FB3F2E" w:rsidRDefault="00FB3F2E" w:rsidP="00FB3F2E">
      <w:pPr>
        <w:pStyle w:val="a6"/>
        <w:numPr>
          <w:ilvl w:val="0"/>
          <w:numId w:val="1"/>
        </w:numPr>
        <w:tabs>
          <w:tab w:val="left" w:pos="851"/>
          <w:tab w:val="left" w:pos="1134"/>
        </w:tabs>
        <w:autoSpaceDE w:val="0"/>
        <w:autoSpaceDN w:val="0"/>
        <w:adjustRightInd w:val="0"/>
        <w:spacing w:after="0" w:line="240" w:lineRule="auto"/>
        <w:ind w:left="0" w:firstLine="567"/>
        <w:jc w:val="both"/>
        <w:rPr>
          <w:rFonts w:ascii="Liberation Serif" w:hAnsi="Liberation Serif"/>
          <w:sz w:val="28"/>
          <w:szCs w:val="28"/>
        </w:rPr>
      </w:pPr>
      <w:r>
        <w:rPr>
          <w:rFonts w:ascii="Liberation Serif" w:hAnsi="Liberation Serif"/>
          <w:sz w:val="28"/>
          <w:szCs w:val="28"/>
        </w:rPr>
        <w:t>Конкурс не проводится при назначении на должность государственной гражданской службы, относящейся к младшей группе должностей.</w:t>
      </w:r>
    </w:p>
    <w:p w:rsidR="00FB3F2E" w:rsidRDefault="00FB3F2E" w:rsidP="00FB3F2E">
      <w:pPr>
        <w:pStyle w:val="a6"/>
        <w:numPr>
          <w:ilvl w:val="0"/>
          <w:numId w:val="1"/>
        </w:numPr>
        <w:tabs>
          <w:tab w:val="left" w:pos="851"/>
          <w:tab w:val="left" w:pos="1134"/>
        </w:tabs>
        <w:autoSpaceDE w:val="0"/>
        <w:autoSpaceDN w:val="0"/>
        <w:adjustRightInd w:val="0"/>
        <w:spacing w:after="0" w:line="240" w:lineRule="auto"/>
        <w:ind w:left="0" w:firstLine="567"/>
        <w:jc w:val="both"/>
        <w:rPr>
          <w:rFonts w:ascii="Liberation Serif" w:hAnsi="Liberation Serif"/>
          <w:sz w:val="28"/>
          <w:szCs w:val="28"/>
        </w:rPr>
      </w:pPr>
      <w:r>
        <w:rPr>
          <w:rFonts w:ascii="Liberation Serif" w:hAnsi="Liberation Serif"/>
          <w:sz w:val="28"/>
          <w:szCs w:val="28"/>
        </w:rPr>
        <w:lastRenderedPageBreak/>
        <w:t>Конкурсы проводятся в целях оценки профессионального уровня граждан Российской Федерации (государственных гражданских служащих Российской Федерации и Свердловской области), допущенных к участию в конкурсах (далее - кандидаты), а также их соответствия установленным квалификационным требованиям для замещения соответствующих должностей гражданской службы (далее соответственно - квалификационные требования, оценка кандидатов).</w:t>
      </w:r>
    </w:p>
    <w:p w:rsidR="00FB3F2E" w:rsidRDefault="00FB3F2E" w:rsidP="00FB3F2E">
      <w:pPr>
        <w:pStyle w:val="a6"/>
        <w:tabs>
          <w:tab w:val="left" w:pos="1134"/>
        </w:tabs>
        <w:autoSpaceDE w:val="0"/>
        <w:autoSpaceDN w:val="0"/>
        <w:adjustRightInd w:val="0"/>
        <w:spacing w:after="0" w:line="240" w:lineRule="auto"/>
        <w:ind w:left="567"/>
        <w:jc w:val="both"/>
        <w:rPr>
          <w:rFonts w:ascii="Liberation Serif" w:hAnsi="Liberation Serif"/>
          <w:sz w:val="28"/>
          <w:szCs w:val="28"/>
        </w:rPr>
      </w:pPr>
    </w:p>
    <w:p w:rsidR="00FB3F2E" w:rsidRDefault="00FB3F2E" w:rsidP="00FB3F2E">
      <w:pPr>
        <w:pStyle w:val="1"/>
        <w:rPr>
          <w:rFonts w:ascii="Liberation Serif" w:hAnsi="Liberation Serif"/>
          <w:color w:val="26282F"/>
        </w:rPr>
      </w:pPr>
      <w:r>
        <w:rPr>
          <w:rFonts w:ascii="Liberation Serif" w:hAnsi="Liberation Serif"/>
        </w:rPr>
        <w:tab/>
      </w:r>
      <w:bookmarkStart w:id="0" w:name="sub_200"/>
      <w:r>
        <w:rPr>
          <w:rFonts w:ascii="Liberation Serif" w:hAnsi="Liberation Serif"/>
          <w:color w:val="26282F"/>
        </w:rPr>
        <w:t>II. Подготовка к проведению конкурсов</w:t>
      </w:r>
    </w:p>
    <w:bookmarkEnd w:id="0"/>
    <w:p w:rsidR="00FB3F2E" w:rsidRDefault="00FB3F2E" w:rsidP="00FB3F2E">
      <w:pPr>
        <w:pStyle w:val="a6"/>
        <w:tabs>
          <w:tab w:val="left" w:pos="1134"/>
        </w:tabs>
        <w:autoSpaceDE w:val="0"/>
        <w:autoSpaceDN w:val="0"/>
        <w:adjustRightInd w:val="0"/>
        <w:spacing w:after="0" w:line="240" w:lineRule="auto"/>
        <w:ind w:left="567"/>
        <w:jc w:val="both"/>
        <w:rPr>
          <w:rFonts w:ascii="Liberation Serif" w:hAnsi="Liberation Serif"/>
          <w:sz w:val="28"/>
          <w:szCs w:val="28"/>
        </w:rPr>
      </w:pPr>
    </w:p>
    <w:p w:rsidR="00FB3F2E" w:rsidRDefault="00FB3F2E" w:rsidP="00FB3F2E">
      <w:pPr>
        <w:numPr>
          <w:ilvl w:val="0"/>
          <w:numId w:val="1"/>
        </w:numPr>
        <w:tabs>
          <w:tab w:val="left" w:pos="567"/>
          <w:tab w:val="left" w:pos="1134"/>
        </w:tabs>
        <w:ind w:left="0" w:firstLine="851"/>
        <w:jc w:val="both"/>
        <w:rPr>
          <w:rFonts w:ascii="Liberation Serif" w:hAnsi="Liberation Serif"/>
          <w:sz w:val="28"/>
          <w:szCs w:val="28"/>
        </w:rPr>
      </w:pPr>
      <w:r>
        <w:rPr>
          <w:rFonts w:ascii="Liberation Serif" w:hAnsi="Liberation Serif"/>
          <w:sz w:val="28"/>
          <w:szCs w:val="28"/>
        </w:rPr>
        <w:t>Конкурс объявляется по решению начальника управления (далее -  представитель нанимателя) и оформляется приказом Управления.</w:t>
      </w:r>
    </w:p>
    <w:p w:rsidR="00FB3F2E" w:rsidRDefault="00FB3F2E" w:rsidP="00FB3F2E">
      <w:pPr>
        <w:numPr>
          <w:ilvl w:val="0"/>
          <w:numId w:val="1"/>
        </w:numPr>
        <w:tabs>
          <w:tab w:val="left" w:pos="567"/>
          <w:tab w:val="left" w:pos="1134"/>
        </w:tabs>
        <w:ind w:left="0" w:firstLine="851"/>
        <w:jc w:val="both"/>
        <w:rPr>
          <w:rFonts w:ascii="Liberation Serif" w:hAnsi="Liberation Serif"/>
          <w:sz w:val="28"/>
          <w:szCs w:val="28"/>
        </w:rPr>
      </w:pPr>
      <w:r>
        <w:rPr>
          <w:rFonts w:ascii="Liberation Serif" w:hAnsi="Liberation Serif"/>
          <w:sz w:val="28"/>
          <w:szCs w:val="28"/>
        </w:rPr>
        <w:t>Подготовка к проведению конкурсов предусматривает выбор методов оценки профессиональных и личностных качеств кандидатов (далее - методы оценки) и формирование соответствующих им конкурсных заданий, при необходимости актуализацию положений должностных регламентов гражданских служащих Управления в отношении вакантных должностей гражданской службы, на замещение которых планируется объявить конкурс.</w:t>
      </w:r>
    </w:p>
    <w:p w:rsidR="00FB3F2E" w:rsidRDefault="00FB3F2E" w:rsidP="00FB3F2E">
      <w:pPr>
        <w:numPr>
          <w:ilvl w:val="0"/>
          <w:numId w:val="1"/>
        </w:numPr>
        <w:tabs>
          <w:tab w:val="left" w:pos="993"/>
          <w:tab w:val="left" w:pos="1276"/>
        </w:tabs>
        <w:ind w:left="0" w:firstLine="851"/>
        <w:jc w:val="both"/>
        <w:rPr>
          <w:rFonts w:ascii="Liberation Serif" w:hAnsi="Liberation Serif"/>
          <w:sz w:val="28"/>
          <w:szCs w:val="28"/>
        </w:rPr>
      </w:pPr>
      <w:bookmarkStart w:id="1" w:name="sub_1004"/>
      <w:r>
        <w:rPr>
          <w:rFonts w:ascii="Liberation Serif" w:hAnsi="Liberation Serif"/>
          <w:sz w:val="28"/>
          <w:szCs w:val="28"/>
        </w:rPr>
        <w:t xml:space="preserve"> Актуализация положений должностных регламентов гражданских служащих, выбор методов оценки и формирование соответствующих им конкурсных заданий осуществляется структурным подразделением Управления, на замещение вакантной должности гражданской службы (группы должностей гражданской службы, по которой формируется кадровый резерв) в котором проводится конкурс (далее - заинтересованное структурное подразделение Управления), по согласованию со специалистом по кадрам.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По решению начальника управления в должностных регламентах гражданских служащих в отношении вакантных должностей гражданской службы могут быть установлены квалификационные требования к конкретной специальности (направлению подготовки).</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10. </w:t>
      </w:r>
      <w:bookmarkStart w:id="2" w:name="sub_1005"/>
      <w:bookmarkEnd w:id="1"/>
      <w:proofErr w:type="gramStart"/>
      <w:r>
        <w:rPr>
          <w:rFonts w:ascii="Liberation Serif" w:hAnsi="Liberation Serif"/>
          <w:sz w:val="28"/>
          <w:szCs w:val="28"/>
        </w:rPr>
        <w:t>Для оценки профессионального уровня кандидатов, их соответствия квалификационным требованиям в ходе конкурсных процедур могут использоваться не противоречащие федеральным законам и другим нормативным правовым актам Российской Федерации и Свердловской области методы оценки, включая индивидуальное собеседование, анкетирование, проведение групповых дискуссий, написание реферата и иных письменных работ или тестирование по вопросам, связанным с выполнением должностных обязанностей по вакантной должности гражданской службы (группе должностей</w:t>
      </w:r>
      <w:proofErr w:type="gramEnd"/>
      <w:r>
        <w:rPr>
          <w:rFonts w:ascii="Liberation Serif" w:hAnsi="Liberation Serif"/>
          <w:sz w:val="28"/>
          <w:szCs w:val="28"/>
        </w:rPr>
        <w:t xml:space="preserve"> гражданской службы, по которой формируется кадровый резерв).</w:t>
      </w:r>
    </w:p>
    <w:p w:rsidR="00FB3F2E" w:rsidRDefault="00FB3F2E" w:rsidP="00FB3F2E">
      <w:pPr>
        <w:ind w:firstLine="567"/>
        <w:jc w:val="both"/>
        <w:rPr>
          <w:rFonts w:ascii="Liberation Serif" w:hAnsi="Liberation Serif"/>
          <w:sz w:val="28"/>
          <w:szCs w:val="28"/>
        </w:rPr>
      </w:pPr>
      <w:bookmarkStart w:id="3" w:name="sub_1006"/>
      <w:bookmarkEnd w:id="2"/>
      <w:r>
        <w:rPr>
          <w:rFonts w:ascii="Liberation Serif" w:hAnsi="Liberation Serif"/>
          <w:sz w:val="28"/>
          <w:szCs w:val="28"/>
        </w:rPr>
        <w:t>11. Предложения о применении методов оценки и формировании конкурсных заданий вправе вносить заинтересованные структурные подразделения Управления и члены конкурсной комиссии.</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lastRenderedPageBreak/>
        <w:t>12. Конкурс проводится в два этапа. На первом этапе на официальных сайтах Управления (www.tusp15.msp.midural.ru) и государственной информационной системы в области государственной службы (</w:t>
      </w:r>
      <w:proofErr w:type="spellStart"/>
      <w:r>
        <w:rPr>
          <w:rFonts w:ascii="Liberation Serif" w:hAnsi="Liberation Serif"/>
          <w:sz w:val="28"/>
          <w:szCs w:val="28"/>
        </w:rPr>
        <w:t>www.gossluzhba.ru</w:t>
      </w:r>
      <w:proofErr w:type="spellEnd"/>
      <w:r>
        <w:rPr>
          <w:rFonts w:ascii="Liberation Serif" w:hAnsi="Liberation Serif"/>
          <w:sz w:val="28"/>
          <w:szCs w:val="28"/>
        </w:rPr>
        <w:t xml:space="preserve">) размещается объявление о приеме документов для участия в конкурсе, а также следующая информация о конкурсе: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наименование вакантной должности гражданской службы (должности кадрового резерва);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квалификационные требования для замещения вакантной должности гражданской службы (должности кадрового резерва);</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 условия прохождения гражданской службы;</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 место и время приема документов, подлежащих представлению для участия в конкурсе;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срок, до истечения которого принимаются документы для участия в конкурсе;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сведения о методах оценки профессиональных и личностных качеств кандидатов;</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 предполагаемая дата проведения конкурса, место и порядок его проведения;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положения должностного регламента гражданского служащего, включающие должностные обязанности, права и ответственность за неисполнение (ненадлежащее исполнение) должностных обязанностей, показатели эффективности и результативности профессиональной служебной деятельности гражданского служащего;</w:t>
      </w:r>
    </w:p>
    <w:p w:rsidR="00FB3F2E" w:rsidRPr="00181225" w:rsidRDefault="00FB3F2E" w:rsidP="00FB3F2E">
      <w:pPr>
        <w:ind w:firstLine="567"/>
        <w:jc w:val="both"/>
        <w:rPr>
          <w:rFonts w:ascii="Liberation Serif" w:hAnsi="Liberation Serif"/>
          <w:sz w:val="28"/>
          <w:szCs w:val="28"/>
        </w:rPr>
      </w:pPr>
      <w:r>
        <w:rPr>
          <w:rFonts w:ascii="Liberation Serif" w:hAnsi="Liberation Serif"/>
          <w:sz w:val="28"/>
          <w:szCs w:val="28"/>
        </w:rPr>
        <w:t xml:space="preserve"> информация о возможности прохождения предварительного квалификационного теста вне рамок конкурса для самостоятельной оценки профессионального уровня на официальном сайте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в области государственной службы </w:t>
      </w:r>
      <w:r w:rsidRPr="00181225">
        <w:rPr>
          <w:rFonts w:ascii="Liberation Serif" w:hAnsi="Liberation Serif"/>
          <w:sz w:val="28"/>
          <w:szCs w:val="28"/>
        </w:rPr>
        <w:t>(</w:t>
      </w:r>
      <w:hyperlink r:id="rId7" w:history="1">
        <w:r w:rsidRPr="00181225">
          <w:rPr>
            <w:rStyle w:val="a5"/>
            <w:rFonts w:ascii="Liberation Serif" w:hAnsi="Liberation Serif"/>
            <w:color w:val="auto"/>
            <w:sz w:val="28"/>
            <w:szCs w:val="28"/>
          </w:rPr>
          <w:t>www.gossluzhba.ru</w:t>
        </w:r>
      </w:hyperlink>
      <w:r w:rsidRPr="00181225">
        <w:rPr>
          <w:rFonts w:ascii="Liberation Serif" w:hAnsi="Liberation Serif"/>
          <w:sz w:val="28"/>
          <w:szCs w:val="28"/>
        </w:rPr>
        <w:t>);</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 другие информационные материалы.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Объявление о приеме документов для участия в конкурсе и информация о конкурсе также могут публиковаться в периодическом печатном издании.</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 13. Гражданин, изъявивший желание участвовать в конкурсе, представляет специалисту по кадрам Управления следующие документы: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1) личное заявление на имя начальника управления;</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2) заполненную и подписанную анкету по форме, утвержденной Правительством Российской Федерации, с фотографией;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3) копию паспорта или заменяющего его документа (подлинник документа предъявляется лично по прибытии на конкурс);</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 4) документы, подтверждающие необходимое профессиональное образование, квалификацию и стаж работы: </w:t>
      </w:r>
    </w:p>
    <w:p w:rsidR="00FB3F2E" w:rsidRDefault="00FB3F2E" w:rsidP="00FB3F2E">
      <w:pPr>
        <w:ind w:firstLine="567"/>
        <w:jc w:val="both"/>
        <w:rPr>
          <w:rFonts w:ascii="Liberation Serif" w:hAnsi="Liberation Serif"/>
          <w:sz w:val="28"/>
          <w:szCs w:val="28"/>
        </w:rPr>
      </w:pPr>
      <w:proofErr w:type="gramStart"/>
      <w:r>
        <w:rPr>
          <w:rFonts w:ascii="Liberation Serif" w:hAnsi="Liberation Serif"/>
          <w:sz w:val="28"/>
          <w:szCs w:val="28"/>
        </w:rPr>
        <w:t xml:space="preserve">копию трудовой книжки, заверенную нотариально или кадровой службой по месту службы (работы),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служебную </w:t>
      </w:r>
      <w:r>
        <w:rPr>
          <w:rFonts w:ascii="Liberation Serif" w:hAnsi="Liberation Serif"/>
          <w:sz w:val="28"/>
          <w:szCs w:val="28"/>
        </w:rPr>
        <w:lastRenderedPageBreak/>
        <w:t>(трудовую) деятельность гражданина (за исключением случаев, когда служебная (трудовая) деятельность осуществляется впервые);</w:t>
      </w:r>
      <w:proofErr w:type="gramEnd"/>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службы (работы);</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5) документ об отсутствии у гражданина заболевания, препятствующего поступлению на гражданскую службу или ее прохождению;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6) иные документы, предусмотренные Федеральным законом от 27 июля 2004 года № 79-ФЗ «О государственной гражданской службе Российской Федерации», иными федеральными законами, указами Президента Российской Федерации и постановлениями Правительства Российской Федерации: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копию документа воинского учета (для граждан, пребывающих в запасе, и лиц, подлежащих призыву на военную службу);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письменное согласие на обработку персональных данных.</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 14. Гражданский служащий Управления, изъявивший желание участвовать в конкурсе, подает заявление на имя начальника управления.</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 </w:t>
      </w:r>
      <w:proofErr w:type="gramStart"/>
      <w:r>
        <w:rPr>
          <w:rFonts w:ascii="Liberation Serif" w:hAnsi="Liberation Serif"/>
          <w:sz w:val="28"/>
          <w:szCs w:val="28"/>
        </w:rPr>
        <w:t xml:space="preserve">Гражданский служащий иного государственного органа, изъявивший желание участвовать в конкурсе в Управлении, представляет в Управление заявление на имя начальника управления и заполненную, подписанную им и заверенную кадровой службой государственного органа, в котором он замещает должность гражданской службы, анкету по форме, утвержденной Правительством Российской Федерации, с фотографией. </w:t>
      </w:r>
      <w:proofErr w:type="gramEnd"/>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15. </w:t>
      </w:r>
      <w:proofErr w:type="gramStart"/>
      <w:r>
        <w:rPr>
          <w:rFonts w:ascii="Liberation Serif" w:hAnsi="Liberation Serif"/>
          <w:sz w:val="28"/>
          <w:szCs w:val="28"/>
        </w:rPr>
        <w:t xml:space="preserve">Документы, указанные в пунктах 13 и 14 настоящей методики проведения конкурса,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представляются в Управление гражданином (гражданским служащим) лично, посредством направления по почте или в электронном виде с использованием указанной информационной системы. </w:t>
      </w:r>
      <w:proofErr w:type="gramEnd"/>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16. </w:t>
      </w:r>
      <w:proofErr w:type="gramStart"/>
      <w:r>
        <w:rPr>
          <w:rFonts w:ascii="Liberation Serif" w:hAnsi="Liberation Serif"/>
          <w:sz w:val="28"/>
          <w:szCs w:val="28"/>
        </w:rPr>
        <w:t xml:space="preserve">Порядок предоставления документов в электронном виде устанавливается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Российской Федерации от 05.03.2018 № 227 «О некоторых мерах по внедрению информационных технологий в кадровую работу на государственной гражданской службе Российской Федерации». </w:t>
      </w:r>
      <w:proofErr w:type="gramEnd"/>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17. 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(гражданскому служащему) в их приеме.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lastRenderedPageBreak/>
        <w:t xml:space="preserve">При несвоевременном представлении документов, представлении их не в полном объеме или с нарушением правил оформления по уважительной причине начальник управления вправе перенести сроки их приема.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18. После окончания приема документов специалист по кадрам Управления организует и проводит: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1) проверку достоверности сведений, представленных гражданином для участия в конкурсе, в установленном законодательством Российской Федерации порядке;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2) проверку соответствия гражданина (гражданского служащего) квалификационным требованиям по должности;</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 19. </w:t>
      </w:r>
      <w:proofErr w:type="gramStart"/>
      <w:r>
        <w:rPr>
          <w:rFonts w:ascii="Liberation Serif" w:hAnsi="Liberation Serif"/>
          <w:sz w:val="28"/>
          <w:szCs w:val="28"/>
        </w:rPr>
        <w:t>Гражданин (гражданский служащий) не допускается к конкурсу в связи с его несоответствием квалификационным требованиям для замещения вакантной должности гражданской службы (по должности кадрового резерва), в связи с ограничениями, установленными законодательством Российской Федерации о государственной гражданской службе для поступления на гражданскую службу и ее прохождения, при установлении в ходе проверки обстоятельств, препятствующих в соответствии с федеральными законами и другими нормативными правовыми</w:t>
      </w:r>
      <w:proofErr w:type="gramEnd"/>
      <w:r>
        <w:rPr>
          <w:rFonts w:ascii="Liberation Serif" w:hAnsi="Liberation Serif"/>
          <w:sz w:val="28"/>
          <w:szCs w:val="28"/>
        </w:rPr>
        <w:t xml:space="preserve"> актами Российской Федерации поступлению гражданина на гражданскую службу.</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 20. Решение о дате, месте и времени проведения второго этапа конкурса принимается начальником управления после проверки достоверности сведений, представленных претендентами на замещение вакантной должности гражданской службы (включение в кадровый резерв), а также после оформления, в случае необходимости, допуска к сведениям, составляющим государственную и иную охраняемую законом тайну.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21. О причинах отказа в участии в конкурсе гражданин (гражданский служащий) информируется в письменной форме. В случае если гражданин представил документы </w:t>
      </w:r>
      <w:proofErr w:type="gramStart"/>
      <w:r>
        <w:rPr>
          <w:rFonts w:ascii="Liberation Serif" w:hAnsi="Liberation Serif"/>
          <w:sz w:val="28"/>
          <w:szCs w:val="28"/>
        </w:rPr>
        <w:t>для участия в конкурсе в электронном виде с использованием государственной информационной системы в области</w:t>
      </w:r>
      <w:proofErr w:type="gramEnd"/>
      <w:r>
        <w:rPr>
          <w:rFonts w:ascii="Liberation Serif" w:hAnsi="Liberation Serif"/>
          <w:sz w:val="28"/>
          <w:szCs w:val="28"/>
        </w:rPr>
        <w:t xml:space="preserve"> государственной службы, извещение о причинах отказа в участии в конкурсе направляется ему в форме электронного документа, подписанного усиленной квалифицированной электронной подписью, с использованием указанной информационной системы. </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22. Претендент на замещение вакантной должности гражданской службы (включение в кадровый резерв), не допущенный к конкурсу, вправе обжаловать это решение в соответствии с законодательством Российской Федерации.</w:t>
      </w:r>
    </w:p>
    <w:p w:rsidR="00FB3F2E" w:rsidRDefault="00FB3F2E" w:rsidP="00FB3F2E">
      <w:pPr>
        <w:ind w:firstLine="567"/>
        <w:jc w:val="both"/>
        <w:rPr>
          <w:rFonts w:ascii="Liberation Serif" w:hAnsi="Liberation Serif"/>
          <w:sz w:val="28"/>
          <w:szCs w:val="28"/>
        </w:rPr>
      </w:pPr>
    </w:p>
    <w:p w:rsidR="00FB3F2E" w:rsidRDefault="00FB3F2E" w:rsidP="00FB3F2E">
      <w:pPr>
        <w:ind w:firstLine="567"/>
        <w:jc w:val="center"/>
        <w:rPr>
          <w:rFonts w:ascii="Liberation Serif" w:hAnsi="Liberation Serif"/>
          <w:b/>
          <w:sz w:val="28"/>
          <w:szCs w:val="28"/>
        </w:rPr>
      </w:pPr>
      <w:r>
        <w:rPr>
          <w:rFonts w:ascii="Liberation Serif" w:hAnsi="Liberation Serif"/>
          <w:b/>
          <w:sz w:val="28"/>
          <w:szCs w:val="28"/>
        </w:rPr>
        <w:t>III. Проведение второго этапа конкурса</w:t>
      </w:r>
    </w:p>
    <w:p w:rsidR="00FB3F2E" w:rsidRDefault="00FB3F2E" w:rsidP="00FB3F2E">
      <w:pPr>
        <w:ind w:firstLine="567"/>
        <w:jc w:val="center"/>
        <w:rPr>
          <w:rFonts w:ascii="Liberation Serif" w:hAnsi="Liberation Serif"/>
          <w:b/>
          <w:sz w:val="28"/>
          <w:szCs w:val="28"/>
        </w:rPr>
      </w:pP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23. Второй этап конкурса проводится не позднее чем через 30 календарных дней после дня завершения приема документов для участия в конкурсе, а в случае оформления допуска к сведениям, составляющим государственную и иную охраняемую законом тайну, срок проведения второго этапа конкурса определяется начальником управления.</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lastRenderedPageBreak/>
        <w:t xml:space="preserve"> 24. Специалист по кадрам Управления не </w:t>
      </w:r>
      <w:proofErr w:type="gramStart"/>
      <w:r>
        <w:rPr>
          <w:rFonts w:ascii="Liberation Serif" w:hAnsi="Liberation Serif"/>
          <w:sz w:val="28"/>
          <w:szCs w:val="28"/>
        </w:rPr>
        <w:t>позднее</w:t>
      </w:r>
      <w:proofErr w:type="gramEnd"/>
      <w:r>
        <w:rPr>
          <w:rFonts w:ascii="Liberation Serif" w:hAnsi="Liberation Serif"/>
          <w:sz w:val="28"/>
          <w:szCs w:val="28"/>
        </w:rPr>
        <w:t xml:space="preserve"> чем за 15 календарных дней до начала второго этапа конкурса:</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1) размещает на официальном сайте Управления и официальном сайте государственной информационной системы в области государственной службы информацию о дате, месте и времени его проведения, список граждан (гражданских служащих), допущенных к участию в конкурсе (далее - кандидаты);</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2) направляет кандидатам соответствующие сообщения в письменной форме, при этом кандидатам, которые представили документы для участия в конкурсе в электронном виде с использованием государственной информационной системы в области государственной службы, - в форме электронного документа, подписанного усиленной квалифицированной электронной подписью, с использованием указанной информационной системы.              </w:t>
      </w:r>
    </w:p>
    <w:p w:rsidR="00FB3F2E" w:rsidRDefault="00FB3F2E" w:rsidP="00FB3F2E">
      <w:pPr>
        <w:ind w:firstLine="284"/>
        <w:jc w:val="both"/>
        <w:rPr>
          <w:rFonts w:ascii="Liberation Serif" w:hAnsi="Liberation Serif"/>
          <w:sz w:val="28"/>
          <w:szCs w:val="28"/>
        </w:rPr>
      </w:pPr>
      <w:r>
        <w:rPr>
          <w:rFonts w:ascii="Liberation Serif" w:hAnsi="Liberation Serif"/>
          <w:sz w:val="28"/>
          <w:szCs w:val="28"/>
        </w:rPr>
        <w:t xml:space="preserve">   Иным кандидатам соответствующие сообщения направляются посредством способов, указанных ими при подаче документов на конкурс (факсимильная связь, электронная почта, sms-информирование и т.д.).</w:t>
      </w:r>
    </w:p>
    <w:p w:rsidR="00FB3F2E" w:rsidRDefault="00FB3F2E" w:rsidP="00FB3F2E">
      <w:pPr>
        <w:tabs>
          <w:tab w:val="left" w:pos="1134"/>
          <w:tab w:val="left" w:pos="1276"/>
        </w:tabs>
        <w:ind w:firstLine="567"/>
        <w:jc w:val="both"/>
        <w:rPr>
          <w:rFonts w:ascii="Liberation Serif" w:hAnsi="Liberation Serif"/>
          <w:sz w:val="28"/>
          <w:szCs w:val="28"/>
        </w:rPr>
      </w:pPr>
      <w:r>
        <w:rPr>
          <w:rFonts w:ascii="Liberation Serif" w:hAnsi="Liberation Serif"/>
          <w:sz w:val="28"/>
          <w:szCs w:val="28"/>
        </w:rPr>
        <w:t xml:space="preserve"> 25. </w:t>
      </w:r>
      <w:proofErr w:type="gramStart"/>
      <w:r>
        <w:rPr>
          <w:rFonts w:ascii="Liberation Serif" w:hAnsi="Liberation Serif"/>
          <w:sz w:val="28"/>
          <w:szCs w:val="28"/>
        </w:rPr>
        <w:t>На втором этапе конкурса конкурсная комиссия оценивает профессиональный уровень, профессиональные и личностные качества кандидатов на замещение вакантной должности гражданской службы (включение в кадровый резерв), их соответствие квалификационным требованиям для замещения этой должности и другим положениям должностного регламента по этой должности, а также иным положениям, установленным законодательством Российской Федерации и законодательством Свердловской области о государственной гражданской службе.</w:t>
      </w:r>
      <w:proofErr w:type="gramEnd"/>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 26. </w:t>
      </w:r>
      <w:proofErr w:type="gramStart"/>
      <w:r>
        <w:rPr>
          <w:rFonts w:ascii="Liberation Serif" w:hAnsi="Liberation Serif"/>
          <w:sz w:val="28"/>
          <w:szCs w:val="28"/>
        </w:rPr>
        <w:t xml:space="preserve">Оценка профессионального уровня, профессиональных и личностных качеств кандидатов, соответствия кандидатов квалификационным требованиям осуществляется на основе конкурсных процедур исходя из категорий и групп вакантных должностей гражданской службы (группы должностей гражданской службы, по которой формируется кадровый резерв) в соответствии с методами оценки и описанием методов оценки согласно приложениям № 1 и № 2 </w:t>
      </w:r>
      <w:bookmarkStart w:id="4" w:name="sub_1007"/>
      <w:bookmarkEnd w:id="3"/>
      <w:r>
        <w:rPr>
          <w:rFonts w:ascii="Liberation Serif" w:hAnsi="Liberation Serif"/>
          <w:sz w:val="28"/>
          <w:szCs w:val="28"/>
        </w:rPr>
        <w:t>к настоящей методике.</w:t>
      </w:r>
      <w:proofErr w:type="gramEnd"/>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27. </w:t>
      </w:r>
      <w:proofErr w:type="gramStart"/>
      <w:r>
        <w:rPr>
          <w:rFonts w:ascii="Liberation Serif" w:hAnsi="Liberation Serif"/>
          <w:sz w:val="28"/>
          <w:szCs w:val="28"/>
        </w:rPr>
        <w:t>Методы оценки должны позволить оценить профессиональный уровень кандидатов в зависимости от областей и видов профессиональной служебной деятельности, такие профессиональные и личностные качества, как стратегическое мышление, командное взаимодействие, персональная эффективность, гибкость и готовность к изменениям, - для всех кандидатов, а также лидерство и принятие управленческих решений - дополнительно для кандидатов, претендующих на замещение должностей гражданской службы категории "руководители" всех групп должностей и категории</w:t>
      </w:r>
      <w:proofErr w:type="gramEnd"/>
      <w:r>
        <w:rPr>
          <w:rFonts w:ascii="Liberation Serif" w:hAnsi="Liberation Serif"/>
          <w:sz w:val="28"/>
          <w:szCs w:val="28"/>
        </w:rPr>
        <w:t xml:space="preserve"> "специалисты" высшей, главной и ведущей групп должностей.</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 xml:space="preserve">28. </w:t>
      </w:r>
      <w:bookmarkStart w:id="5" w:name="sub_1009"/>
      <w:bookmarkEnd w:id="4"/>
      <w:r>
        <w:rPr>
          <w:rFonts w:ascii="Liberation Serif" w:hAnsi="Liberation Serif"/>
          <w:sz w:val="28"/>
          <w:szCs w:val="28"/>
        </w:rPr>
        <w:t xml:space="preserve">Тестирование по вопросам, связанным с выполнением должностных обязанностей по вакантной должности гражданской службы (группе должностей гражданской службы, по которой формируется кадровый </w:t>
      </w:r>
      <w:r>
        <w:rPr>
          <w:rFonts w:ascii="Liberation Serif" w:hAnsi="Liberation Serif"/>
          <w:sz w:val="28"/>
          <w:szCs w:val="28"/>
        </w:rPr>
        <w:lastRenderedPageBreak/>
        <w:t>резерв), и индивидуальное собеседование с кандидатом в ходе заседания конкурсной комиссии являются обязательными методами оценки. При этом тестирование предшествует индивидуальному собеседованию.</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29. Необходимость применения иных методов оценки профессиональных и личностных качеств кандидатов определяет представитель нанимателя на основе предложений заинтересованных структурных подразделений Управления и членов конкурсной комиссии.</w:t>
      </w:r>
    </w:p>
    <w:p w:rsidR="00FB3F2E" w:rsidRDefault="00FB3F2E" w:rsidP="00FB3F2E">
      <w:pPr>
        <w:ind w:firstLine="567"/>
        <w:jc w:val="both"/>
        <w:rPr>
          <w:rFonts w:ascii="Liberation Serif" w:hAnsi="Liberation Serif"/>
          <w:sz w:val="28"/>
          <w:szCs w:val="28"/>
        </w:rPr>
      </w:pPr>
      <w:bookmarkStart w:id="6" w:name="sub_1022"/>
      <w:bookmarkEnd w:id="5"/>
      <w:r>
        <w:rPr>
          <w:rFonts w:ascii="Liberation Serif" w:hAnsi="Liberation Serif"/>
          <w:sz w:val="28"/>
          <w:szCs w:val="28"/>
        </w:rPr>
        <w:t xml:space="preserve">30. </w:t>
      </w:r>
      <w:bookmarkStart w:id="7" w:name="sub_1025"/>
      <w:bookmarkEnd w:id="6"/>
      <w:r>
        <w:rPr>
          <w:rFonts w:ascii="Liberation Serif" w:hAnsi="Liberation Serif"/>
          <w:sz w:val="28"/>
          <w:szCs w:val="28"/>
        </w:rPr>
        <w:t>С целью обеспечения контроля при выполнении кандидатами конкурсных заданий в ходе конкурсных процедур присутствуют представители конкурсной комиссии. Члены конкурсной комиссии Управления не позднее 3 рабочих дней до начала ее заседания должны быть ознакомлены с материалами выполнения кандидатами конкурсных заданий. Перечень указанных материалов определяется председателем конкурсной комиссии.</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31. При выполнении кандидатами конкурсных заданий и проведении заседания конкурсной комиссии по решению начальника управления ведется виде</w:t>
      </w:r>
      <w:proofErr w:type="gramStart"/>
      <w:r>
        <w:rPr>
          <w:rFonts w:ascii="Liberation Serif" w:hAnsi="Liberation Serif"/>
          <w:sz w:val="28"/>
          <w:szCs w:val="28"/>
        </w:rPr>
        <w:t>о-</w:t>
      </w:r>
      <w:proofErr w:type="gramEnd"/>
      <w:r>
        <w:rPr>
          <w:rFonts w:ascii="Liberation Serif" w:hAnsi="Liberation Serif"/>
          <w:sz w:val="28"/>
          <w:szCs w:val="28"/>
        </w:rPr>
        <w:t xml:space="preserve"> и (или) аудиозапись либо стенограмма проведения соответствующих конкурсных процедур.</w:t>
      </w:r>
    </w:p>
    <w:p w:rsidR="00FB3F2E" w:rsidRDefault="00FB3F2E" w:rsidP="00FB3F2E">
      <w:pPr>
        <w:ind w:firstLine="567"/>
        <w:jc w:val="both"/>
        <w:rPr>
          <w:rFonts w:ascii="Liberation Serif" w:hAnsi="Liberation Serif"/>
          <w:sz w:val="28"/>
          <w:szCs w:val="28"/>
        </w:rPr>
      </w:pPr>
    </w:p>
    <w:p w:rsidR="00FB3F2E" w:rsidRDefault="00FB3F2E" w:rsidP="00FB3F2E">
      <w:pPr>
        <w:ind w:firstLine="567"/>
        <w:jc w:val="center"/>
        <w:rPr>
          <w:rFonts w:ascii="Liberation Serif" w:hAnsi="Liberation Serif"/>
          <w:b/>
          <w:sz w:val="28"/>
          <w:szCs w:val="28"/>
        </w:rPr>
      </w:pPr>
      <w:r>
        <w:rPr>
          <w:rFonts w:ascii="Liberation Serif" w:hAnsi="Liberation Serif"/>
          <w:b/>
          <w:sz w:val="28"/>
          <w:szCs w:val="28"/>
          <w:lang w:val="en-US"/>
        </w:rPr>
        <w:t>VI</w:t>
      </w:r>
      <w:r>
        <w:rPr>
          <w:rFonts w:ascii="Liberation Serif" w:hAnsi="Liberation Serif"/>
          <w:b/>
          <w:sz w:val="28"/>
          <w:szCs w:val="28"/>
        </w:rPr>
        <w:t>. Заключительные положения</w:t>
      </w:r>
    </w:p>
    <w:p w:rsidR="00FB3F2E" w:rsidRDefault="00FB3F2E" w:rsidP="00FB3F2E">
      <w:pPr>
        <w:ind w:firstLine="567"/>
        <w:jc w:val="both"/>
        <w:rPr>
          <w:rFonts w:ascii="Liberation Serif" w:hAnsi="Liberation Serif"/>
          <w:b/>
          <w:sz w:val="28"/>
          <w:szCs w:val="28"/>
        </w:rPr>
      </w:pP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32. По результатам проведения конкурса на замещение вакантной должности гражданской службы в Управление конкурсная комиссия принимает решение о признании одного из кандидатов</w:t>
      </w:r>
      <w:bookmarkStart w:id="8" w:name="sub_10381"/>
      <w:r>
        <w:rPr>
          <w:rFonts w:ascii="Liberation Serif" w:hAnsi="Liberation Serif"/>
          <w:sz w:val="28"/>
          <w:szCs w:val="28"/>
        </w:rPr>
        <w:t xml:space="preserve"> победителем конкурса на замещение вакантной должности гражданской службы в Управлении.</w:t>
      </w:r>
    </w:p>
    <w:p w:rsidR="00FB3F2E" w:rsidRDefault="00FB3F2E" w:rsidP="00FB3F2E">
      <w:pPr>
        <w:ind w:firstLine="567"/>
        <w:jc w:val="both"/>
        <w:rPr>
          <w:rFonts w:ascii="Liberation Serif" w:hAnsi="Liberation Serif"/>
          <w:sz w:val="28"/>
          <w:szCs w:val="28"/>
        </w:rPr>
      </w:pPr>
      <w:bookmarkStart w:id="9" w:name="sub_10382"/>
      <w:bookmarkEnd w:id="8"/>
      <w:r>
        <w:rPr>
          <w:rFonts w:ascii="Liberation Serif" w:hAnsi="Liberation Serif"/>
          <w:sz w:val="28"/>
          <w:szCs w:val="28"/>
        </w:rPr>
        <w:t xml:space="preserve">33. Конкурсная комиссия </w:t>
      </w:r>
      <w:proofErr w:type="gramStart"/>
      <w:r>
        <w:rPr>
          <w:rFonts w:ascii="Liberation Serif" w:hAnsi="Liberation Serif"/>
          <w:sz w:val="28"/>
          <w:szCs w:val="28"/>
        </w:rPr>
        <w:t>в праве</w:t>
      </w:r>
      <w:proofErr w:type="gramEnd"/>
      <w:r>
        <w:rPr>
          <w:rFonts w:ascii="Liberation Serif" w:hAnsi="Liberation Serif"/>
          <w:sz w:val="28"/>
          <w:szCs w:val="28"/>
        </w:rPr>
        <w:t xml:space="preserve"> принять решение, имеющее рекомендательный характер, о включении в кадровый резерв Управления кандидата, который не стал победителем конкурса на замещение вакантной должности гражданской службы в Управлении, но профессиональные и личностные качества которого получили высокую оценку.</w:t>
      </w:r>
    </w:p>
    <w:p w:rsidR="00FB3F2E" w:rsidRDefault="00FB3F2E" w:rsidP="00FB3F2E">
      <w:pPr>
        <w:ind w:firstLine="567"/>
        <w:jc w:val="both"/>
        <w:rPr>
          <w:rFonts w:ascii="Liberation Serif" w:hAnsi="Liberation Serif"/>
          <w:sz w:val="28"/>
          <w:szCs w:val="28"/>
        </w:rPr>
      </w:pPr>
      <w:bookmarkStart w:id="10" w:name="sub_1039"/>
      <w:bookmarkEnd w:id="9"/>
      <w:r>
        <w:rPr>
          <w:rFonts w:ascii="Liberation Serif" w:hAnsi="Liberation Serif"/>
          <w:sz w:val="28"/>
          <w:szCs w:val="28"/>
        </w:rPr>
        <w:t>34. По результатам конкурса на включение в кадровый резерв Управления конкурсная комиссия принимает решение о признании кандидата (кандидатов) победителем (победителями) конкурса на включение в кадровый резерв Управления.</w:t>
      </w:r>
    </w:p>
    <w:p w:rsidR="00FB3F2E" w:rsidRDefault="00FB3F2E" w:rsidP="00FB3F2E">
      <w:pPr>
        <w:ind w:firstLine="567"/>
        <w:jc w:val="both"/>
        <w:rPr>
          <w:rFonts w:ascii="Liberation Serif" w:hAnsi="Liberation Serif"/>
          <w:sz w:val="28"/>
          <w:szCs w:val="28"/>
        </w:rPr>
      </w:pPr>
      <w:bookmarkStart w:id="11" w:name="sub_1040"/>
      <w:bookmarkEnd w:id="10"/>
      <w:r>
        <w:rPr>
          <w:rFonts w:ascii="Liberation Serif" w:hAnsi="Liberation Serif"/>
          <w:sz w:val="28"/>
          <w:szCs w:val="28"/>
        </w:rPr>
        <w:t>35. В</w:t>
      </w:r>
      <w:bookmarkStart w:id="12" w:name="_GoBack"/>
      <w:bookmarkEnd w:id="12"/>
      <w:r>
        <w:rPr>
          <w:rFonts w:ascii="Liberation Serif" w:hAnsi="Liberation Serif"/>
          <w:sz w:val="28"/>
          <w:szCs w:val="28"/>
        </w:rPr>
        <w:t xml:space="preserve"> кадровый резерв конкурсной комиссией могут рекомендоваться кандидаты из числа тех кандидатов, включенных в рейтинг, общая сумма набранных баллов которых составляет не менее 50 процентов максимального балла.</w:t>
      </w:r>
    </w:p>
    <w:p w:rsidR="00FB3F2E" w:rsidRPr="00181225" w:rsidRDefault="00FB3F2E" w:rsidP="00FB3F2E">
      <w:pPr>
        <w:ind w:firstLine="567"/>
        <w:jc w:val="both"/>
        <w:rPr>
          <w:rFonts w:ascii="Liberation Serif" w:hAnsi="Liberation Serif"/>
          <w:color w:val="000000" w:themeColor="text1"/>
          <w:sz w:val="28"/>
          <w:szCs w:val="28"/>
        </w:rPr>
      </w:pPr>
      <w:r w:rsidRPr="00181225">
        <w:rPr>
          <w:rFonts w:ascii="Liberation Serif" w:hAnsi="Liberation Serif"/>
          <w:color w:val="000000" w:themeColor="text1"/>
          <w:sz w:val="28"/>
          <w:szCs w:val="28"/>
        </w:rPr>
        <w:t xml:space="preserve">36. Согласие кандидата </w:t>
      </w:r>
      <w:proofErr w:type="gramStart"/>
      <w:r w:rsidRPr="00181225">
        <w:rPr>
          <w:rFonts w:ascii="Liberation Serif" w:hAnsi="Liberation Serif"/>
          <w:color w:val="000000" w:themeColor="text1"/>
          <w:sz w:val="28"/>
          <w:szCs w:val="28"/>
        </w:rPr>
        <w:t>на включение в кадровый резерв Управления по результатам конкурса на замещение вакантных должностей гражданской службы в Управление</w:t>
      </w:r>
      <w:proofErr w:type="gramEnd"/>
      <w:r w:rsidRPr="00181225">
        <w:rPr>
          <w:rFonts w:ascii="Liberation Serif" w:hAnsi="Liberation Serif"/>
          <w:color w:val="000000" w:themeColor="text1"/>
          <w:sz w:val="28"/>
          <w:szCs w:val="28"/>
        </w:rPr>
        <w:t xml:space="preserve"> оформляется в письменной форме.</w:t>
      </w:r>
    </w:p>
    <w:p w:rsidR="00FB3F2E" w:rsidRPr="00181225" w:rsidRDefault="00FB3F2E" w:rsidP="00FB3F2E">
      <w:pPr>
        <w:ind w:firstLine="567"/>
        <w:jc w:val="both"/>
        <w:rPr>
          <w:rFonts w:ascii="Liberation Serif" w:hAnsi="Liberation Serif"/>
          <w:color w:val="000000" w:themeColor="text1"/>
          <w:sz w:val="28"/>
          <w:szCs w:val="28"/>
        </w:rPr>
      </w:pPr>
      <w:r w:rsidRPr="00181225">
        <w:rPr>
          <w:rFonts w:ascii="Liberation Serif" w:hAnsi="Liberation Serif"/>
          <w:color w:val="000000" w:themeColor="text1"/>
          <w:sz w:val="28"/>
          <w:szCs w:val="28"/>
        </w:rPr>
        <w:t xml:space="preserve">37. Если в результате проведения конкурса не были выявлены кандидаты, отвечающие квалификационным требованиям для замещения </w:t>
      </w:r>
      <w:r w:rsidRPr="00181225">
        <w:rPr>
          <w:rFonts w:ascii="Liberation Serif" w:hAnsi="Liberation Serif"/>
          <w:color w:val="000000" w:themeColor="text1"/>
          <w:sz w:val="28"/>
          <w:szCs w:val="28"/>
        </w:rPr>
        <w:lastRenderedPageBreak/>
        <w:t>вакантной должности гражданской службы в Управлении, начальник управления может принять решение о проведении повторного конкурса.</w:t>
      </w:r>
    </w:p>
    <w:p w:rsidR="00FB3F2E" w:rsidRDefault="00FB3F2E" w:rsidP="00FB3F2E">
      <w:pPr>
        <w:ind w:firstLine="567"/>
        <w:jc w:val="both"/>
        <w:rPr>
          <w:rFonts w:ascii="Liberation Serif" w:hAnsi="Liberation Serif"/>
          <w:sz w:val="28"/>
          <w:szCs w:val="28"/>
        </w:rPr>
      </w:pPr>
      <w:r w:rsidRPr="00181225">
        <w:rPr>
          <w:rFonts w:ascii="Liberation Serif" w:hAnsi="Liberation Serif"/>
          <w:color w:val="000000" w:themeColor="text1"/>
          <w:sz w:val="28"/>
          <w:szCs w:val="28"/>
        </w:rPr>
        <w:t xml:space="preserve">38. </w:t>
      </w:r>
      <w:proofErr w:type="gramStart"/>
      <w:r w:rsidRPr="00181225">
        <w:rPr>
          <w:rFonts w:ascii="Liberation Serif" w:hAnsi="Liberation Serif"/>
          <w:color w:val="000000" w:themeColor="text1"/>
          <w:sz w:val="28"/>
          <w:szCs w:val="28"/>
        </w:rPr>
        <w:t xml:space="preserve">Сообщения о результатах конкурса в 7-дневный срок со дня его завершения направляются кандидатам в письменной форме, при этом кандидатам, которые представили документы для участия в конкурсе в электронном виде с использованием государственной информационной системы в области государственной службы, - в форме электронного документа, подписанного усиленной </w:t>
      </w:r>
      <w:hyperlink r:id="rId8" w:history="1">
        <w:r w:rsidRPr="00181225">
          <w:rPr>
            <w:rStyle w:val="ab"/>
            <w:rFonts w:ascii="Liberation Serif" w:hAnsi="Liberation Serif" w:cs="Times New Roman CYR"/>
            <w:color w:val="000000" w:themeColor="text1"/>
            <w:sz w:val="28"/>
            <w:szCs w:val="28"/>
          </w:rPr>
          <w:t>квалифицированной электронной подписью</w:t>
        </w:r>
      </w:hyperlink>
      <w:r w:rsidRPr="00181225">
        <w:rPr>
          <w:rFonts w:ascii="Liberation Serif" w:hAnsi="Liberation Serif"/>
          <w:color w:val="000000" w:themeColor="text1"/>
          <w:sz w:val="28"/>
          <w:szCs w:val="28"/>
        </w:rPr>
        <w:t xml:space="preserve">, с использованием указанной государственной информационной </w:t>
      </w:r>
      <w:r>
        <w:rPr>
          <w:rFonts w:ascii="Liberation Serif" w:hAnsi="Liberation Serif"/>
          <w:sz w:val="28"/>
          <w:szCs w:val="28"/>
        </w:rPr>
        <w:t>системы в области государственной службы.</w:t>
      </w:r>
      <w:proofErr w:type="gramEnd"/>
    </w:p>
    <w:bookmarkEnd w:id="11"/>
    <w:p w:rsidR="00FB3F2E" w:rsidRDefault="00FB3F2E" w:rsidP="00FB3F2E">
      <w:pPr>
        <w:ind w:firstLine="567"/>
        <w:jc w:val="both"/>
        <w:rPr>
          <w:rFonts w:ascii="Liberation Serif" w:hAnsi="Liberation Serif"/>
          <w:sz w:val="28"/>
          <w:szCs w:val="28"/>
        </w:rPr>
      </w:pPr>
      <w:r>
        <w:rPr>
          <w:rFonts w:ascii="Liberation Serif" w:hAnsi="Liberation Serif"/>
          <w:sz w:val="28"/>
          <w:szCs w:val="28"/>
        </w:rPr>
        <w:t>Информация о результатах конкурса в этот же срок размещается на официальных сайтах Управления и государственной информационной системы в области государственной службы.</w:t>
      </w:r>
    </w:p>
    <w:p w:rsidR="00FB3F2E" w:rsidRDefault="00FB3F2E" w:rsidP="00FB3F2E">
      <w:pPr>
        <w:ind w:firstLine="567"/>
        <w:jc w:val="both"/>
        <w:rPr>
          <w:rFonts w:ascii="Liberation Serif" w:hAnsi="Liberation Serif"/>
          <w:sz w:val="28"/>
          <w:szCs w:val="28"/>
        </w:rPr>
      </w:pPr>
      <w:r>
        <w:rPr>
          <w:rFonts w:ascii="Liberation Serif" w:hAnsi="Liberation Serif"/>
          <w:sz w:val="28"/>
          <w:szCs w:val="28"/>
        </w:rPr>
        <w:t>39. По результатам конкурса издается приказ Управления о назначении победителя конкурса на вакантную должность гражданской службы в Управлении либо о включении победителя (победителей) конкурса в кадровый резерв Управления.</w:t>
      </w:r>
    </w:p>
    <w:p w:rsidR="00FB3F2E" w:rsidRDefault="00FB3F2E" w:rsidP="00FB3F2E">
      <w:pPr>
        <w:ind w:firstLine="567"/>
        <w:jc w:val="both"/>
        <w:rPr>
          <w:rFonts w:ascii="Liberation Serif" w:hAnsi="Liberation Serif"/>
          <w:sz w:val="28"/>
          <w:szCs w:val="28"/>
        </w:rPr>
      </w:pPr>
      <w:proofErr w:type="gramStart"/>
      <w:r>
        <w:rPr>
          <w:rFonts w:ascii="Liberation Serif" w:hAnsi="Liberation Serif"/>
          <w:sz w:val="28"/>
          <w:szCs w:val="28"/>
        </w:rPr>
        <w:t>Если конкурсной комиссией принято решение о включении в кадровый резерв Управления кандидата, не ставшего победителем конкурса на замещение вакантной должности гражданской службы в Управлении, то с согласия указанного лица издается приказ Управления о включении кандидата в кадровый резерв Управления для замещения должностей гражданской службы той же группы, к которой относилась вакантная должность гражданской службы в Управлении.</w:t>
      </w:r>
      <w:proofErr w:type="gramEnd"/>
    </w:p>
    <w:p w:rsidR="00FB3F2E" w:rsidRDefault="00FB3F2E" w:rsidP="00FB3F2E">
      <w:pPr>
        <w:tabs>
          <w:tab w:val="left" w:pos="1134"/>
        </w:tabs>
        <w:ind w:firstLine="567"/>
        <w:jc w:val="both"/>
        <w:rPr>
          <w:rFonts w:ascii="Liberation Serif" w:hAnsi="Liberation Serif"/>
          <w:sz w:val="28"/>
          <w:szCs w:val="28"/>
        </w:rPr>
      </w:pPr>
      <w:bookmarkStart w:id="13" w:name="sub_1041"/>
      <w:r>
        <w:rPr>
          <w:rFonts w:ascii="Liberation Serif" w:hAnsi="Liberation Serif"/>
          <w:sz w:val="28"/>
          <w:szCs w:val="28"/>
        </w:rPr>
        <w:t>40. Документы граждан (гражданских служащих), не допущенных к участию в конкурсе, и кандидатов, участвовавших в конкурсе, могут быть возвращены им по письменному заявлению в течение трех лет со дня завершения конкурса. До истечения этого срока документы хранятся в архиве Управления, после чего подлежат уничтожению. Документы для участия в конкурсе, представленные в электронном виде, хранятся в течение 3 лет, после чего подлежат удалению.</w:t>
      </w:r>
    </w:p>
    <w:p w:rsidR="00FB3F2E" w:rsidRDefault="00FB3F2E" w:rsidP="00FB3F2E">
      <w:pPr>
        <w:ind w:firstLine="567"/>
        <w:jc w:val="both"/>
        <w:rPr>
          <w:rFonts w:ascii="Liberation Serif" w:hAnsi="Liberation Serif"/>
          <w:sz w:val="28"/>
          <w:szCs w:val="28"/>
        </w:rPr>
      </w:pPr>
      <w:bookmarkStart w:id="14" w:name="sub_1042"/>
      <w:bookmarkEnd w:id="13"/>
      <w:r>
        <w:rPr>
          <w:rFonts w:ascii="Liberation Serif" w:hAnsi="Liberation Serif"/>
          <w:sz w:val="28"/>
          <w:szCs w:val="28"/>
        </w:rPr>
        <w:t>41. Расходы, связанные с участием в конкурсе (проезд к месту проведения конкурса и обратно, наем жилого помещения, проживание, пользование услугами сре</w:t>
      </w:r>
      <w:proofErr w:type="gramStart"/>
      <w:r>
        <w:rPr>
          <w:rFonts w:ascii="Liberation Serif" w:hAnsi="Liberation Serif"/>
          <w:sz w:val="28"/>
          <w:szCs w:val="28"/>
        </w:rPr>
        <w:t>дств св</w:t>
      </w:r>
      <w:proofErr w:type="gramEnd"/>
      <w:r>
        <w:rPr>
          <w:rFonts w:ascii="Liberation Serif" w:hAnsi="Liberation Serif"/>
          <w:sz w:val="28"/>
          <w:szCs w:val="28"/>
        </w:rPr>
        <w:t>язи и другие), осуществляются кандидатами за счет собственных средств.</w:t>
      </w:r>
    </w:p>
    <w:p w:rsidR="00FB3F2E" w:rsidRPr="00FB3F2E" w:rsidRDefault="00FB3F2E" w:rsidP="00FB3F2E">
      <w:pPr>
        <w:tabs>
          <w:tab w:val="left" w:pos="993"/>
        </w:tabs>
        <w:ind w:firstLine="567"/>
        <w:jc w:val="both"/>
        <w:rPr>
          <w:rFonts w:ascii="Liberation Serif" w:hAnsi="Liberation Serif"/>
          <w:sz w:val="28"/>
          <w:szCs w:val="28"/>
        </w:rPr>
      </w:pPr>
      <w:bookmarkStart w:id="15" w:name="sub_1043"/>
      <w:bookmarkEnd w:id="14"/>
      <w:r>
        <w:rPr>
          <w:rFonts w:ascii="Liberation Serif" w:hAnsi="Liberation Serif"/>
          <w:sz w:val="28"/>
          <w:szCs w:val="28"/>
        </w:rPr>
        <w:t>42. Гражданин (гражданский служащий), не допущенный к участию в конкурсе, и кандидат вправе обжаловать решение конкурсной комиссии в соответствии с законодательством Российской Федерации</w:t>
      </w:r>
      <w:bookmarkEnd w:id="7"/>
      <w:bookmarkEnd w:id="15"/>
      <w:r>
        <w:rPr>
          <w:rFonts w:ascii="Liberation Serif" w:hAnsi="Liberation Serif"/>
          <w:sz w:val="28"/>
          <w:szCs w:val="28"/>
        </w:rPr>
        <w:t>.</w:t>
      </w:r>
    </w:p>
    <w:p w:rsidR="00A50B82" w:rsidRDefault="00A50B82" w:rsidP="00FB3F2E">
      <w:pPr>
        <w:pStyle w:val="toright"/>
        <w:jc w:val="right"/>
        <w:rPr>
          <w:rFonts w:ascii="Liberation Serif" w:hAnsi="Liberation Serif"/>
        </w:rPr>
      </w:pPr>
    </w:p>
    <w:p w:rsidR="00A50B82" w:rsidRDefault="00A50B82" w:rsidP="00FB3F2E">
      <w:pPr>
        <w:pStyle w:val="toright"/>
        <w:jc w:val="right"/>
        <w:rPr>
          <w:rFonts w:ascii="Liberation Serif" w:hAnsi="Liberation Serif"/>
        </w:rPr>
      </w:pPr>
    </w:p>
    <w:p w:rsidR="00A50B82" w:rsidRDefault="00A50B82" w:rsidP="00FB3F2E">
      <w:pPr>
        <w:pStyle w:val="toright"/>
        <w:jc w:val="right"/>
        <w:rPr>
          <w:rFonts w:ascii="Liberation Serif" w:hAnsi="Liberation Serif"/>
        </w:rPr>
      </w:pPr>
    </w:p>
    <w:p w:rsidR="006A68C6" w:rsidRDefault="00FB3F2E" w:rsidP="00FB3F2E">
      <w:pPr>
        <w:pStyle w:val="toright"/>
        <w:contextualSpacing/>
        <w:jc w:val="right"/>
        <w:rPr>
          <w:rFonts w:ascii="Liberation Serif" w:hAnsi="Liberation Serif"/>
        </w:rPr>
      </w:pPr>
      <w:r>
        <w:rPr>
          <w:rFonts w:ascii="Liberation Serif" w:hAnsi="Liberation Serif"/>
        </w:rPr>
        <w:lastRenderedPageBreak/>
        <w:t>ПРИЛОЖЕНИЕ № 1</w:t>
      </w:r>
      <w:r>
        <w:rPr>
          <w:rFonts w:ascii="Liberation Serif" w:hAnsi="Liberation Serif"/>
        </w:rPr>
        <w:br/>
        <w:t>к Методике проведения конкурсов</w:t>
      </w:r>
      <w:r>
        <w:rPr>
          <w:rFonts w:ascii="Liberation Serif" w:hAnsi="Liberation Serif"/>
        </w:rPr>
        <w:br/>
        <w:t xml:space="preserve">на замещение вакантных должностей </w:t>
      </w:r>
      <w:r>
        <w:rPr>
          <w:rFonts w:ascii="Liberation Serif" w:hAnsi="Liberation Serif"/>
        </w:rPr>
        <w:br/>
        <w:t xml:space="preserve">государственной гражданской </w:t>
      </w:r>
      <w:r>
        <w:rPr>
          <w:rFonts w:ascii="Liberation Serif" w:hAnsi="Liberation Serif"/>
        </w:rPr>
        <w:br/>
        <w:t>службы Свердловской области</w:t>
      </w:r>
      <w:r>
        <w:rPr>
          <w:rFonts w:ascii="Liberation Serif" w:hAnsi="Liberation Serif"/>
        </w:rPr>
        <w:br/>
        <w:t>и включение в кадровый резерв</w:t>
      </w:r>
    </w:p>
    <w:p w:rsidR="006A68C6" w:rsidRDefault="006A68C6" w:rsidP="00FB3F2E">
      <w:pPr>
        <w:pStyle w:val="toright"/>
        <w:contextualSpacing/>
        <w:jc w:val="right"/>
        <w:rPr>
          <w:rFonts w:ascii="Liberation Serif" w:hAnsi="Liberation Serif"/>
        </w:rPr>
      </w:pPr>
      <w:r>
        <w:rPr>
          <w:rFonts w:ascii="Liberation Serif" w:hAnsi="Liberation Serif"/>
        </w:rPr>
        <w:t xml:space="preserve"> </w:t>
      </w:r>
      <w:r w:rsidRPr="00A000F8">
        <w:rPr>
          <w:rStyle w:val="aa"/>
          <w:rFonts w:ascii="Liberation Serif" w:hAnsi="Liberation Serif"/>
          <w:b w:val="0"/>
          <w:bCs/>
          <w:color w:val="000000" w:themeColor="text1"/>
          <w:sz w:val="23"/>
          <w:szCs w:val="23"/>
        </w:rPr>
        <w:t>Управления социальной политики №15</w:t>
      </w:r>
    </w:p>
    <w:p w:rsidR="00FB3F2E" w:rsidRDefault="00FB3F2E" w:rsidP="00FB3F2E">
      <w:pPr>
        <w:pStyle w:val="toright"/>
        <w:jc w:val="right"/>
        <w:rPr>
          <w:rFonts w:ascii="Liberation Serif" w:hAnsi="Liberation Serif"/>
        </w:rPr>
      </w:pPr>
      <w:r>
        <w:rPr>
          <w:rFonts w:ascii="Liberation Serif" w:hAnsi="Liberation Serif"/>
        </w:rPr>
        <w:t xml:space="preserve"> </w:t>
      </w:r>
    </w:p>
    <w:p w:rsidR="00FB3F2E" w:rsidRDefault="00FB3F2E" w:rsidP="00FB3F2E">
      <w:pPr>
        <w:pStyle w:val="1"/>
        <w:spacing w:before="0"/>
        <w:contextualSpacing/>
        <w:rPr>
          <w:rFonts w:ascii="Liberation Serif" w:hAnsi="Liberation Serif"/>
          <w:color w:val="auto"/>
          <w:sz w:val="24"/>
        </w:rPr>
      </w:pPr>
      <w:r>
        <w:rPr>
          <w:rFonts w:ascii="Liberation Serif" w:hAnsi="Liberation Serif"/>
          <w:color w:val="auto"/>
          <w:sz w:val="24"/>
        </w:rPr>
        <w:t xml:space="preserve">                                                              Методы</w:t>
      </w:r>
    </w:p>
    <w:p w:rsidR="00FB3F2E" w:rsidRPr="00FB3F2E" w:rsidRDefault="00FB3F2E" w:rsidP="00FB3F2E">
      <w:pPr>
        <w:pStyle w:val="1"/>
        <w:spacing w:before="0"/>
        <w:contextualSpacing/>
        <w:jc w:val="center"/>
        <w:rPr>
          <w:rFonts w:ascii="Liberation Serif" w:hAnsi="Liberation Serif"/>
          <w:color w:val="auto"/>
          <w:sz w:val="24"/>
        </w:rPr>
      </w:pPr>
      <w:r w:rsidRPr="00FB3F2E">
        <w:rPr>
          <w:rFonts w:ascii="Liberation Serif" w:hAnsi="Liberation Serif"/>
          <w:color w:val="auto"/>
          <w:sz w:val="24"/>
        </w:rPr>
        <w:t>оценки профессиональных и личностных каче</w:t>
      </w:r>
      <w:proofErr w:type="gramStart"/>
      <w:r w:rsidRPr="00FB3F2E">
        <w:rPr>
          <w:rFonts w:ascii="Liberation Serif" w:hAnsi="Liberation Serif"/>
          <w:color w:val="auto"/>
          <w:sz w:val="24"/>
        </w:rPr>
        <w:t>ств гр</w:t>
      </w:r>
      <w:proofErr w:type="gramEnd"/>
      <w:r w:rsidRPr="00FB3F2E">
        <w:rPr>
          <w:rFonts w:ascii="Liberation Serif" w:hAnsi="Liberation Serif"/>
          <w:color w:val="auto"/>
          <w:sz w:val="24"/>
        </w:rPr>
        <w:t>аждан Российской Федерации (государственных гражданских служащих), при проведении конкурсов на замещение вакантных должностей государственной гражданской службы и включение в кадровый резерв в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 15</w:t>
      </w:r>
    </w:p>
    <w:tbl>
      <w:tblPr>
        <w:tblW w:w="10005" w:type="dxa"/>
        <w:tblInd w:w="-8" w:type="dxa"/>
        <w:tblBorders>
          <w:top w:val="single" w:sz="4" w:space="0" w:color="auto"/>
          <w:left w:val="single" w:sz="4" w:space="0" w:color="auto"/>
          <w:bottom w:val="single" w:sz="4" w:space="0" w:color="auto"/>
          <w:right w:val="single" w:sz="4" w:space="0" w:color="auto"/>
        </w:tblBorders>
        <w:tblLayout w:type="fixed"/>
        <w:tblLook w:val="04A0"/>
      </w:tblPr>
      <w:tblGrid>
        <w:gridCol w:w="1782"/>
        <w:gridCol w:w="1507"/>
        <w:gridCol w:w="4386"/>
        <w:gridCol w:w="2330"/>
      </w:tblGrid>
      <w:tr w:rsidR="00FB3F2E" w:rsidTr="00FB3F2E">
        <w:trPr>
          <w:trHeight w:val="499"/>
        </w:trPr>
        <w:tc>
          <w:tcPr>
            <w:tcW w:w="1782" w:type="dxa"/>
            <w:tcBorders>
              <w:top w:val="single" w:sz="4" w:space="0" w:color="auto"/>
              <w:left w:val="single" w:sz="4" w:space="0" w:color="auto"/>
              <w:bottom w:val="single" w:sz="4" w:space="0" w:color="auto"/>
              <w:right w:val="single" w:sz="4" w:space="0" w:color="auto"/>
            </w:tcBorders>
            <w:hideMark/>
          </w:tcPr>
          <w:p w:rsidR="00FB3F2E" w:rsidRDefault="00FB3F2E">
            <w:pPr>
              <w:pStyle w:val="a7"/>
              <w:jc w:val="center"/>
              <w:rPr>
                <w:rFonts w:ascii="Liberation Serif" w:hAnsi="Liberation Serif" w:cs="Times New Roman"/>
                <w:sz w:val="22"/>
                <w:szCs w:val="22"/>
              </w:rPr>
            </w:pPr>
            <w:r>
              <w:rPr>
                <w:rFonts w:ascii="Liberation Serif" w:hAnsi="Liberation Serif" w:cs="Times New Roman"/>
                <w:sz w:val="22"/>
                <w:szCs w:val="22"/>
              </w:rPr>
              <w:t>Категории должностей</w:t>
            </w:r>
          </w:p>
        </w:tc>
        <w:tc>
          <w:tcPr>
            <w:tcW w:w="1508" w:type="dxa"/>
            <w:tcBorders>
              <w:top w:val="single" w:sz="4" w:space="0" w:color="auto"/>
              <w:left w:val="single" w:sz="4" w:space="0" w:color="auto"/>
              <w:bottom w:val="nil"/>
              <w:right w:val="nil"/>
            </w:tcBorders>
            <w:hideMark/>
          </w:tcPr>
          <w:p w:rsidR="00FB3F2E" w:rsidRDefault="00FB3F2E">
            <w:pPr>
              <w:pStyle w:val="a7"/>
              <w:jc w:val="center"/>
              <w:rPr>
                <w:rFonts w:ascii="Liberation Serif" w:hAnsi="Liberation Serif" w:cs="Times New Roman"/>
                <w:sz w:val="22"/>
                <w:szCs w:val="22"/>
              </w:rPr>
            </w:pPr>
            <w:r>
              <w:rPr>
                <w:rFonts w:ascii="Liberation Serif" w:hAnsi="Liberation Serif" w:cs="Times New Roman"/>
                <w:sz w:val="22"/>
                <w:szCs w:val="22"/>
              </w:rPr>
              <w:t>Группы должностей</w:t>
            </w:r>
          </w:p>
        </w:tc>
        <w:tc>
          <w:tcPr>
            <w:tcW w:w="4388" w:type="dxa"/>
            <w:tcBorders>
              <w:top w:val="single" w:sz="4" w:space="0" w:color="auto"/>
              <w:left w:val="single" w:sz="4" w:space="0" w:color="auto"/>
              <w:bottom w:val="nil"/>
              <w:right w:val="nil"/>
            </w:tcBorders>
            <w:hideMark/>
          </w:tcPr>
          <w:p w:rsidR="00FB3F2E" w:rsidRDefault="00FB3F2E">
            <w:pPr>
              <w:pStyle w:val="a7"/>
              <w:jc w:val="center"/>
              <w:rPr>
                <w:rFonts w:ascii="Liberation Serif" w:hAnsi="Liberation Serif" w:cs="Times New Roman"/>
                <w:sz w:val="22"/>
                <w:szCs w:val="22"/>
              </w:rPr>
            </w:pPr>
            <w:r>
              <w:rPr>
                <w:rFonts w:ascii="Liberation Serif" w:hAnsi="Liberation Serif" w:cs="Times New Roman"/>
                <w:sz w:val="22"/>
                <w:szCs w:val="22"/>
              </w:rPr>
              <w:t>Основные должностные обязанности</w:t>
            </w:r>
          </w:p>
        </w:tc>
        <w:tc>
          <w:tcPr>
            <w:tcW w:w="2331" w:type="dxa"/>
            <w:tcBorders>
              <w:top w:val="single" w:sz="4" w:space="0" w:color="auto"/>
              <w:left w:val="single" w:sz="4" w:space="0" w:color="auto"/>
              <w:bottom w:val="nil"/>
              <w:right w:val="single" w:sz="4" w:space="0" w:color="auto"/>
            </w:tcBorders>
            <w:hideMark/>
          </w:tcPr>
          <w:p w:rsidR="00FB3F2E" w:rsidRDefault="00FB3F2E">
            <w:pPr>
              <w:pStyle w:val="a7"/>
              <w:jc w:val="center"/>
              <w:rPr>
                <w:rFonts w:ascii="Liberation Serif" w:hAnsi="Liberation Serif" w:cs="Times New Roman"/>
                <w:sz w:val="22"/>
                <w:szCs w:val="22"/>
              </w:rPr>
            </w:pPr>
            <w:r>
              <w:rPr>
                <w:rFonts w:ascii="Liberation Serif" w:hAnsi="Liberation Serif" w:cs="Times New Roman"/>
                <w:sz w:val="22"/>
                <w:szCs w:val="22"/>
              </w:rPr>
              <w:t>Методы оценки</w:t>
            </w:r>
          </w:p>
        </w:tc>
      </w:tr>
      <w:tr w:rsidR="00FB3F2E" w:rsidTr="00FB3F2E">
        <w:trPr>
          <w:trHeight w:val="3399"/>
        </w:trPr>
        <w:tc>
          <w:tcPr>
            <w:tcW w:w="1782" w:type="dxa"/>
            <w:tcBorders>
              <w:top w:val="single" w:sz="4" w:space="0" w:color="auto"/>
              <w:left w:val="single" w:sz="4" w:space="0" w:color="auto"/>
              <w:bottom w:val="single" w:sz="4" w:space="0" w:color="auto"/>
              <w:right w:val="single" w:sz="4" w:space="0" w:color="auto"/>
            </w:tcBorders>
            <w:hideMark/>
          </w:tcPr>
          <w:p w:rsidR="00FB3F2E" w:rsidRDefault="00FB3F2E">
            <w:pPr>
              <w:pStyle w:val="a9"/>
              <w:rPr>
                <w:rFonts w:ascii="Liberation Serif" w:hAnsi="Liberation Serif" w:cs="Times New Roman"/>
              </w:rPr>
            </w:pPr>
            <w:r>
              <w:rPr>
                <w:rFonts w:ascii="Liberation Serif" w:hAnsi="Liberation Serif" w:cs="Times New Roman"/>
              </w:rPr>
              <w:t>Руководители</w:t>
            </w:r>
          </w:p>
        </w:tc>
        <w:tc>
          <w:tcPr>
            <w:tcW w:w="1508" w:type="dxa"/>
            <w:tcBorders>
              <w:top w:val="single" w:sz="4" w:space="0" w:color="auto"/>
              <w:left w:val="single" w:sz="4" w:space="0" w:color="auto"/>
              <w:bottom w:val="nil"/>
              <w:right w:val="nil"/>
            </w:tcBorders>
            <w:hideMark/>
          </w:tcPr>
          <w:p w:rsidR="00FB3F2E" w:rsidRDefault="00FB3F2E">
            <w:pPr>
              <w:pStyle w:val="a9"/>
              <w:rPr>
                <w:rFonts w:ascii="Liberation Serif" w:hAnsi="Liberation Serif" w:cs="Times New Roman"/>
              </w:rPr>
            </w:pPr>
            <w:r>
              <w:rPr>
                <w:rFonts w:ascii="Liberation Serif" w:hAnsi="Liberation Serif" w:cs="Times New Roman"/>
              </w:rPr>
              <w:t>главная ведущая</w:t>
            </w:r>
          </w:p>
        </w:tc>
        <w:tc>
          <w:tcPr>
            <w:tcW w:w="4388" w:type="dxa"/>
            <w:tcBorders>
              <w:top w:val="single" w:sz="4" w:space="0" w:color="auto"/>
              <w:left w:val="single" w:sz="4" w:space="0" w:color="auto"/>
              <w:bottom w:val="nil"/>
              <w:right w:val="nil"/>
            </w:tcBorders>
            <w:hideMark/>
          </w:tcPr>
          <w:p w:rsidR="00FB3F2E" w:rsidRDefault="00FB3F2E">
            <w:pPr>
              <w:pStyle w:val="a9"/>
              <w:rPr>
                <w:rFonts w:ascii="Liberation Serif" w:hAnsi="Liberation Serif" w:cs="Times New Roman"/>
              </w:rPr>
            </w:pPr>
            <w:r>
              <w:rPr>
                <w:rFonts w:ascii="Liberation Serif" w:hAnsi="Liberation Serif" w:cs="Times New Roman"/>
              </w:rPr>
              <w:t xml:space="preserve">планирование и организация деятельности государственного органа, его структурного подразделения (определение целей, задач, направлений деятельности), организация служебного времени подчиненных, распределение обязанностей между подчиненными, создание эффективной системы коммуникации, а также благоприятного психологического климата, </w:t>
            </w:r>
            <w:proofErr w:type="gramStart"/>
            <w:r>
              <w:rPr>
                <w:rFonts w:ascii="Liberation Serif" w:hAnsi="Liberation Serif" w:cs="Times New Roman"/>
              </w:rPr>
              <w:t>контроль за</w:t>
            </w:r>
            <w:proofErr w:type="gramEnd"/>
            <w:r>
              <w:rPr>
                <w:rFonts w:ascii="Liberation Serif" w:hAnsi="Liberation Serif" w:cs="Times New Roman"/>
              </w:rPr>
              <w:t xml:space="preserve"> профессиональной деятельностью подчиненных</w:t>
            </w:r>
          </w:p>
        </w:tc>
        <w:tc>
          <w:tcPr>
            <w:tcW w:w="2331" w:type="dxa"/>
            <w:tcBorders>
              <w:top w:val="single" w:sz="4" w:space="0" w:color="auto"/>
              <w:left w:val="single" w:sz="4" w:space="0" w:color="auto"/>
              <w:bottom w:val="nil"/>
              <w:right w:val="single" w:sz="4" w:space="0" w:color="auto"/>
            </w:tcBorders>
          </w:tcPr>
          <w:p w:rsidR="00FB3F2E" w:rsidRDefault="00FB3F2E">
            <w:pPr>
              <w:pStyle w:val="a9"/>
              <w:rPr>
                <w:rFonts w:ascii="Liberation Serif" w:hAnsi="Liberation Serif" w:cs="Times New Roman"/>
              </w:rPr>
            </w:pPr>
            <w:r>
              <w:rPr>
                <w:rFonts w:ascii="Liberation Serif" w:hAnsi="Liberation Serif" w:cs="Times New Roman"/>
              </w:rPr>
              <w:t>тестирование</w:t>
            </w:r>
          </w:p>
          <w:p w:rsidR="00FB3F2E" w:rsidRDefault="00FB3F2E">
            <w:pPr>
              <w:rPr>
                <w:rFonts w:ascii="Liberation Serif" w:hAnsi="Liberation Serif"/>
              </w:rPr>
            </w:pPr>
          </w:p>
          <w:p w:rsidR="00FB3F2E" w:rsidRDefault="00FB3F2E">
            <w:pPr>
              <w:pStyle w:val="a9"/>
              <w:rPr>
                <w:rFonts w:ascii="Liberation Serif" w:hAnsi="Liberation Serif" w:cs="Times New Roman"/>
              </w:rPr>
            </w:pPr>
            <w:r>
              <w:rPr>
                <w:rFonts w:ascii="Liberation Serif" w:hAnsi="Liberation Serif" w:cs="Times New Roman"/>
              </w:rPr>
              <w:t>индивидуальное собеседование</w:t>
            </w:r>
          </w:p>
          <w:p w:rsidR="00FB3F2E" w:rsidRDefault="00FB3F2E">
            <w:pPr>
              <w:rPr>
                <w:rFonts w:ascii="Liberation Serif" w:hAnsi="Liberation Serif"/>
              </w:rPr>
            </w:pPr>
          </w:p>
          <w:p w:rsidR="00FB3F2E" w:rsidRDefault="00FB3F2E">
            <w:pPr>
              <w:pStyle w:val="a9"/>
              <w:rPr>
                <w:rFonts w:ascii="Liberation Serif" w:hAnsi="Liberation Serif" w:cs="Times New Roman"/>
              </w:rPr>
            </w:pPr>
            <w:r>
              <w:rPr>
                <w:rFonts w:ascii="Liberation Serif" w:hAnsi="Liberation Serif" w:cs="Times New Roman"/>
              </w:rPr>
              <w:t>подготовка проекта документа</w:t>
            </w:r>
          </w:p>
          <w:p w:rsidR="00FB3F2E" w:rsidRDefault="00FB3F2E">
            <w:pPr>
              <w:rPr>
                <w:rFonts w:ascii="Liberation Serif" w:hAnsi="Liberation Serif"/>
              </w:rPr>
            </w:pPr>
          </w:p>
          <w:p w:rsidR="00FB3F2E" w:rsidRDefault="00FB3F2E">
            <w:pPr>
              <w:pStyle w:val="a9"/>
              <w:rPr>
                <w:rFonts w:ascii="Liberation Serif" w:hAnsi="Liberation Serif" w:cs="Times New Roman"/>
              </w:rPr>
            </w:pPr>
            <w:r>
              <w:rPr>
                <w:rFonts w:ascii="Liberation Serif" w:hAnsi="Liberation Serif" w:cs="Times New Roman"/>
              </w:rPr>
              <w:t>написание реферата</w:t>
            </w:r>
          </w:p>
        </w:tc>
      </w:tr>
      <w:tr w:rsidR="00FB3F2E" w:rsidTr="00FB3F2E">
        <w:trPr>
          <w:trHeight w:val="1728"/>
        </w:trPr>
        <w:tc>
          <w:tcPr>
            <w:tcW w:w="1782" w:type="dxa"/>
            <w:vMerge w:val="restart"/>
            <w:tcBorders>
              <w:top w:val="single" w:sz="4" w:space="0" w:color="auto"/>
              <w:left w:val="single" w:sz="4" w:space="0" w:color="auto"/>
              <w:bottom w:val="single" w:sz="4" w:space="0" w:color="auto"/>
              <w:right w:val="single" w:sz="4" w:space="0" w:color="auto"/>
            </w:tcBorders>
            <w:hideMark/>
          </w:tcPr>
          <w:p w:rsidR="00FB3F2E" w:rsidRDefault="00FB3F2E">
            <w:pPr>
              <w:pStyle w:val="a9"/>
              <w:rPr>
                <w:rFonts w:ascii="Liberation Serif" w:hAnsi="Liberation Serif" w:cs="Times New Roman"/>
              </w:rPr>
            </w:pPr>
            <w:r>
              <w:rPr>
                <w:rFonts w:ascii="Liberation Serif" w:hAnsi="Liberation Serif" w:cs="Times New Roman"/>
              </w:rPr>
              <w:t>Специалисты</w:t>
            </w:r>
          </w:p>
        </w:tc>
        <w:tc>
          <w:tcPr>
            <w:tcW w:w="1508" w:type="dxa"/>
            <w:tcBorders>
              <w:top w:val="single" w:sz="4" w:space="0" w:color="auto"/>
              <w:left w:val="single" w:sz="4" w:space="0" w:color="auto"/>
              <w:bottom w:val="nil"/>
              <w:right w:val="nil"/>
            </w:tcBorders>
            <w:hideMark/>
          </w:tcPr>
          <w:p w:rsidR="00FB3F2E" w:rsidRDefault="00FB3F2E">
            <w:pPr>
              <w:pStyle w:val="a9"/>
              <w:rPr>
                <w:rFonts w:ascii="Liberation Serif" w:hAnsi="Liberation Serif" w:cs="Times New Roman"/>
              </w:rPr>
            </w:pPr>
            <w:r>
              <w:rPr>
                <w:rFonts w:ascii="Liberation Serif" w:hAnsi="Liberation Serif" w:cs="Times New Roman"/>
              </w:rPr>
              <w:t>ведущая</w:t>
            </w:r>
          </w:p>
        </w:tc>
        <w:tc>
          <w:tcPr>
            <w:tcW w:w="4388" w:type="dxa"/>
            <w:tcBorders>
              <w:top w:val="single" w:sz="4" w:space="0" w:color="auto"/>
              <w:left w:val="single" w:sz="4" w:space="0" w:color="auto"/>
              <w:bottom w:val="nil"/>
              <w:right w:val="nil"/>
            </w:tcBorders>
            <w:hideMark/>
          </w:tcPr>
          <w:p w:rsidR="00FB3F2E" w:rsidRDefault="00FB3F2E">
            <w:pPr>
              <w:pStyle w:val="a9"/>
              <w:rPr>
                <w:rFonts w:ascii="Liberation Serif" w:hAnsi="Liberation Serif" w:cs="Times New Roman"/>
              </w:rPr>
            </w:pPr>
            <w:r>
              <w:rPr>
                <w:rFonts w:ascii="Liberation Serif" w:hAnsi="Liberation Serif" w:cs="Times New Roman"/>
              </w:rPr>
              <w:t>самостоятельная деятельность по профессиональному обеспечению выполнения государственными органами установленных задач и функций</w:t>
            </w:r>
          </w:p>
        </w:tc>
        <w:tc>
          <w:tcPr>
            <w:tcW w:w="2331" w:type="dxa"/>
            <w:tcBorders>
              <w:top w:val="single" w:sz="4" w:space="0" w:color="auto"/>
              <w:left w:val="single" w:sz="4" w:space="0" w:color="auto"/>
              <w:bottom w:val="nil"/>
              <w:right w:val="single" w:sz="4" w:space="0" w:color="auto"/>
            </w:tcBorders>
            <w:hideMark/>
          </w:tcPr>
          <w:p w:rsidR="00FB3F2E" w:rsidRDefault="00FB3F2E">
            <w:pPr>
              <w:pStyle w:val="a9"/>
              <w:rPr>
                <w:rFonts w:ascii="Liberation Serif" w:hAnsi="Liberation Serif" w:cs="Times New Roman"/>
              </w:rPr>
            </w:pPr>
            <w:r>
              <w:rPr>
                <w:rFonts w:ascii="Liberation Serif" w:hAnsi="Liberation Serif" w:cs="Times New Roman"/>
              </w:rPr>
              <w:t>тестирование</w:t>
            </w:r>
          </w:p>
          <w:p w:rsidR="00FB3F2E" w:rsidRDefault="00FB3F2E">
            <w:pPr>
              <w:pStyle w:val="a9"/>
              <w:rPr>
                <w:rFonts w:ascii="Liberation Serif" w:hAnsi="Liberation Serif" w:cs="Times New Roman"/>
              </w:rPr>
            </w:pPr>
            <w:r>
              <w:rPr>
                <w:rFonts w:ascii="Liberation Serif" w:hAnsi="Liberation Serif" w:cs="Times New Roman"/>
              </w:rPr>
              <w:t>индивидуальное собеседование</w:t>
            </w:r>
          </w:p>
          <w:p w:rsidR="00FB3F2E" w:rsidRDefault="00FB3F2E">
            <w:pPr>
              <w:pStyle w:val="a9"/>
              <w:rPr>
                <w:rFonts w:ascii="Liberation Serif" w:hAnsi="Liberation Serif" w:cs="Times New Roman"/>
              </w:rPr>
            </w:pPr>
            <w:r>
              <w:rPr>
                <w:rFonts w:ascii="Liberation Serif" w:hAnsi="Liberation Serif" w:cs="Times New Roman"/>
              </w:rPr>
              <w:t>подготовка проекта документа</w:t>
            </w:r>
          </w:p>
          <w:p w:rsidR="00FB3F2E" w:rsidRDefault="00FB3F2E">
            <w:pPr>
              <w:pStyle w:val="a9"/>
              <w:rPr>
                <w:rFonts w:ascii="Liberation Serif" w:hAnsi="Liberation Serif" w:cs="Times New Roman"/>
              </w:rPr>
            </w:pPr>
            <w:r>
              <w:rPr>
                <w:rFonts w:ascii="Liberation Serif" w:hAnsi="Liberation Serif" w:cs="Times New Roman"/>
              </w:rPr>
              <w:t>написание реферата</w:t>
            </w:r>
          </w:p>
        </w:tc>
      </w:tr>
      <w:tr w:rsidR="00FB3F2E" w:rsidTr="00FB3F2E">
        <w:trPr>
          <w:trHeight w:val="1739"/>
        </w:trPr>
        <w:tc>
          <w:tcPr>
            <w:tcW w:w="1782" w:type="dxa"/>
            <w:vMerge/>
            <w:tcBorders>
              <w:top w:val="single" w:sz="4" w:space="0" w:color="auto"/>
              <w:left w:val="single" w:sz="4" w:space="0" w:color="auto"/>
              <w:bottom w:val="single" w:sz="4" w:space="0" w:color="auto"/>
              <w:right w:val="single" w:sz="4" w:space="0" w:color="auto"/>
            </w:tcBorders>
            <w:vAlign w:val="center"/>
            <w:hideMark/>
          </w:tcPr>
          <w:p w:rsidR="00FB3F2E" w:rsidRDefault="00FB3F2E">
            <w:pPr>
              <w:rPr>
                <w:rFonts w:ascii="Liberation Serif" w:hAnsi="Liberation Serif"/>
                <w:sz w:val="24"/>
                <w:szCs w:val="24"/>
              </w:rPr>
            </w:pPr>
          </w:p>
        </w:tc>
        <w:tc>
          <w:tcPr>
            <w:tcW w:w="1508" w:type="dxa"/>
            <w:tcBorders>
              <w:top w:val="single" w:sz="4" w:space="0" w:color="auto"/>
              <w:left w:val="single" w:sz="4" w:space="0" w:color="auto"/>
              <w:bottom w:val="single" w:sz="4" w:space="0" w:color="auto"/>
              <w:right w:val="nil"/>
            </w:tcBorders>
            <w:hideMark/>
          </w:tcPr>
          <w:p w:rsidR="00FB3F2E" w:rsidRDefault="00FB3F2E">
            <w:pPr>
              <w:pStyle w:val="a9"/>
              <w:rPr>
                <w:rFonts w:ascii="Liberation Serif" w:hAnsi="Liberation Serif" w:cs="Times New Roman"/>
              </w:rPr>
            </w:pPr>
            <w:r>
              <w:rPr>
                <w:rFonts w:ascii="Liberation Serif" w:hAnsi="Liberation Serif" w:cs="Times New Roman"/>
              </w:rPr>
              <w:t>старшая</w:t>
            </w:r>
          </w:p>
        </w:tc>
        <w:tc>
          <w:tcPr>
            <w:tcW w:w="4388" w:type="dxa"/>
            <w:tcBorders>
              <w:top w:val="single" w:sz="4" w:space="0" w:color="auto"/>
              <w:left w:val="single" w:sz="4" w:space="0" w:color="auto"/>
              <w:bottom w:val="single" w:sz="4" w:space="0" w:color="auto"/>
              <w:right w:val="nil"/>
            </w:tcBorders>
            <w:hideMark/>
          </w:tcPr>
          <w:p w:rsidR="00FB3F2E" w:rsidRDefault="00FB3F2E">
            <w:pPr>
              <w:pStyle w:val="a9"/>
              <w:rPr>
                <w:rFonts w:ascii="Liberation Serif" w:hAnsi="Liberation Serif" w:cs="Times New Roman"/>
              </w:rPr>
            </w:pPr>
            <w:r>
              <w:rPr>
                <w:rFonts w:ascii="Liberation Serif" w:hAnsi="Liberation Serif" w:cs="Times New Roman"/>
              </w:rPr>
              <w:t>самостоятельная деятельность по профессиональному обеспечению выполнения государственными органами установленных задач и функций</w:t>
            </w:r>
          </w:p>
        </w:tc>
        <w:tc>
          <w:tcPr>
            <w:tcW w:w="2331" w:type="dxa"/>
            <w:tcBorders>
              <w:top w:val="single" w:sz="4" w:space="0" w:color="auto"/>
              <w:left w:val="single" w:sz="4" w:space="0" w:color="auto"/>
              <w:bottom w:val="single" w:sz="4" w:space="0" w:color="auto"/>
              <w:right w:val="single" w:sz="4" w:space="0" w:color="auto"/>
            </w:tcBorders>
            <w:hideMark/>
          </w:tcPr>
          <w:p w:rsidR="00FB3F2E" w:rsidRDefault="00FB3F2E">
            <w:pPr>
              <w:pStyle w:val="a9"/>
              <w:rPr>
                <w:rFonts w:ascii="Liberation Serif" w:hAnsi="Liberation Serif" w:cs="Times New Roman"/>
              </w:rPr>
            </w:pPr>
            <w:r>
              <w:rPr>
                <w:rFonts w:ascii="Liberation Serif" w:hAnsi="Liberation Serif" w:cs="Times New Roman"/>
              </w:rPr>
              <w:t>тестирование</w:t>
            </w:r>
          </w:p>
          <w:p w:rsidR="00FB3F2E" w:rsidRDefault="00FB3F2E">
            <w:pPr>
              <w:pStyle w:val="a9"/>
              <w:rPr>
                <w:rFonts w:ascii="Liberation Serif" w:hAnsi="Liberation Serif" w:cs="Times New Roman"/>
              </w:rPr>
            </w:pPr>
            <w:r>
              <w:rPr>
                <w:rFonts w:ascii="Liberation Serif" w:hAnsi="Liberation Serif" w:cs="Times New Roman"/>
              </w:rPr>
              <w:t>индивидуальное собеседование</w:t>
            </w:r>
          </w:p>
          <w:p w:rsidR="00FB3F2E" w:rsidRDefault="00FB3F2E">
            <w:pPr>
              <w:pStyle w:val="a9"/>
              <w:rPr>
                <w:rFonts w:ascii="Liberation Serif" w:hAnsi="Liberation Serif" w:cs="Times New Roman"/>
              </w:rPr>
            </w:pPr>
            <w:r>
              <w:rPr>
                <w:rFonts w:ascii="Liberation Serif" w:hAnsi="Liberation Serif" w:cs="Times New Roman"/>
              </w:rPr>
              <w:t>подготовка проекта документа</w:t>
            </w:r>
          </w:p>
          <w:p w:rsidR="00FB3F2E" w:rsidRDefault="00FB3F2E">
            <w:pPr>
              <w:pStyle w:val="a9"/>
              <w:rPr>
                <w:rFonts w:ascii="Liberation Serif" w:hAnsi="Liberation Serif" w:cs="Times New Roman"/>
              </w:rPr>
            </w:pPr>
            <w:r>
              <w:rPr>
                <w:rFonts w:ascii="Liberation Serif" w:hAnsi="Liberation Serif" w:cs="Times New Roman"/>
              </w:rPr>
              <w:t>написание реферата</w:t>
            </w:r>
          </w:p>
        </w:tc>
      </w:tr>
      <w:tr w:rsidR="00FB3F2E" w:rsidTr="00FB3F2E">
        <w:trPr>
          <w:trHeight w:val="1743"/>
        </w:trPr>
        <w:tc>
          <w:tcPr>
            <w:tcW w:w="1782" w:type="dxa"/>
            <w:tcBorders>
              <w:top w:val="single" w:sz="4" w:space="0" w:color="auto"/>
              <w:left w:val="single" w:sz="4" w:space="0" w:color="auto"/>
              <w:bottom w:val="single" w:sz="4" w:space="0" w:color="auto"/>
              <w:right w:val="single" w:sz="4" w:space="0" w:color="auto"/>
            </w:tcBorders>
            <w:hideMark/>
          </w:tcPr>
          <w:p w:rsidR="00FB3F2E" w:rsidRDefault="00FB3F2E">
            <w:pPr>
              <w:pStyle w:val="a9"/>
              <w:rPr>
                <w:rFonts w:ascii="Liberation Serif" w:hAnsi="Liberation Serif" w:cs="Times New Roman"/>
              </w:rPr>
            </w:pPr>
            <w:r>
              <w:rPr>
                <w:rFonts w:ascii="Liberation Serif" w:hAnsi="Liberation Serif" w:cs="Times New Roman"/>
              </w:rPr>
              <w:t>Обеспечивающие специалисты</w:t>
            </w:r>
          </w:p>
        </w:tc>
        <w:tc>
          <w:tcPr>
            <w:tcW w:w="1508" w:type="dxa"/>
            <w:tcBorders>
              <w:top w:val="single" w:sz="4" w:space="0" w:color="auto"/>
              <w:left w:val="single" w:sz="4" w:space="0" w:color="auto"/>
              <w:bottom w:val="single" w:sz="4" w:space="0" w:color="auto"/>
              <w:right w:val="nil"/>
            </w:tcBorders>
            <w:hideMark/>
          </w:tcPr>
          <w:p w:rsidR="00FB3F2E" w:rsidRDefault="00FB3F2E">
            <w:pPr>
              <w:pStyle w:val="a9"/>
              <w:rPr>
                <w:rFonts w:ascii="Liberation Serif" w:hAnsi="Liberation Serif" w:cs="Times New Roman"/>
              </w:rPr>
            </w:pPr>
            <w:r>
              <w:rPr>
                <w:rFonts w:ascii="Liberation Serif" w:hAnsi="Liberation Serif" w:cs="Times New Roman"/>
              </w:rPr>
              <w:t>ведущая старшая младшая</w:t>
            </w:r>
          </w:p>
        </w:tc>
        <w:tc>
          <w:tcPr>
            <w:tcW w:w="4388" w:type="dxa"/>
            <w:tcBorders>
              <w:top w:val="single" w:sz="4" w:space="0" w:color="auto"/>
              <w:left w:val="single" w:sz="4" w:space="0" w:color="auto"/>
              <w:bottom w:val="single" w:sz="4" w:space="0" w:color="auto"/>
              <w:right w:val="nil"/>
            </w:tcBorders>
            <w:hideMark/>
          </w:tcPr>
          <w:p w:rsidR="00FB3F2E" w:rsidRDefault="00FB3F2E">
            <w:pPr>
              <w:pStyle w:val="a9"/>
              <w:rPr>
                <w:rFonts w:ascii="Liberation Serif" w:hAnsi="Liberation Serif" w:cs="Times New Roman"/>
              </w:rPr>
            </w:pPr>
            <w:r>
              <w:rPr>
                <w:rFonts w:ascii="Liberation Serif" w:hAnsi="Liberation Serif" w:cs="Times New Roman"/>
              </w:rPr>
              <w:t>выполнение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w:t>
            </w:r>
          </w:p>
        </w:tc>
        <w:tc>
          <w:tcPr>
            <w:tcW w:w="2331" w:type="dxa"/>
            <w:tcBorders>
              <w:top w:val="single" w:sz="4" w:space="0" w:color="auto"/>
              <w:left w:val="single" w:sz="4" w:space="0" w:color="auto"/>
              <w:bottom w:val="single" w:sz="4" w:space="0" w:color="auto"/>
              <w:right w:val="single" w:sz="4" w:space="0" w:color="auto"/>
            </w:tcBorders>
            <w:hideMark/>
          </w:tcPr>
          <w:p w:rsidR="00FB3F2E" w:rsidRDefault="00FB3F2E">
            <w:pPr>
              <w:pStyle w:val="a9"/>
              <w:rPr>
                <w:rFonts w:ascii="Liberation Serif" w:hAnsi="Liberation Serif" w:cs="Times New Roman"/>
              </w:rPr>
            </w:pPr>
            <w:r>
              <w:rPr>
                <w:rFonts w:ascii="Liberation Serif" w:hAnsi="Liberation Serif" w:cs="Times New Roman"/>
              </w:rPr>
              <w:t>тестирование</w:t>
            </w:r>
          </w:p>
          <w:p w:rsidR="00FB3F2E" w:rsidRDefault="00FB3F2E">
            <w:pPr>
              <w:pStyle w:val="a9"/>
              <w:rPr>
                <w:rFonts w:ascii="Liberation Serif" w:hAnsi="Liberation Serif" w:cs="Times New Roman"/>
              </w:rPr>
            </w:pPr>
            <w:r>
              <w:rPr>
                <w:rFonts w:ascii="Liberation Serif" w:hAnsi="Liberation Serif" w:cs="Times New Roman"/>
              </w:rPr>
              <w:t>индивидуальное собеседование</w:t>
            </w:r>
          </w:p>
          <w:p w:rsidR="00FB3F2E" w:rsidRDefault="00FB3F2E">
            <w:pPr>
              <w:pStyle w:val="a9"/>
              <w:rPr>
                <w:rFonts w:ascii="Liberation Serif" w:hAnsi="Liberation Serif" w:cs="Times New Roman"/>
              </w:rPr>
            </w:pPr>
            <w:r>
              <w:rPr>
                <w:rFonts w:ascii="Liberation Serif" w:hAnsi="Liberation Serif" w:cs="Times New Roman"/>
              </w:rPr>
              <w:t>подготовка проекта документа</w:t>
            </w:r>
          </w:p>
          <w:p w:rsidR="00FB3F2E" w:rsidRDefault="00FB3F2E">
            <w:pPr>
              <w:pStyle w:val="a9"/>
              <w:rPr>
                <w:rFonts w:ascii="Liberation Serif" w:hAnsi="Liberation Serif" w:cs="Times New Roman"/>
              </w:rPr>
            </w:pPr>
            <w:r>
              <w:rPr>
                <w:rFonts w:ascii="Liberation Serif" w:hAnsi="Liberation Serif" w:cs="Times New Roman"/>
              </w:rPr>
              <w:t>написание реферата</w:t>
            </w:r>
          </w:p>
        </w:tc>
      </w:tr>
    </w:tbl>
    <w:p w:rsidR="00FB3F2E" w:rsidRDefault="00FB3F2E" w:rsidP="00FB3F2E">
      <w:pPr>
        <w:pStyle w:val="toright"/>
      </w:pPr>
    </w:p>
    <w:p w:rsidR="006A68C6" w:rsidRDefault="00FB3F2E" w:rsidP="00FB3F2E">
      <w:pPr>
        <w:pStyle w:val="toright"/>
        <w:contextualSpacing/>
        <w:jc w:val="right"/>
        <w:rPr>
          <w:rStyle w:val="aa"/>
          <w:rFonts w:ascii="Liberation Serif" w:hAnsi="Liberation Serif"/>
          <w:b w:val="0"/>
          <w:bCs/>
          <w:color w:val="000000" w:themeColor="text1"/>
          <w:sz w:val="23"/>
          <w:szCs w:val="23"/>
        </w:rPr>
      </w:pPr>
      <w:r>
        <w:rPr>
          <w:rFonts w:ascii="Liberation Serif" w:hAnsi="Liberation Serif"/>
        </w:rPr>
        <w:lastRenderedPageBreak/>
        <w:t>ПРИЛОЖЕНИЕ № 2</w:t>
      </w:r>
      <w:r>
        <w:rPr>
          <w:rFonts w:ascii="Liberation Serif" w:hAnsi="Liberation Serif"/>
        </w:rPr>
        <w:br/>
        <w:t>к Методике проведения конкурсов</w:t>
      </w:r>
      <w:r>
        <w:rPr>
          <w:rFonts w:ascii="Liberation Serif" w:hAnsi="Liberation Serif"/>
        </w:rPr>
        <w:br/>
        <w:t xml:space="preserve">на замещение вакантных должностей </w:t>
      </w:r>
      <w:r>
        <w:rPr>
          <w:rFonts w:ascii="Liberation Serif" w:hAnsi="Liberation Serif"/>
        </w:rPr>
        <w:br/>
        <w:t xml:space="preserve">государственной гражданской </w:t>
      </w:r>
      <w:r>
        <w:rPr>
          <w:rFonts w:ascii="Liberation Serif" w:hAnsi="Liberation Serif"/>
        </w:rPr>
        <w:br/>
        <w:t>службы Свердловской области</w:t>
      </w:r>
      <w:r>
        <w:rPr>
          <w:rFonts w:ascii="Liberation Serif" w:hAnsi="Liberation Serif"/>
        </w:rPr>
        <w:br/>
        <w:t>и включение в кадровый резерв</w:t>
      </w:r>
      <w:r w:rsidR="006A68C6" w:rsidRPr="006A68C6">
        <w:rPr>
          <w:rStyle w:val="aa"/>
          <w:rFonts w:ascii="Liberation Serif" w:hAnsi="Liberation Serif"/>
          <w:b w:val="0"/>
          <w:bCs/>
          <w:color w:val="000000" w:themeColor="text1"/>
          <w:sz w:val="23"/>
          <w:szCs w:val="23"/>
        </w:rPr>
        <w:t xml:space="preserve"> </w:t>
      </w:r>
    </w:p>
    <w:p w:rsidR="006A68C6" w:rsidRDefault="006A68C6" w:rsidP="00FB3F2E">
      <w:pPr>
        <w:pStyle w:val="toright"/>
        <w:contextualSpacing/>
        <w:jc w:val="right"/>
        <w:rPr>
          <w:rFonts w:ascii="Liberation Serif" w:hAnsi="Liberation Serif"/>
        </w:rPr>
      </w:pPr>
      <w:r w:rsidRPr="00A000F8">
        <w:rPr>
          <w:rStyle w:val="aa"/>
          <w:rFonts w:ascii="Liberation Serif" w:hAnsi="Liberation Serif"/>
          <w:b w:val="0"/>
          <w:bCs/>
          <w:color w:val="000000" w:themeColor="text1"/>
          <w:sz w:val="23"/>
          <w:szCs w:val="23"/>
        </w:rPr>
        <w:t>Управления социальной политики №15</w:t>
      </w:r>
    </w:p>
    <w:p w:rsidR="00FB3F2E" w:rsidRDefault="00FB3F2E" w:rsidP="00FB3F2E">
      <w:pPr>
        <w:pStyle w:val="toright"/>
        <w:jc w:val="right"/>
        <w:rPr>
          <w:rFonts w:ascii="Liberation Serif" w:hAnsi="Liberation Serif"/>
        </w:rPr>
      </w:pPr>
      <w:r>
        <w:rPr>
          <w:rFonts w:ascii="Liberation Serif" w:hAnsi="Liberation Serif"/>
        </w:rPr>
        <w:t xml:space="preserve"> </w:t>
      </w:r>
    </w:p>
    <w:p w:rsidR="00FB3F2E" w:rsidRPr="00FB3F2E" w:rsidRDefault="00FB3F2E" w:rsidP="00FB3F2E">
      <w:pPr>
        <w:pStyle w:val="1"/>
        <w:jc w:val="center"/>
        <w:rPr>
          <w:rFonts w:ascii="Liberation Serif" w:hAnsi="Liberation Serif"/>
          <w:color w:val="000000" w:themeColor="text1"/>
          <w:sz w:val="26"/>
          <w:szCs w:val="26"/>
        </w:rPr>
      </w:pPr>
      <w:r>
        <w:rPr>
          <w:rFonts w:ascii="Liberation Serif" w:hAnsi="Liberation Serif"/>
          <w:color w:val="000000" w:themeColor="text1"/>
          <w:sz w:val="26"/>
          <w:szCs w:val="26"/>
        </w:rPr>
        <w:t xml:space="preserve">Описание </w:t>
      </w:r>
      <w:r w:rsidRPr="00FB3F2E">
        <w:rPr>
          <w:rFonts w:ascii="Liberation Serif" w:hAnsi="Liberation Serif"/>
          <w:color w:val="000000" w:themeColor="text1"/>
          <w:sz w:val="26"/>
          <w:szCs w:val="26"/>
        </w:rPr>
        <w:t>методов оценки профессиональных и личностных каче</w:t>
      </w:r>
      <w:proofErr w:type="gramStart"/>
      <w:r w:rsidRPr="00FB3F2E">
        <w:rPr>
          <w:rFonts w:ascii="Liberation Serif" w:hAnsi="Liberation Serif"/>
          <w:color w:val="000000" w:themeColor="text1"/>
          <w:sz w:val="26"/>
          <w:szCs w:val="26"/>
        </w:rPr>
        <w:t>ств гр</w:t>
      </w:r>
      <w:proofErr w:type="gramEnd"/>
      <w:r w:rsidRPr="00FB3F2E">
        <w:rPr>
          <w:rFonts w:ascii="Liberation Serif" w:hAnsi="Liberation Serif"/>
          <w:color w:val="000000" w:themeColor="text1"/>
          <w:sz w:val="26"/>
          <w:szCs w:val="26"/>
        </w:rPr>
        <w:t>аждан Российской Федерации (государственных гражданских служащих) при проведении конкурсов на замещение вакантных должностей государственной гражданской службы и включение в кадровый резерв в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 15</w:t>
      </w:r>
    </w:p>
    <w:p w:rsidR="00FB3F2E" w:rsidRPr="00FB3F2E" w:rsidRDefault="00FB3F2E" w:rsidP="00FB3F2E">
      <w:pPr>
        <w:pStyle w:val="1"/>
        <w:rPr>
          <w:rFonts w:ascii="Liberation Serif" w:hAnsi="Liberation Serif"/>
          <w:color w:val="auto"/>
          <w:sz w:val="26"/>
          <w:szCs w:val="26"/>
        </w:rPr>
      </w:pPr>
      <w:bookmarkStart w:id="16" w:name="sub_1210"/>
      <w:r w:rsidRPr="00FB3F2E">
        <w:rPr>
          <w:rFonts w:ascii="Liberation Serif" w:hAnsi="Liberation Serif"/>
          <w:color w:val="auto"/>
          <w:sz w:val="26"/>
          <w:szCs w:val="26"/>
        </w:rPr>
        <w:t>I. Тестирование</w:t>
      </w:r>
    </w:p>
    <w:bookmarkEnd w:id="16"/>
    <w:p w:rsidR="00FB3F2E" w:rsidRPr="00FB3F2E" w:rsidRDefault="00FB3F2E" w:rsidP="00FB3F2E">
      <w:pPr>
        <w:rPr>
          <w:rFonts w:ascii="Liberation Serif" w:hAnsi="Liberation Serif"/>
          <w:sz w:val="26"/>
          <w:szCs w:val="26"/>
        </w:rPr>
      </w:pPr>
    </w:p>
    <w:p w:rsidR="00FB3F2E" w:rsidRPr="00FB3F2E" w:rsidRDefault="00FB3F2E" w:rsidP="00FB3F2E">
      <w:pPr>
        <w:tabs>
          <w:tab w:val="left" w:pos="567"/>
        </w:tabs>
        <w:jc w:val="both"/>
        <w:rPr>
          <w:rFonts w:ascii="Liberation Serif" w:hAnsi="Liberation Serif"/>
          <w:sz w:val="26"/>
          <w:szCs w:val="26"/>
        </w:rPr>
      </w:pPr>
      <w:r w:rsidRPr="00FB3F2E">
        <w:rPr>
          <w:rFonts w:ascii="Liberation Serif" w:hAnsi="Liberation Serif"/>
          <w:sz w:val="26"/>
          <w:szCs w:val="26"/>
        </w:rPr>
        <w:t xml:space="preserve">        </w:t>
      </w:r>
      <w:proofErr w:type="gramStart"/>
      <w:r w:rsidRPr="00FB3F2E">
        <w:rPr>
          <w:rFonts w:ascii="Liberation Serif" w:hAnsi="Liberation Serif"/>
          <w:sz w:val="26"/>
          <w:szCs w:val="26"/>
        </w:rPr>
        <w:t xml:space="preserve">Посредством тестирования осуществляется оценка уровня владения кандидатами на замещение вакантных должностей государственной гражданской службы Управления (далее - гражданская служба) и включение в кадровый резерв Управления (далее соответственно - кандидаты, кадровый резерв) государственным языком Российской Федерации (русским языком), знаниями основ </w:t>
      </w:r>
      <w:hyperlink r:id="rId9" w:history="1">
        <w:r w:rsidRPr="00FB3F2E">
          <w:rPr>
            <w:rStyle w:val="ab"/>
            <w:rFonts w:ascii="Liberation Serif" w:hAnsi="Liberation Serif"/>
            <w:color w:val="auto"/>
            <w:sz w:val="26"/>
            <w:szCs w:val="26"/>
          </w:rPr>
          <w:t>Конституции</w:t>
        </w:r>
      </w:hyperlink>
      <w:r w:rsidRPr="00FB3F2E">
        <w:rPr>
          <w:rFonts w:ascii="Liberation Serif" w:hAnsi="Liberation Serif"/>
          <w:sz w:val="26"/>
          <w:szCs w:val="26"/>
        </w:rPr>
        <w:t xml:space="preserve"> Российской Федерации, законодательства Российской Федерации и Свердловской области о государственной службе и о противодействии коррупции, знаниями и умениями в сфере информационно-коммуникационных технологий</w:t>
      </w:r>
      <w:proofErr w:type="gramEnd"/>
      <w:r w:rsidRPr="00FB3F2E">
        <w:rPr>
          <w:rFonts w:ascii="Liberation Serif" w:hAnsi="Liberation Serif"/>
          <w:sz w:val="26"/>
          <w:szCs w:val="26"/>
        </w:rPr>
        <w:t xml:space="preserve">, знанием </w:t>
      </w:r>
      <w:hyperlink r:id="rId10" w:history="1">
        <w:r w:rsidRPr="00FB3F2E">
          <w:rPr>
            <w:rStyle w:val="ab"/>
            <w:rFonts w:ascii="Liberation Serif" w:hAnsi="Liberation Serif"/>
            <w:color w:val="auto"/>
            <w:sz w:val="26"/>
            <w:szCs w:val="26"/>
          </w:rPr>
          <w:t>Устава</w:t>
        </w:r>
      </w:hyperlink>
      <w:r w:rsidRPr="00FB3F2E">
        <w:rPr>
          <w:rFonts w:ascii="Liberation Serif" w:hAnsi="Liberation Serif"/>
          <w:sz w:val="26"/>
          <w:szCs w:val="26"/>
        </w:rPr>
        <w:t xml:space="preserve"> Свердловской области, а также знаниями и умениями в зависимости от области и вида профессиональной служебной деятельности, установленными должностным регламентом.</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При тестировании используется единый перечень вопросов. Тест должен содержать не менее 40 и не более 60 вопросов.</w:t>
      </w:r>
    </w:p>
    <w:p w:rsidR="00FB3F2E" w:rsidRPr="00FB3F2E" w:rsidRDefault="00FB3F2E" w:rsidP="00FB3F2E">
      <w:pPr>
        <w:ind w:firstLine="567"/>
        <w:rPr>
          <w:rFonts w:ascii="Liberation Serif" w:hAnsi="Liberation Serif"/>
          <w:sz w:val="26"/>
          <w:szCs w:val="26"/>
        </w:rPr>
      </w:pPr>
      <w:r w:rsidRPr="00FB3F2E">
        <w:rPr>
          <w:rFonts w:ascii="Liberation Serif" w:hAnsi="Liberation Serif"/>
          <w:sz w:val="26"/>
          <w:szCs w:val="26"/>
        </w:rPr>
        <w:t>Тест формируется из двух частей:</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 xml:space="preserve">1) первая часть теста (базовая) формируется по единым унифицированным заданиям, </w:t>
      </w:r>
      <w:proofErr w:type="gramStart"/>
      <w:r w:rsidRPr="00FB3F2E">
        <w:rPr>
          <w:rFonts w:ascii="Liberation Serif" w:hAnsi="Liberation Serif"/>
          <w:sz w:val="26"/>
          <w:szCs w:val="26"/>
        </w:rPr>
        <w:t>разработанным</w:t>
      </w:r>
      <w:proofErr w:type="gramEnd"/>
      <w:r w:rsidRPr="00FB3F2E">
        <w:rPr>
          <w:rFonts w:ascii="Liberation Serif" w:hAnsi="Liberation Serif"/>
          <w:sz w:val="26"/>
          <w:szCs w:val="26"/>
        </w:rPr>
        <w:t xml:space="preserve"> в том числе с учетом категорий и групп должностей гражданской службы, для оценки уровня владения государственным языком Российской Федерации (русским языком), знаниями основ </w:t>
      </w:r>
      <w:hyperlink r:id="rId11" w:history="1">
        <w:r w:rsidRPr="00FB3F2E">
          <w:rPr>
            <w:rStyle w:val="ab"/>
            <w:rFonts w:ascii="Liberation Serif" w:hAnsi="Liberation Serif" w:cs="Times New Roman CYR"/>
            <w:color w:val="auto"/>
            <w:sz w:val="26"/>
            <w:szCs w:val="26"/>
          </w:rPr>
          <w:t>Конституции</w:t>
        </w:r>
      </w:hyperlink>
      <w:r w:rsidRPr="00FB3F2E">
        <w:rPr>
          <w:rFonts w:ascii="Liberation Serif" w:hAnsi="Liberation Serif"/>
          <w:sz w:val="26"/>
          <w:szCs w:val="26"/>
        </w:rPr>
        <w:t xml:space="preserve"> Российской Федерации, законодательства Российской Федерации о государственной гражданской службе и о противодействии коррупции, знаниями и умениями в сфере информационно-коммуникационных технологий;</w:t>
      </w:r>
    </w:p>
    <w:p w:rsidR="00FB3F2E" w:rsidRPr="00FB3F2E" w:rsidRDefault="00FB3F2E" w:rsidP="00FB3F2E">
      <w:pPr>
        <w:tabs>
          <w:tab w:val="left" w:pos="851"/>
        </w:tabs>
        <w:ind w:firstLine="567"/>
        <w:jc w:val="both"/>
        <w:rPr>
          <w:rFonts w:ascii="Liberation Serif" w:hAnsi="Liberation Serif"/>
          <w:sz w:val="26"/>
          <w:szCs w:val="26"/>
        </w:rPr>
      </w:pPr>
      <w:bookmarkStart w:id="17" w:name="sub_10322"/>
      <w:proofErr w:type="gramStart"/>
      <w:r w:rsidRPr="00FB3F2E">
        <w:rPr>
          <w:rFonts w:ascii="Liberation Serif" w:hAnsi="Liberation Serif"/>
          <w:sz w:val="26"/>
          <w:szCs w:val="26"/>
        </w:rPr>
        <w:t xml:space="preserve">2) вторая часть теста (профильная)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 на замещение которой проводится конкурс (группе должностей гражданской службы, по которой формируется кадровый резерв)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w:t>
      </w:r>
      <w:r w:rsidRPr="00FB3F2E">
        <w:rPr>
          <w:rFonts w:ascii="Liberation Serif" w:hAnsi="Liberation Serif"/>
          <w:sz w:val="26"/>
          <w:szCs w:val="26"/>
        </w:rPr>
        <w:lastRenderedPageBreak/>
        <w:t>должности гражданской</w:t>
      </w:r>
      <w:proofErr w:type="gramEnd"/>
      <w:r w:rsidRPr="00FB3F2E">
        <w:rPr>
          <w:rFonts w:ascii="Liberation Serif" w:hAnsi="Liberation Serif"/>
          <w:sz w:val="26"/>
          <w:szCs w:val="26"/>
        </w:rPr>
        <w:t xml:space="preserve"> службы (группе должностей гражданской службы, по которой формируется кадровый резерв).</w:t>
      </w:r>
    </w:p>
    <w:bookmarkEnd w:id="17"/>
    <w:p w:rsidR="00FB3F2E" w:rsidRPr="00FB3F2E" w:rsidRDefault="00FB3F2E" w:rsidP="00FB3F2E">
      <w:pPr>
        <w:tabs>
          <w:tab w:val="left" w:pos="567"/>
        </w:tabs>
        <w:jc w:val="both"/>
        <w:rPr>
          <w:rFonts w:ascii="Liberation Serif" w:hAnsi="Liberation Serif"/>
          <w:sz w:val="26"/>
          <w:szCs w:val="26"/>
        </w:rPr>
      </w:pPr>
      <w:r w:rsidRPr="00FB3F2E">
        <w:rPr>
          <w:rFonts w:ascii="Liberation Serif" w:hAnsi="Liberation Serif"/>
          <w:sz w:val="26"/>
          <w:szCs w:val="26"/>
        </w:rPr>
        <w:t xml:space="preserve">        Уровень сложности тестовых заданий возрастает в прямой зависимости от категории и группы должностей гражданской службы. Чем выше категория и группа должностей гражданской службы, тем больший объем знаний и умений требуется для их прохождения.</w:t>
      </w:r>
    </w:p>
    <w:p w:rsidR="00FB3F2E" w:rsidRPr="00FB3F2E" w:rsidRDefault="00FB3F2E" w:rsidP="00FB3F2E">
      <w:pPr>
        <w:tabs>
          <w:tab w:val="left" w:pos="567"/>
        </w:tabs>
        <w:jc w:val="both"/>
        <w:rPr>
          <w:rFonts w:ascii="Liberation Serif" w:hAnsi="Liberation Serif"/>
          <w:sz w:val="26"/>
          <w:szCs w:val="26"/>
        </w:rPr>
      </w:pPr>
      <w:r w:rsidRPr="00FB3F2E">
        <w:rPr>
          <w:rFonts w:ascii="Liberation Serif" w:hAnsi="Liberation Serif"/>
          <w:sz w:val="26"/>
          <w:szCs w:val="26"/>
        </w:rPr>
        <w:t xml:space="preserve">        На каждый вопрос теста может быть только один верный вариант ответа. Кандидатам предоставляется одно и то же время для прохождения тестирования.</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При наличии технических условий тестирование проводится с использованием специального программного обеспечения.</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Вопросы для первой части теста формирует специалист по кадрам Управления.</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Вопросы для второй части теста формирует заинтересованное структурное подразделение Управления.</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В ходе тестирования не допускается использование кандидатами средств мобильной связи и иных сре</w:t>
      </w:r>
      <w:proofErr w:type="gramStart"/>
      <w:r w:rsidRPr="00FB3F2E">
        <w:rPr>
          <w:rFonts w:ascii="Liberation Serif" w:hAnsi="Liberation Serif"/>
          <w:sz w:val="26"/>
          <w:szCs w:val="26"/>
        </w:rPr>
        <w:t>дств хр</w:t>
      </w:r>
      <w:proofErr w:type="gramEnd"/>
      <w:r w:rsidRPr="00FB3F2E">
        <w:rPr>
          <w:rFonts w:ascii="Liberation Serif" w:hAnsi="Liberation Serif"/>
          <w:sz w:val="26"/>
          <w:szCs w:val="26"/>
        </w:rPr>
        <w:t>анения и передачи информации, специальной, справочной и иной литературы, письменных заметок, выход кандидатов за пределы аудитории, в которой проходит тестирование, перемещение кандидатов по аудитории, обмен информацией между кандидатами.</w:t>
      </w:r>
    </w:p>
    <w:p w:rsidR="00FB3F2E" w:rsidRPr="00FB3F2E" w:rsidRDefault="00FB3F2E" w:rsidP="00FB3F2E">
      <w:pPr>
        <w:tabs>
          <w:tab w:val="left" w:pos="567"/>
        </w:tabs>
        <w:jc w:val="both"/>
        <w:rPr>
          <w:rFonts w:ascii="Liberation Serif" w:hAnsi="Liberation Serif"/>
          <w:sz w:val="26"/>
          <w:szCs w:val="26"/>
        </w:rPr>
      </w:pPr>
      <w:r w:rsidRPr="00FB3F2E">
        <w:rPr>
          <w:rFonts w:ascii="Liberation Serif" w:hAnsi="Liberation Serif"/>
          <w:sz w:val="26"/>
          <w:szCs w:val="26"/>
        </w:rPr>
        <w:t xml:space="preserve">        Подведение результатов тестирования основывается на количестве правильных ответов.</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Тестирование считается пройденным, если кандидат правильно ответил на 70 и более процентов заданных вопросов. </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Результат тестирования оценивается в отсутствие кандидатов в диапазоне от 0 до 5 баллов:</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5 баллов, если даны правильные ответы на 95-100 процентов вопросов;</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4 балла, если даны правильные ответы на 90 - 94 процентов вопросов;</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3 балла, если даны правильные ответы на 80 - 89 процентов вопросов;</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2 балла, если даны правильные ответы на 70 - 79 процентов вопросов;</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1 балл, если даны правильные ответы на 1 - 69 процентов вопросов;</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0 баллов, если кандидат отказался от прохождения тестирования.</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Кандидаты, правильно ответившие менее</w:t>
      </w:r>
      <w:proofErr w:type="gramStart"/>
      <w:r w:rsidRPr="00FB3F2E">
        <w:rPr>
          <w:rFonts w:ascii="Liberation Serif" w:hAnsi="Liberation Serif"/>
          <w:sz w:val="26"/>
          <w:szCs w:val="26"/>
        </w:rPr>
        <w:t>,</w:t>
      </w:r>
      <w:proofErr w:type="gramEnd"/>
      <w:r w:rsidRPr="00FB3F2E">
        <w:rPr>
          <w:rFonts w:ascii="Liberation Serif" w:hAnsi="Liberation Serif"/>
          <w:sz w:val="26"/>
          <w:szCs w:val="26"/>
        </w:rPr>
        <w:t xml:space="preserve"> чем на 70 процентов вопросов, к индивидуальному собеседованию (иным конкурсным процедурам) не допускаются.</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Результаты тестирования оформляются в виде краткой справки.</w:t>
      </w:r>
    </w:p>
    <w:p w:rsidR="00FB3F2E" w:rsidRPr="00FB3F2E" w:rsidRDefault="00FB3F2E" w:rsidP="00FB3F2E">
      <w:pPr>
        <w:jc w:val="both"/>
        <w:rPr>
          <w:rFonts w:ascii="Liberation Serif" w:hAnsi="Liberation Serif"/>
          <w:sz w:val="26"/>
          <w:szCs w:val="26"/>
        </w:rPr>
      </w:pPr>
    </w:p>
    <w:p w:rsidR="00FB3F2E" w:rsidRPr="00FB3F2E" w:rsidRDefault="00FB3F2E" w:rsidP="00FB3F2E">
      <w:pPr>
        <w:pStyle w:val="1"/>
        <w:rPr>
          <w:rFonts w:ascii="Liberation Serif" w:hAnsi="Liberation Serif"/>
          <w:color w:val="auto"/>
          <w:sz w:val="26"/>
          <w:szCs w:val="26"/>
        </w:rPr>
      </w:pPr>
      <w:bookmarkStart w:id="18" w:name="sub_1220"/>
      <w:r w:rsidRPr="00FB3F2E">
        <w:rPr>
          <w:rFonts w:ascii="Liberation Serif" w:hAnsi="Liberation Serif"/>
          <w:color w:val="auto"/>
          <w:sz w:val="26"/>
          <w:szCs w:val="26"/>
        </w:rPr>
        <w:t>II. Индивидуальное собеседование</w:t>
      </w:r>
    </w:p>
    <w:bookmarkEnd w:id="18"/>
    <w:p w:rsidR="00FB3F2E" w:rsidRPr="00FB3F2E" w:rsidRDefault="00FB3F2E" w:rsidP="00FB3F2E">
      <w:pPr>
        <w:jc w:val="center"/>
        <w:rPr>
          <w:rFonts w:ascii="Liberation Serif" w:hAnsi="Liberation Serif"/>
          <w:sz w:val="26"/>
          <w:szCs w:val="26"/>
        </w:rPr>
      </w:pP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В ходе индивидуального собеседования конкурсной комиссией проводится обсуждение с кандидатом результатов выполнения им других конкурсных заданий, задаются вопросы с целью определения его профессионального уровня.</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В этих целях с учетом должностных обязанностей по вакантной должности гражданской службы (группе должностей гражданской службы, по которой проводится конкурс на включение в кадровый резерв) составляется перечень вопросов по каждой вакантной должности гражданской службы (группе должностей гражданской службы, по которой проводится конкурс на включение в кадровый резерв).</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lastRenderedPageBreak/>
        <w:t xml:space="preserve">        </w:t>
      </w:r>
      <w:proofErr w:type="gramStart"/>
      <w:r w:rsidRPr="00FB3F2E">
        <w:rPr>
          <w:rFonts w:ascii="Liberation Serif" w:hAnsi="Liberation Serif"/>
          <w:sz w:val="26"/>
          <w:szCs w:val="26"/>
        </w:rPr>
        <w:t>Предварительное индивидуальное собеседование может проводиться начальником отдела структурного подразделения Управления, на замещение вакантной должности гражданской службы в котором проводится конкурс, или начальником отдела структурного подразделения Управления, в котором реализуется область профессиональной служебной деятельности по группе должностей гражданской службы, по которой проводится конкурс на включение в кадровый резерв.</w:t>
      </w:r>
      <w:proofErr w:type="gramEnd"/>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Индивидуальное собеседование на заседании конкурсной комиссии является заключительной конкурсной процедурой. В ходе индивидуального собеседования конкурсной комиссией проводится обсуждение с кандидатом результатов выполнения им других конкурсных заданий, задаются вопросы с целью определения его профессионального уровня.       </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Перечень вопросов для индивидуального собеседования составляется по каждой вакантной должности гражданской службы, по которой проводится конкурс (группе должностей гражданской службы, по которой формируется кадровый резерв), с учетом должностных обязанностей по соответствующей должности (далее - перечень вопросов для индивидуального собеседования).</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Перечень вопросов для индивидуального собеседования формирует заинтересованное структурное подразделение Управления и согласовывает с председателем конкурсной комиссии.</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При проведении индивидуального собеседования конкурсной комиссией по решению начальника управления ведется видео - и (или) аудиозапись либо стенограмма проведения соответствующих конкурсных процедур, что позволяет сравнивать ответы и реакцию разных кандидатов на одни и те же вопросы для максимально объективного их учета, в том числе при дальнейших конкурсных процедурах.</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По окончании индивидуального собеседования с кандидатом каждый член конкурсной комиссии заносит в конкурсный бюллетень по результатам конкурсной процедуры, составляемый по форме согласно </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Индивидуальное собеседование оценивается по следующей системе:</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w:t>
      </w:r>
      <w:proofErr w:type="gramStart"/>
      <w:r w:rsidRPr="00FB3F2E">
        <w:rPr>
          <w:rFonts w:ascii="Liberation Serif" w:hAnsi="Liberation Serif"/>
          <w:sz w:val="26"/>
          <w:szCs w:val="26"/>
        </w:rPr>
        <w:t>- 5 баллов, если кандидат последовательно, в полном объеме, глубоко и правильно раскрыл содержание вопроса, правильно использовал понятия и термины, в ходе дискуссии проявил высокую активность, показал высокий уровень профессиональных знаний в соответствующей сфере, аналитические способности, навыки аргументировано отстаивать собственную точку зрения и ведения деловых переговоров, умение обоснованно и самостоятельно принимать решения, готовность следовать взятым на себя обязательствам;</w:t>
      </w:r>
      <w:proofErr w:type="gramEnd"/>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w:t>
      </w:r>
      <w:proofErr w:type="gramStart"/>
      <w:r w:rsidRPr="00FB3F2E">
        <w:rPr>
          <w:rFonts w:ascii="Liberation Serif" w:hAnsi="Liberation Serif"/>
          <w:sz w:val="26"/>
          <w:szCs w:val="26"/>
        </w:rPr>
        <w:t>- 4 балла, если кандидат последовательно, в полном объеме раскрыл содержание вопроса, правильно использовал понятия и термины, но допустил неточности и незначительные ошибки, в ходе дискуссии проявил активность, показал достаточный уровень профессиональных знаний в соответствующей сфере, аналитических способностей, навыков отстаивания собственной точки зрения и ведения деловых переговоров, умение самостоятельно принимать решения, готовность следовать взятым на себя обязательствам;</w:t>
      </w:r>
      <w:proofErr w:type="gramEnd"/>
    </w:p>
    <w:p w:rsidR="00FB3F2E" w:rsidRPr="00FB3F2E" w:rsidRDefault="00FB3F2E" w:rsidP="00FB3F2E">
      <w:pPr>
        <w:tabs>
          <w:tab w:val="left" w:pos="567"/>
        </w:tabs>
        <w:jc w:val="both"/>
        <w:rPr>
          <w:rFonts w:ascii="Liberation Serif" w:hAnsi="Liberation Serif"/>
          <w:sz w:val="26"/>
          <w:szCs w:val="26"/>
        </w:rPr>
      </w:pPr>
      <w:r w:rsidRPr="00FB3F2E">
        <w:rPr>
          <w:rFonts w:ascii="Liberation Serif" w:hAnsi="Liberation Serif"/>
          <w:sz w:val="26"/>
          <w:szCs w:val="26"/>
        </w:rPr>
        <w:lastRenderedPageBreak/>
        <w:t xml:space="preserve">       -3 балла, если кандидат последовательно, но не в полном объеме раскрыл содержание вопроса, не всегда правильно использовал понятия и термины, допустил неточности и ошибки, в ходе дискуссии показал средний уровень активности, профессиональных знаний в соответствующей сфере, аналитических способностей, навыков отстаивания собственной точки зрения и ведения деловых переговоров;</w:t>
      </w:r>
    </w:p>
    <w:p w:rsidR="00FB3F2E" w:rsidRPr="00FB3F2E" w:rsidRDefault="00FB3F2E" w:rsidP="00FB3F2E">
      <w:pPr>
        <w:tabs>
          <w:tab w:val="left" w:pos="567"/>
        </w:tabs>
        <w:jc w:val="both"/>
        <w:rPr>
          <w:rFonts w:ascii="Liberation Serif" w:hAnsi="Liberation Serif"/>
          <w:sz w:val="26"/>
          <w:szCs w:val="26"/>
        </w:rPr>
      </w:pPr>
      <w:r w:rsidRPr="00FB3F2E">
        <w:rPr>
          <w:rFonts w:ascii="Liberation Serif" w:hAnsi="Liberation Serif"/>
          <w:sz w:val="26"/>
          <w:szCs w:val="26"/>
        </w:rPr>
        <w:t xml:space="preserve">       - 2 балла, если кандидат не раскрыл содержание вопроса, при ответе неправильно использовал понятия и термины, допустил неточности и ошибки, в ходе дискуссии не проявил активности, показал низкий уровень профессиональных знаний и компетенций в соответствующей сфере, аналитических способностей, отсутствие навыков отстаивать свою точку зрения и вести деловые переговоры;</w:t>
      </w:r>
    </w:p>
    <w:p w:rsidR="00FB3F2E" w:rsidRPr="00FB3F2E" w:rsidRDefault="00FB3F2E" w:rsidP="00FB3F2E">
      <w:pPr>
        <w:tabs>
          <w:tab w:val="left" w:pos="567"/>
        </w:tabs>
        <w:jc w:val="both"/>
        <w:rPr>
          <w:rFonts w:ascii="Liberation Serif" w:hAnsi="Liberation Serif"/>
          <w:sz w:val="26"/>
          <w:szCs w:val="26"/>
        </w:rPr>
      </w:pPr>
      <w:r w:rsidRPr="00FB3F2E">
        <w:rPr>
          <w:rFonts w:ascii="Liberation Serif" w:hAnsi="Liberation Serif"/>
          <w:sz w:val="26"/>
          <w:szCs w:val="26"/>
        </w:rPr>
        <w:t xml:space="preserve">        - 1 балл, если кандидат не раскрыл содержание вопроса, при ответе не использовал понятия и термины, допустил многочисленные неточности и ошибки, не участвовал в дискуссии, показал низкий уровень профессиональных знаний и компетенций в соответствующей сфере.</w:t>
      </w:r>
    </w:p>
    <w:p w:rsidR="00FB3F2E" w:rsidRPr="00FB3F2E" w:rsidRDefault="00FB3F2E" w:rsidP="00FB3F2E">
      <w:pPr>
        <w:tabs>
          <w:tab w:val="left" w:pos="567"/>
        </w:tabs>
        <w:jc w:val="both"/>
        <w:rPr>
          <w:rFonts w:ascii="Liberation Serif" w:hAnsi="Liberation Serif"/>
          <w:sz w:val="26"/>
          <w:szCs w:val="26"/>
        </w:rPr>
      </w:pPr>
      <w:r w:rsidRPr="00FB3F2E">
        <w:rPr>
          <w:rFonts w:ascii="Liberation Serif" w:hAnsi="Liberation Serif"/>
          <w:sz w:val="26"/>
          <w:szCs w:val="26"/>
        </w:rPr>
        <w:t xml:space="preserve">        - 0 баллов, если кандидат отказался отвечать на вопросы.</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Итоговый балл кандидата по результатам индивидуального собеседования определяется как среднее арифметическое баллов, выставленных кандидату членами конкурсной комиссии.</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Конкурсное задание считается выполненным, если кандидат набрал 70 и более процентов максимального балла.</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 xml:space="preserve">По результатам каждый член конкурсной комиссии заносит в конкурсный бюллетень по результатам конкурсной процедуры, составляемый по форме согласно </w:t>
      </w:r>
      <w:hyperlink r:id="rId12" w:anchor="sub_1200" w:history="1">
        <w:r w:rsidRPr="00FB3F2E">
          <w:rPr>
            <w:rStyle w:val="ab"/>
            <w:rFonts w:ascii="Liberation Serif" w:hAnsi="Liberation Serif" w:cs="Times New Roman CYR"/>
            <w:color w:val="auto"/>
            <w:sz w:val="26"/>
            <w:szCs w:val="26"/>
          </w:rPr>
          <w:t>приложению N 3</w:t>
        </w:r>
      </w:hyperlink>
      <w:r w:rsidRPr="00FB3F2E">
        <w:rPr>
          <w:rFonts w:ascii="Liberation Serif" w:hAnsi="Liberation Serif"/>
          <w:sz w:val="26"/>
          <w:szCs w:val="26"/>
        </w:rPr>
        <w:t xml:space="preserve"> к настоящей методике проведения конкурса, результат оценки кандидата, при необходимости с краткой мотивировкой, обосновывающей принятое членом конкурсной комиссии решение.</w:t>
      </w:r>
    </w:p>
    <w:p w:rsidR="00FB3F2E" w:rsidRPr="00FB3F2E" w:rsidRDefault="00FB3F2E" w:rsidP="00FB3F2E">
      <w:pPr>
        <w:jc w:val="both"/>
        <w:rPr>
          <w:rFonts w:ascii="Liberation Serif" w:hAnsi="Liberation Serif"/>
          <w:sz w:val="26"/>
          <w:szCs w:val="26"/>
        </w:rPr>
      </w:pPr>
    </w:p>
    <w:p w:rsidR="00FB3F2E" w:rsidRPr="00FB3F2E" w:rsidRDefault="00FB3F2E" w:rsidP="00FB3F2E">
      <w:pPr>
        <w:pStyle w:val="1"/>
        <w:rPr>
          <w:rFonts w:ascii="Liberation Serif" w:hAnsi="Liberation Serif"/>
          <w:color w:val="auto"/>
          <w:sz w:val="26"/>
          <w:szCs w:val="26"/>
        </w:rPr>
      </w:pPr>
      <w:bookmarkStart w:id="19" w:name="sub_1230"/>
      <w:r w:rsidRPr="00FB3F2E">
        <w:rPr>
          <w:rFonts w:ascii="Liberation Serif" w:hAnsi="Liberation Serif"/>
          <w:color w:val="auto"/>
          <w:sz w:val="26"/>
          <w:szCs w:val="26"/>
        </w:rPr>
        <w:t>III. Подготовка проекта документа</w:t>
      </w:r>
    </w:p>
    <w:bookmarkEnd w:id="19"/>
    <w:p w:rsidR="00FB3F2E" w:rsidRPr="00FB3F2E" w:rsidRDefault="00FB3F2E" w:rsidP="00FB3F2E">
      <w:pPr>
        <w:jc w:val="both"/>
        <w:rPr>
          <w:rFonts w:ascii="Liberation Serif" w:hAnsi="Liberation Serif"/>
          <w:sz w:val="26"/>
          <w:szCs w:val="26"/>
        </w:rPr>
      </w:pP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Подготовка кандидатом проекта документа позволяет на практике оценить знания и умения, необходимые для непосредственного исполнения им должностных обязанностей в зависимости от области и вида профессиональной служебной деятельности, установленных должностным регламентом.</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Кандидату предлагается подготовить проект ответа на обращение гражданина, проект нормативного правового акта (с прилагаемым проектом пояснительной записки) или иной документ, разработка которого входит в число должностных обязанностей по вакантной должности гражданской службы (по группе должностей гражданской службы, по которой проводится конкурс на включение в кадровый резерв). В этих целях кандидату </w:t>
      </w:r>
      <w:proofErr w:type="gramStart"/>
      <w:r w:rsidRPr="00FB3F2E">
        <w:rPr>
          <w:rFonts w:ascii="Liberation Serif" w:hAnsi="Liberation Serif"/>
          <w:sz w:val="26"/>
          <w:szCs w:val="26"/>
        </w:rPr>
        <w:t>предоставляются документы</w:t>
      </w:r>
      <w:proofErr w:type="gramEnd"/>
      <w:r w:rsidRPr="00FB3F2E">
        <w:rPr>
          <w:rFonts w:ascii="Liberation Serif" w:hAnsi="Liberation Serif"/>
          <w:sz w:val="26"/>
          <w:szCs w:val="26"/>
        </w:rPr>
        <w:t>, необходимые для надлежащей подготовки проекта документа.</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w:t>
      </w:r>
      <w:proofErr w:type="gramStart"/>
      <w:r w:rsidRPr="00FB3F2E">
        <w:rPr>
          <w:rFonts w:ascii="Liberation Serif" w:hAnsi="Liberation Serif"/>
          <w:sz w:val="26"/>
          <w:szCs w:val="26"/>
        </w:rPr>
        <w:t xml:space="preserve">Оценка подготовленного проекта документа может осуществляться начальником отдела структурного подразделения Управления, на замещение вакантной должности гражданской службы в котором проводится конкурс, или начальником отдела структурного подразделения Управления, в котором реализуется область профессиональной служебной деятельности по группе должностей гражданской службы, по которой проводится конкурс на включение в </w:t>
      </w:r>
      <w:r w:rsidRPr="00FB3F2E">
        <w:rPr>
          <w:rFonts w:ascii="Liberation Serif" w:hAnsi="Liberation Serif"/>
          <w:sz w:val="26"/>
          <w:szCs w:val="26"/>
        </w:rPr>
        <w:lastRenderedPageBreak/>
        <w:t>кадровый резерв.</w:t>
      </w:r>
      <w:proofErr w:type="gramEnd"/>
      <w:r w:rsidRPr="00FB3F2E">
        <w:rPr>
          <w:rFonts w:ascii="Liberation Serif" w:hAnsi="Liberation Serif"/>
          <w:sz w:val="26"/>
          <w:szCs w:val="26"/>
        </w:rPr>
        <w:t xml:space="preserve"> При этом в целях проведения объективной оценки обеспечивается анонимность подготовленного проекта документа.</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Итоговая оценка выставляется по следующим критериям:</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соответствие установленным требованиям оформления;</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понимание сути вопроса, выявление кандидатом ключевых фактов и проблем, послуживших основанием для разработки проекта документа;</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отражение путей решения проблем, послуживших основанием для разработки проекта документа, с учетом правильного применения норм законодательства Российской Федерации;</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обоснованность подходов к решению проблем, послуживших основанием для разработки проекта документа;</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аналитические способности, логичность мышления;</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правовая и лингвистическая грамотность.</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Конкурсная комиссия оценивает результаты подготовки проекта документа в отсутствие кандидатов по каждому критерию в диапазоне от 0 до 5 баллов:</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5 баллов (максимальная оценка) высокий уровень по всем критериям оценки;</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4 балла - хороший уровень по всем критериям оценки, незначительные замечания, неточности;</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2-3 балла - низкий уровень по всем или значительной части критериев, значительное количество ошибок, неточностей;</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0-1 бал - не соответствует требованиям по всем критериям.</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Итоговый балл кандидата по результатам подготовки проекта документа определяется как среднее арифметическое баллов, выставленных кандидату членами конкурсной комиссии.</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Конкурсное задание считается выполненным, если кандидат набрал 70 и более процентов максимального балла. Кандидаты, не выполнившие конкурсное задание (набравшие менее 70 процентов максимального балла), к индивидуальному собеседованию (иным конкурсным процедурам) не допускаются.</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Результаты оценки проекта документа оформляются в виде краткой справки.</w:t>
      </w:r>
    </w:p>
    <w:p w:rsidR="00FB3F2E" w:rsidRPr="00FB3F2E" w:rsidRDefault="00FB3F2E" w:rsidP="00FB3F2E">
      <w:pPr>
        <w:jc w:val="both"/>
        <w:rPr>
          <w:rFonts w:ascii="Liberation Serif" w:hAnsi="Liberation Serif"/>
          <w:sz w:val="26"/>
          <w:szCs w:val="26"/>
        </w:rPr>
      </w:pPr>
    </w:p>
    <w:p w:rsidR="00FB3F2E" w:rsidRPr="00FB3F2E" w:rsidRDefault="00FB3F2E" w:rsidP="00FB3F2E">
      <w:pPr>
        <w:pStyle w:val="1"/>
        <w:rPr>
          <w:rFonts w:ascii="Liberation Serif" w:hAnsi="Liberation Serif"/>
          <w:color w:val="auto"/>
          <w:sz w:val="26"/>
          <w:szCs w:val="26"/>
        </w:rPr>
      </w:pPr>
      <w:bookmarkStart w:id="20" w:name="sub_1240"/>
      <w:r w:rsidRPr="00FB3F2E">
        <w:rPr>
          <w:rFonts w:ascii="Liberation Serif" w:hAnsi="Liberation Serif"/>
          <w:color w:val="auto"/>
          <w:sz w:val="26"/>
          <w:szCs w:val="26"/>
        </w:rPr>
        <w:t>IV. Написание реферата или иных письменных работ</w:t>
      </w:r>
    </w:p>
    <w:bookmarkEnd w:id="20"/>
    <w:p w:rsidR="00FB3F2E" w:rsidRPr="00FB3F2E" w:rsidRDefault="00FB3F2E" w:rsidP="00FB3F2E">
      <w:pPr>
        <w:jc w:val="both"/>
        <w:rPr>
          <w:rFonts w:ascii="Liberation Serif" w:hAnsi="Liberation Serif"/>
          <w:sz w:val="26"/>
          <w:szCs w:val="26"/>
        </w:rPr>
      </w:pP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Для написания реферата или иной письменной работы используются вопросы или задания, составленные исходя из должностных обязанностей по вакантной должности гражданской службы (группе должностей гражданкой службы, по которой проводится конкурс на включение в кадровый резерв), а также квалификационных требований для замещения указанных должностей.</w:t>
      </w:r>
    </w:p>
    <w:p w:rsidR="00FB3F2E" w:rsidRPr="00FB3F2E" w:rsidRDefault="00FB3F2E" w:rsidP="00FB3F2E">
      <w:pPr>
        <w:tabs>
          <w:tab w:val="left" w:pos="567"/>
        </w:tabs>
        <w:jc w:val="both"/>
        <w:rPr>
          <w:rFonts w:ascii="Liberation Serif" w:hAnsi="Liberation Serif"/>
          <w:sz w:val="26"/>
          <w:szCs w:val="26"/>
        </w:rPr>
      </w:pPr>
      <w:r w:rsidRPr="00FB3F2E">
        <w:rPr>
          <w:rFonts w:ascii="Liberation Serif" w:hAnsi="Liberation Serif"/>
          <w:sz w:val="26"/>
          <w:szCs w:val="26"/>
        </w:rPr>
        <w:t xml:space="preserve">        </w:t>
      </w:r>
      <w:proofErr w:type="gramStart"/>
      <w:r w:rsidRPr="00FB3F2E">
        <w:rPr>
          <w:rFonts w:ascii="Liberation Serif" w:hAnsi="Liberation Serif"/>
          <w:sz w:val="26"/>
          <w:szCs w:val="26"/>
        </w:rPr>
        <w:t>Тема реферата в случае проведения конкурса на замещение вакантной должности гражданской службы определяется ведущим специалистом структурного подразделения Управления, на замещение вакантной должности в котором проводится конкурс, а в случае проведения конкурса на включение в кадровый резерв – ведущим специалистом структурного подразделения Управления, в котором реализуется область профессиональной служебной деятельности по группе должностей гражданской службы, по которой проводится конкурс на включение в</w:t>
      </w:r>
      <w:proofErr w:type="gramEnd"/>
      <w:r w:rsidRPr="00FB3F2E">
        <w:rPr>
          <w:rFonts w:ascii="Liberation Serif" w:hAnsi="Liberation Serif"/>
          <w:sz w:val="26"/>
          <w:szCs w:val="26"/>
        </w:rPr>
        <w:t xml:space="preserve"> кадровый резерв, и согласовывается с председателем конкурсной комиссии.</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Требования к реферату:</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lastRenderedPageBreak/>
        <w:t>- реферат представляется в машинописном виде (компьютерном наборе);</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объем реферата от 7 до 10 страниц формата А</w:t>
      </w:r>
      <w:proofErr w:type="gramStart"/>
      <w:r w:rsidRPr="00FB3F2E">
        <w:rPr>
          <w:rFonts w:ascii="Liberation Serif" w:hAnsi="Liberation Serif"/>
          <w:sz w:val="26"/>
          <w:szCs w:val="26"/>
        </w:rPr>
        <w:t>4</w:t>
      </w:r>
      <w:proofErr w:type="gramEnd"/>
      <w:r w:rsidRPr="00FB3F2E">
        <w:rPr>
          <w:rFonts w:ascii="Liberation Serif" w:hAnsi="Liberation Serif"/>
          <w:sz w:val="26"/>
          <w:szCs w:val="26"/>
        </w:rPr>
        <w:t>;</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шрифт 14, </w:t>
      </w:r>
      <w:proofErr w:type="spellStart"/>
      <w:r w:rsidRPr="00FB3F2E">
        <w:rPr>
          <w:rFonts w:ascii="Liberation Serif" w:hAnsi="Liberation Serif"/>
          <w:sz w:val="26"/>
          <w:szCs w:val="26"/>
        </w:rPr>
        <w:t>Times</w:t>
      </w:r>
      <w:proofErr w:type="spellEnd"/>
      <w:r w:rsidRPr="00FB3F2E">
        <w:rPr>
          <w:rFonts w:ascii="Liberation Serif" w:hAnsi="Liberation Serif"/>
          <w:sz w:val="26"/>
          <w:szCs w:val="26"/>
        </w:rPr>
        <w:t xml:space="preserve"> </w:t>
      </w:r>
      <w:proofErr w:type="spellStart"/>
      <w:r w:rsidRPr="00FB3F2E">
        <w:rPr>
          <w:rFonts w:ascii="Liberation Serif" w:hAnsi="Liberation Serif"/>
          <w:sz w:val="26"/>
          <w:szCs w:val="26"/>
        </w:rPr>
        <w:t>New</w:t>
      </w:r>
      <w:proofErr w:type="spellEnd"/>
      <w:r w:rsidRPr="00FB3F2E">
        <w:rPr>
          <w:rFonts w:ascii="Liberation Serif" w:hAnsi="Liberation Serif"/>
          <w:sz w:val="26"/>
          <w:szCs w:val="26"/>
        </w:rPr>
        <w:t xml:space="preserve"> </w:t>
      </w:r>
      <w:proofErr w:type="spellStart"/>
      <w:r w:rsidRPr="00FB3F2E">
        <w:rPr>
          <w:rFonts w:ascii="Liberation Serif" w:hAnsi="Liberation Serif"/>
          <w:sz w:val="26"/>
          <w:szCs w:val="26"/>
        </w:rPr>
        <w:t>Roman</w:t>
      </w:r>
      <w:proofErr w:type="spellEnd"/>
      <w:r w:rsidRPr="00FB3F2E">
        <w:rPr>
          <w:rFonts w:ascii="Liberation Serif" w:hAnsi="Liberation Serif"/>
          <w:sz w:val="26"/>
          <w:szCs w:val="26"/>
        </w:rPr>
        <w:t>, через одинарный интервал;</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обязательное указание на титульном листе реферата темы, фамилии, имени, отчества участника конкурса;</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наличие оглавления, введения, основной части, заключения;</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наличие списка используемых нормативных правовых актов и литературы, стандартных ссылок на использованные источники литературы.</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w:t>
      </w:r>
      <w:proofErr w:type="gramStart"/>
      <w:r w:rsidRPr="00FB3F2E">
        <w:rPr>
          <w:rFonts w:ascii="Liberation Serif" w:hAnsi="Liberation Serif"/>
          <w:sz w:val="26"/>
          <w:szCs w:val="26"/>
        </w:rPr>
        <w:t>На реферат дается письменное заключение руководителя заинтересованного структурного подразделения Управления, на замещение вакантной должности в котором проводится конкурс, а в случае проведения конкурса на включение в кадровый резерв – руководителя структурного подразделения Управления, в котором реализуется область профессиональной служебной деятельности по группе должностей гражданской службы, по которой проводится конкурс на включение в кадровый резерв.</w:t>
      </w:r>
      <w:proofErr w:type="gramEnd"/>
      <w:r w:rsidRPr="00FB3F2E">
        <w:rPr>
          <w:rFonts w:ascii="Liberation Serif" w:hAnsi="Liberation Serif"/>
          <w:sz w:val="26"/>
          <w:szCs w:val="26"/>
        </w:rPr>
        <w:t xml:space="preserve"> Заключение представляется секретарю конкурсной комиссии не позднее, чем за 3 рабочих дня до проведения конкурсных процедур. Реферат оценивается исходя из практической значимости и предложений по решению вопросов, полноты раскрытия темы, знания кандидатом нормативных правовых актов и правил оформления ссылок на них, а также владения русским языком.</w:t>
      </w:r>
    </w:p>
    <w:p w:rsidR="00FB3F2E" w:rsidRPr="00FB3F2E" w:rsidRDefault="00FB3F2E" w:rsidP="00FB3F2E">
      <w:pPr>
        <w:jc w:val="both"/>
        <w:rPr>
          <w:rFonts w:ascii="Liberation Serif" w:hAnsi="Liberation Serif"/>
          <w:sz w:val="26"/>
          <w:szCs w:val="26"/>
        </w:rPr>
      </w:pPr>
      <w:r w:rsidRPr="00FB3F2E">
        <w:rPr>
          <w:rFonts w:ascii="Liberation Serif" w:hAnsi="Liberation Serif"/>
          <w:sz w:val="26"/>
          <w:szCs w:val="26"/>
        </w:rPr>
        <w:t xml:space="preserve">        Конкурсная комиссия оценивает реферат в отсутствие кандидата по качеству и глубине изложения материала, полноте раскрытия вопросов, владению государственным языком:</w:t>
      </w:r>
    </w:p>
    <w:p w:rsidR="00FB3F2E" w:rsidRPr="00FB3F2E" w:rsidRDefault="00FB3F2E" w:rsidP="00FB3F2E">
      <w:pPr>
        <w:jc w:val="both"/>
        <w:rPr>
          <w:rFonts w:ascii="Liberation Serif" w:hAnsi="Liberation Serif"/>
          <w:sz w:val="26"/>
          <w:szCs w:val="26"/>
        </w:rPr>
      </w:pPr>
      <w:proofErr w:type="gramStart"/>
      <w:r w:rsidRPr="00FB3F2E">
        <w:rPr>
          <w:rFonts w:ascii="Liberation Serif" w:hAnsi="Liberation Serif"/>
          <w:sz w:val="26"/>
          <w:szCs w:val="26"/>
        </w:rPr>
        <w:t>- 5 баллов, если кандидат логически последовательно, в полном объеме, глубоко и правильно раскрыл тему, правильно использовал понятия и термины, показал высокий уровень профессиональных знаний в соответствующей сфере, владения русским языком, аналитические способности, навыки аргументировано отстаивать собственную точку зрения, умение выделять главное, делать выводы, дал оценку сложившейся ситуации по заданной теме, обосновал предложения по совершенствованию направлений деятельности и инновациям по теме</w:t>
      </w:r>
      <w:proofErr w:type="gramEnd"/>
      <w:r w:rsidRPr="00FB3F2E">
        <w:rPr>
          <w:rFonts w:ascii="Liberation Serif" w:hAnsi="Liberation Serif"/>
          <w:sz w:val="26"/>
          <w:szCs w:val="26"/>
        </w:rPr>
        <w:t>, возможность практической реализации предложений, реферат соответствует формальным требованиям (объем, сроки, оформление), имеет ссылки на нормативные правовые акты, инструкции, положения;</w:t>
      </w:r>
    </w:p>
    <w:p w:rsidR="00FB3F2E" w:rsidRPr="00FB3F2E" w:rsidRDefault="00FB3F2E" w:rsidP="00FB3F2E">
      <w:pPr>
        <w:jc w:val="both"/>
        <w:rPr>
          <w:rFonts w:ascii="Liberation Serif" w:hAnsi="Liberation Serif"/>
          <w:sz w:val="26"/>
          <w:szCs w:val="26"/>
        </w:rPr>
      </w:pPr>
      <w:proofErr w:type="gramStart"/>
      <w:r w:rsidRPr="00FB3F2E">
        <w:rPr>
          <w:rFonts w:ascii="Liberation Serif" w:hAnsi="Liberation Serif"/>
          <w:sz w:val="26"/>
          <w:szCs w:val="26"/>
        </w:rPr>
        <w:t>- 4 балла, если кандидат логически последовательно, в достаточном объеме и правильно раскрыл тему, правильно использовал понятия и термины, показал хороший уровень профессиональных знаний в соответствующей сфере, владения русским языком, умение выделять главное, делать выводы, аналитические способности, дал оценку сложившейся ситуации по заданной теме, представил предложения по совершенствованию направлений деятельности и инновациям по теме, возможность реализации предложений на практике, но допустил</w:t>
      </w:r>
      <w:proofErr w:type="gramEnd"/>
      <w:r w:rsidRPr="00FB3F2E">
        <w:rPr>
          <w:rFonts w:ascii="Liberation Serif" w:hAnsi="Liberation Serif"/>
          <w:sz w:val="26"/>
          <w:szCs w:val="26"/>
        </w:rPr>
        <w:t xml:space="preserve"> неточности и незначительные ошибки, реферат соответствует формальным требованиям (объем, сроки, оформление), имеет ссылки на нормативные правовые акты, инструкции, положения;</w:t>
      </w:r>
    </w:p>
    <w:p w:rsidR="00FB3F2E" w:rsidRPr="00FB3F2E" w:rsidRDefault="00FB3F2E" w:rsidP="00FB3F2E">
      <w:pPr>
        <w:jc w:val="both"/>
        <w:rPr>
          <w:rFonts w:ascii="Liberation Serif" w:hAnsi="Liberation Serif"/>
          <w:sz w:val="26"/>
          <w:szCs w:val="26"/>
        </w:rPr>
      </w:pPr>
      <w:proofErr w:type="gramStart"/>
      <w:r w:rsidRPr="00FB3F2E">
        <w:rPr>
          <w:rFonts w:ascii="Liberation Serif" w:hAnsi="Liberation Serif"/>
          <w:sz w:val="26"/>
          <w:szCs w:val="26"/>
        </w:rPr>
        <w:t xml:space="preserve">- 3 балла, если кандидат последовательно, но не в полном объеме раскрыл тему, не всегда правильно использовал понятия и термины, показал средний уровень профессиональных знаний в соответствующей сфере, владения русским языком, умения выделять главное, делать выводы, дал оценку сложившейся ситуации по заданной теме, но не представил предложения по совершенствованию направлений </w:t>
      </w:r>
      <w:r w:rsidRPr="00FB3F2E">
        <w:rPr>
          <w:rFonts w:ascii="Liberation Serif" w:hAnsi="Liberation Serif"/>
          <w:sz w:val="26"/>
          <w:szCs w:val="26"/>
        </w:rPr>
        <w:lastRenderedPageBreak/>
        <w:t>деятельности и инновациям по теме, допустил неточности и ошибки, реферат соответствует</w:t>
      </w:r>
      <w:proofErr w:type="gramEnd"/>
      <w:r w:rsidRPr="00FB3F2E">
        <w:rPr>
          <w:rFonts w:ascii="Liberation Serif" w:hAnsi="Liberation Serif"/>
          <w:sz w:val="26"/>
          <w:szCs w:val="26"/>
        </w:rPr>
        <w:t xml:space="preserve"> формальным требованиям (объем, сроки, оформление), имеет ссылки на нормативные правовые акты, инструкции, положения;</w:t>
      </w:r>
    </w:p>
    <w:p w:rsidR="00FB3F2E" w:rsidRPr="00FB3F2E" w:rsidRDefault="00FB3F2E" w:rsidP="00FB3F2E">
      <w:pPr>
        <w:jc w:val="both"/>
        <w:rPr>
          <w:rFonts w:ascii="Liberation Serif" w:hAnsi="Liberation Serif"/>
          <w:sz w:val="26"/>
          <w:szCs w:val="26"/>
        </w:rPr>
      </w:pPr>
      <w:proofErr w:type="gramStart"/>
      <w:r w:rsidRPr="00FB3F2E">
        <w:rPr>
          <w:rFonts w:ascii="Liberation Serif" w:hAnsi="Liberation Serif"/>
          <w:sz w:val="26"/>
          <w:szCs w:val="26"/>
        </w:rPr>
        <w:t>- 0 баллов, если кандидат не раскрыл содержание темы, неправильно использовал основные понятия и термины, допустил значительные неточности и ошибки, показал низкий уровень профессиональных знаний в соответствующей сфере, владения государственным языком, не умеет выделять главное, делать выводы, не показал аналитических способностей, реферат не соответствует формальным требованиям (объем, сроки, оформление), имеет ссылки на нормативные правовые акты, инструкции, положения.</w:t>
      </w:r>
      <w:proofErr w:type="gramEnd"/>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Итоговый балл кандидата по результатам написания реферата определяется как среднее арифметическое баллов, выставленных кандидату членами конкурсной комиссии.</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Конкурсное задание считается выполненным, если кандидат набрал 70 и более процентов максимального балла. Кандидаты, не выполнившие конкурсное задание (набравшие менее 70 процентов максимального балла), к индивидуальному собеседованию (иным конкурсным процедурам) не допускаются.</w:t>
      </w:r>
    </w:p>
    <w:p w:rsidR="00FB3F2E" w:rsidRPr="00FB3F2E" w:rsidRDefault="00FB3F2E" w:rsidP="00FB3F2E">
      <w:pPr>
        <w:ind w:firstLine="567"/>
        <w:jc w:val="both"/>
        <w:rPr>
          <w:rFonts w:ascii="Liberation Serif" w:hAnsi="Liberation Serif"/>
          <w:sz w:val="26"/>
          <w:szCs w:val="26"/>
        </w:rPr>
      </w:pPr>
      <w:r w:rsidRPr="00FB3F2E">
        <w:rPr>
          <w:rFonts w:ascii="Liberation Serif" w:hAnsi="Liberation Serif"/>
          <w:sz w:val="26"/>
          <w:szCs w:val="26"/>
        </w:rPr>
        <w:t xml:space="preserve">По результатам написания реферата или иной письменной работы каждый член конкурсной комиссии заносит в конкурсный бюллетень по результатам конкурсной процедуры, составляемый по форме согласно </w:t>
      </w:r>
      <w:hyperlink r:id="rId13" w:anchor="sub_1200" w:history="1">
        <w:r w:rsidRPr="00FB3F2E">
          <w:rPr>
            <w:rStyle w:val="ab"/>
            <w:rFonts w:ascii="Liberation Serif" w:hAnsi="Liberation Serif" w:cs="Times New Roman CYR"/>
            <w:color w:val="auto"/>
            <w:sz w:val="26"/>
            <w:szCs w:val="26"/>
          </w:rPr>
          <w:t>приложению N 3</w:t>
        </w:r>
      </w:hyperlink>
      <w:r w:rsidRPr="00FB3F2E">
        <w:rPr>
          <w:rFonts w:ascii="Liberation Serif" w:hAnsi="Liberation Serif"/>
          <w:sz w:val="26"/>
          <w:szCs w:val="26"/>
        </w:rPr>
        <w:t xml:space="preserve"> к настоящей методике проведения конкурса, результат оценки кандидата, при необходимости с краткой мотивировкой, обосновывающей принятое членом конкурсной комиссии решение.</w:t>
      </w:r>
    </w:p>
    <w:p w:rsidR="00FB3F2E" w:rsidRPr="00FB3F2E" w:rsidRDefault="00FB3F2E" w:rsidP="00FB3F2E">
      <w:pPr>
        <w:ind w:firstLine="567"/>
        <w:jc w:val="both"/>
        <w:rPr>
          <w:rFonts w:ascii="Liberation Serif" w:hAnsi="Liberation Serif"/>
          <w:sz w:val="26"/>
          <w:szCs w:val="26"/>
        </w:rPr>
      </w:pPr>
    </w:p>
    <w:p w:rsidR="00FB3F2E" w:rsidRPr="00FB3F2E" w:rsidRDefault="00FB3F2E" w:rsidP="00FB3F2E">
      <w:pPr>
        <w:ind w:firstLine="567"/>
        <w:jc w:val="both"/>
        <w:rPr>
          <w:rFonts w:ascii="Liberation Serif" w:hAnsi="Liberation Serif"/>
          <w:sz w:val="26"/>
          <w:szCs w:val="26"/>
        </w:rPr>
      </w:pPr>
    </w:p>
    <w:p w:rsidR="00FB3F2E" w:rsidRPr="00FB3F2E" w:rsidRDefault="00FB3F2E" w:rsidP="00FB3F2E">
      <w:pPr>
        <w:jc w:val="right"/>
        <w:rPr>
          <w:rStyle w:val="aa"/>
          <w:bCs/>
          <w:color w:val="auto"/>
        </w:rPr>
      </w:pPr>
      <w:bookmarkStart w:id="21" w:name="sub_1300"/>
    </w:p>
    <w:p w:rsidR="00FB3F2E" w:rsidRPr="00FB3F2E" w:rsidRDefault="00FB3F2E" w:rsidP="00FB3F2E">
      <w:pPr>
        <w:jc w:val="right"/>
        <w:rPr>
          <w:rStyle w:val="aa"/>
          <w:rFonts w:ascii="Liberation Serif" w:hAnsi="Liberation Serif"/>
          <w:bCs/>
          <w:color w:val="auto"/>
        </w:rPr>
      </w:pPr>
    </w:p>
    <w:p w:rsidR="00FB3F2E" w:rsidRPr="00FB3F2E" w:rsidRDefault="00FB3F2E" w:rsidP="00FB3F2E">
      <w:pPr>
        <w:jc w:val="right"/>
        <w:rPr>
          <w:rStyle w:val="aa"/>
          <w:rFonts w:ascii="Liberation Serif" w:hAnsi="Liberation Serif"/>
          <w:bCs/>
          <w:color w:val="auto"/>
        </w:rPr>
      </w:pPr>
    </w:p>
    <w:p w:rsidR="00FB3F2E" w:rsidRPr="00FB3F2E" w:rsidRDefault="00FB3F2E" w:rsidP="00FB3F2E">
      <w:pPr>
        <w:jc w:val="right"/>
        <w:rPr>
          <w:rStyle w:val="aa"/>
          <w:rFonts w:ascii="Liberation Serif" w:hAnsi="Liberation Serif"/>
          <w:bCs/>
          <w:color w:val="auto"/>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FB3F2E" w:rsidRDefault="00FB3F2E" w:rsidP="00FB3F2E">
      <w:pPr>
        <w:jc w:val="right"/>
        <w:rPr>
          <w:rStyle w:val="aa"/>
          <w:rFonts w:ascii="Liberation Serif" w:hAnsi="Liberation Serif"/>
          <w:bCs/>
        </w:rPr>
      </w:pPr>
    </w:p>
    <w:p w:rsidR="00181225" w:rsidRDefault="00181225" w:rsidP="00A41107">
      <w:pPr>
        <w:pStyle w:val="toright"/>
      </w:pPr>
    </w:p>
    <w:p w:rsidR="006A68C6" w:rsidRDefault="00FB3F2E" w:rsidP="00FB3F2E">
      <w:pPr>
        <w:pStyle w:val="toright"/>
        <w:contextualSpacing/>
        <w:jc w:val="right"/>
        <w:rPr>
          <w:rFonts w:ascii="Liberation Serif" w:hAnsi="Liberation Serif"/>
        </w:rPr>
      </w:pPr>
      <w:r>
        <w:rPr>
          <w:rFonts w:ascii="Liberation Serif" w:hAnsi="Liberation Serif"/>
        </w:rPr>
        <w:lastRenderedPageBreak/>
        <w:t>ПРИЛОЖЕНИЕ № 3</w:t>
      </w:r>
      <w:r>
        <w:rPr>
          <w:rFonts w:ascii="Liberation Serif" w:hAnsi="Liberation Serif"/>
        </w:rPr>
        <w:br/>
        <w:t>к Методике проведения конкурсов</w:t>
      </w:r>
      <w:r>
        <w:rPr>
          <w:rFonts w:ascii="Liberation Serif" w:hAnsi="Liberation Serif"/>
        </w:rPr>
        <w:br/>
        <w:t xml:space="preserve">на замещение вакантных должностей </w:t>
      </w:r>
      <w:r>
        <w:rPr>
          <w:rFonts w:ascii="Liberation Serif" w:hAnsi="Liberation Serif"/>
        </w:rPr>
        <w:br/>
        <w:t xml:space="preserve">государственной гражданской </w:t>
      </w:r>
      <w:r>
        <w:rPr>
          <w:rFonts w:ascii="Liberation Serif" w:hAnsi="Liberation Serif"/>
        </w:rPr>
        <w:br/>
        <w:t>службы Свердловской области</w:t>
      </w:r>
      <w:r>
        <w:rPr>
          <w:rFonts w:ascii="Liberation Serif" w:hAnsi="Liberation Serif"/>
        </w:rPr>
        <w:br/>
        <w:t>и включение в кадровый резерв</w:t>
      </w:r>
      <w:r w:rsidR="006A68C6">
        <w:rPr>
          <w:rFonts w:ascii="Liberation Serif" w:hAnsi="Liberation Serif"/>
        </w:rPr>
        <w:t xml:space="preserve"> </w:t>
      </w:r>
    </w:p>
    <w:p w:rsidR="006A68C6" w:rsidRDefault="006A68C6" w:rsidP="00FB3F2E">
      <w:pPr>
        <w:pStyle w:val="toright"/>
        <w:contextualSpacing/>
        <w:jc w:val="right"/>
        <w:rPr>
          <w:rFonts w:ascii="Liberation Serif" w:hAnsi="Liberation Serif"/>
        </w:rPr>
      </w:pPr>
      <w:r>
        <w:rPr>
          <w:rFonts w:ascii="Liberation Serif" w:hAnsi="Liberation Serif"/>
        </w:rPr>
        <w:t>Управления социальной политики №15</w:t>
      </w:r>
    </w:p>
    <w:p w:rsidR="00FB3F2E" w:rsidRDefault="00FB3F2E" w:rsidP="00FB3F2E">
      <w:pPr>
        <w:pStyle w:val="toright"/>
        <w:jc w:val="right"/>
        <w:rPr>
          <w:rFonts w:ascii="Liberation Serif" w:hAnsi="Liberation Serif"/>
        </w:rPr>
      </w:pPr>
      <w:r>
        <w:rPr>
          <w:rFonts w:ascii="Liberation Serif" w:hAnsi="Liberation Serif"/>
        </w:rPr>
        <w:t xml:space="preserve"> </w:t>
      </w:r>
    </w:p>
    <w:p w:rsidR="00FB3F2E" w:rsidRDefault="00FB3F2E" w:rsidP="00FB3F2E">
      <w:pPr>
        <w:jc w:val="right"/>
        <w:rPr>
          <w:rStyle w:val="aa"/>
          <w:bCs/>
        </w:rPr>
      </w:pPr>
    </w:p>
    <w:bookmarkEnd w:id="21"/>
    <w:p w:rsidR="00FB3F2E" w:rsidRDefault="00FB3F2E" w:rsidP="00FB3F2E">
      <w:pPr>
        <w:rPr>
          <w:sz w:val="24"/>
          <w:szCs w:val="24"/>
        </w:rPr>
      </w:pPr>
    </w:p>
    <w:p w:rsidR="00FB3F2E" w:rsidRDefault="00FB3F2E" w:rsidP="00FB3F2E">
      <w:pPr>
        <w:pStyle w:val="a8"/>
        <w:jc w:val="center"/>
        <w:rPr>
          <w:rFonts w:ascii="Liberation Serif" w:hAnsi="Liberation Serif" w:cs="Times New Roman"/>
          <w:sz w:val="22"/>
          <w:szCs w:val="22"/>
        </w:rPr>
      </w:pPr>
      <w:r>
        <w:rPr>
          <w:rStyle w:val="aa"/>
          <w:rFonts w:ascii="Liberation Serif" w:hAnsi="Liberation Serif" w:cs="Times New Roman"/>
          <w:bCs/>
          <w:sz w:val="22"/>
          <w:szCs w:val="22"/>
        </w:rPr>
        <w:t>Конкурсный бюллетень</w:t>
      </w:r>
    </w:p>
    <w:p w:rsidR="00FB3F2E" w:rsidRDefault="00FB3F2E" w:rsidP="00FB3F2E">
      <w:pPr>
        <w:pStyle w:val="a8"/>
        <w:jc w:val="center"/>
        <w:rPr>
          <w:rFonts w:ascii="Liberation Serif" w:hAnsi="Liberation Serif" w:cs="Times New Roman"/>
          <w:sz w:val="22"/>
          <w:szCs w:val="22"/>
        </w:rPr>
      </w:pPr>
      <w:r>
        <w:rPr>
          <w:rStyle w:val="aa"/>
          <w:rFonts w:ascii="Liberation Serif" w:hAnsi="Liberation Serif" w:cs="Times New Roman"/>
          <w:bCs/>
          <w:sz w:val="22"/>
          <w:szCs w:val="22"/>
        </w:rPr>
        <w:t>"____" _____________ 20___ г.</w:t>
      </w:r>
    </w:p>
    <w:p w:rsidR="00FB3F2E" w:rsidRDefault="00FB3F2E" w:rsidP="00FB3F2E">
      <w:pPr>
        <w:pStyle w:val="a8"/>
        <w:jc w:val="center"/>
        <w:rPr>
          <w:rFonts w:ascii="Liberation Serif" w:hAnsi="Liberation Serif" w:cs="Times New Roman"/>
          <w:sz w:val="22"/>
          <w:szCs w:val="22"/>
        </w:rPr>
      </w:pPr>
      <w:r>
        <w:rPr>
          <w:rStyle w:val="aa"/>
          <w:rFonts w:ascii="Liberation Serif" w:hAnsi="Liberation Serif" w:cs="Times New Roman"/>
          <w:bCs/>
          <w:sz w:val="22"/>
          <w:szCs w:val="22"/>
        </w:rPr>
        <w:t>(дата проведения конкурса)</w:t>
      </w:r>
    </w:p>
    <w:p w:rsidR="00FB3F2E" w:rsidRDefault="00FB3F2E" w:rsidP="00FB3F2E">
      <w:pPr>
        <w:pStyle w:val="a8"/>
        <w:jc w:val="center"/>
        <w:rPr>
          <w:rFonts w:ascii="Liberation Serif" w:hAnsi="Liberation Serif" w:cs="Times New Roman"/>
          <w:sz w:val="22"/>
          <w:szCs w:val="22"/>
        </w:rPr>
      </w:pPr>
      <w:r>
        <w:rPr>
          <w:rStyle w:val="aa"/>
          <w:rFonts w:ascii="Liberation Serif" w:hAnsi="Liberation Serif" w:cs="Times New Roman"/>
          <w:bCs/>
          <w:sz w:val="22"/>
          <w:szCs w:val="22"/>
        </w:rPr>
        <w:t>_____________________________________________________________________________________</w:t>
      </w:r>
    </w:p>
    <w:p w:rsidR="00FB3F2E" w:rsidRDefault="00FB3F2E" w:rsidP="00FB3F2E">
      <w:pPr>
        <w:pStyle w:val="a8"/>
        <w:jc w:val="center"/>
        <w:rPr>
          <w:rFonts w:ascii="Liberation Serif" w:hAnsi="Liberation Serif" w:cs="Times New Roman"/>
          <w:sz w:val="20"/>
          <w:szCs w:val="20"/>
        </w:rPr>
      </w:pPr>
      <w:proofErr w:type="gramStart"/>
      <w:r>
        <w:rPr>
          <w:rStyle w:val="aa"/>
          <w:rFonts w:ascii="Liberation Serif" w:hAnsi="Liberation Serif" w:cs="Times New Roman"/>
          <w:bCs/>
          <w:sz w:val="20"/>
          <w:szCs w:val="20"/>
        </w:rPr>
        <w:t>(полное наименование должности, на замещение которой проводится конкурс,</w:t>
      </w:r>
      <w:proofErr w:type="gramEnd"/>
    </w:p>
    <w:p w:rsidR="00FB3F2E" w:rsidRDefault="00FB3F2E" w:rsidP="00FB3F2E">
      <w:pPr>
        <w:pStyle w:val="a8"/>
        <w:jc w:val="center"/>
        <w:rPr>
          <w:rFonts w:ascii="Liberation Serif" w:hAnsi="Liberation Serif" w:cs="Times New Roman"/>
          <w:sz w:val="20"/>
          <w:szCs w:val="20"/>
        </w:rPr>
      </w:pPr>
      <w:r>
        <w:rPr>
          <w:rStyle w:val="aa"/>
          <w:rFonts w:ascii="Liberation Serif" w:hAnsi="Liberation Serif" w:cs="Times New Roman"/>
          <w:bCs/>
          <w:sz w:val="22"/>
          <w:szCs w:val="22"/>
        </w:rPr>
        <w:t>____________________________________________________________________________________</w:t>
      </w:r>
      <w:r>
        <w:rPr>
          <w:rStyle w:val="aa"/>
          <w:rFonts w:ascii="Liberation Serif" w:hAnsi="Liberation Serif" w:cs="Times New Roman"/>
          <w:bCs/>
          <w:sz w:val="20"/>
          <w:szCs w:val="20"/>
        </w:rPr>
        <w:t xml:space="preserve">   или наименование группы должностей, по которой проводится конкурс </w:t>
      </w:r>
      <w:proofErr w:type="gramStart"/>
      <w:r>
        <w:rPr>
          <w:rStyle w:val="aa"/>
          <w:rFonts w:ascii="Liberation Serif" w:hAnsi="Liberation Serif" w:cs="Times New Roman"/>
          <w:bCs/>
          <w:sz w:val="20"/>
          <w:szCs w:val="20"/>
        </w:rPr>
        <w:t>на</w:t>
      </w:r>
      <w:proofErr w:type="gramEnd"/>
    </w:p>
    <w:p w:rsidR="00FB3F2E" w:rsidRDefault="00FB3F2E" w:rsidP="00FB3F2E">
      <w:pPr>
        <w:pStyle w:val="a8"/>
        <w:jc w:val="center"/>
        <w:rPr>
          <w:rFonts w:ascii="Liberation Serif" w:hAnsi="Liberation Serif" w:cs="Times New Roman"/>
          <w:sz w:val="22"/>
          <w:szCs w:val="22"/>
        </w:rPr>
      </w:pPr>
      <w:r>
        <w:rPr>
          <w:rStyle w:val="aa"/>
          <w:rFonts w:ascii="Liberation Serif" w:hAnsi="Liberation Serif" w:cs="Times New Roman"/>
          <w:bCs/>
          <w:sz w:val="20"/>
          <w:szCs w:val="20"/>
        </w:rPr>
        <w:t>включение в кадровый резерв</w:t>
      </w:r>
      <w:r>
        <w:rPr>
          <w:rStyle w:val="aa"/>
          <w:rFonts w:ascii="Liberation Serif" w:hAnsi="Liberation Serif" w:cs="Times New Roman"/>
          <w:bCs/>
          <w:sz w:val="22"/>
          <w:szCs w:val="22"/>
        </w:rPr>
        <w:t>)</w:t>
      </w:r>
    </w:p>
    <w:p w:rsidR="00FB3F2E" w:rsidRDefault="00FB3F2E" w:rsidP="00FB3F2E">
      <w:pPr>
        <w:rPr>
          <w:rFonts w:ascii="Liberation Serif" w:hAnsi="Liberation Serif"/>
          <w:sz w:val="24"/>
          <w:szCs w:val="24"/>
        </w:rPr>
      </w:pPr>
    </w:p>
    <w:p w:rsidR="00FB3F2E" w:rsidRDefault="00FB3F2E" w:rsidP="00FB3F2E">
      <w:pPr>
        <w:pStyle w:val="a8"/>
        <w:jc w:val="center"/>
        <w:rPr>
          <w:rFonts w:ascii="Liberation Serif" w:hAnsi="Liberation Serif" w:cs="Times New Roman"/>
          <w:sz w:val="22"/>
          <w:szCs w:val="22"/>
        </w:rPr>
      </w:pPr>
      <w:r>
        <w:rPr>
          <w:rFonts w:ascii="Liberation Serif" w:hAnsi="Liberation Serif" w:cs="Times New Roman"/>
          <w:sz w:val="22"/>
          <w:szCs w:val="22"/>
        </w:rPr>
        <w:t>Балл, присвоенный членом конкурсной комиссии кандидату</w:t>
      </w:r>
    </w:p>
    <w:p w:rsidR="00FB3F2E" w:rsidRDefault="00FB3F2E" w:rsidP="00FB3F2E">
      <w:pPr>
        <w:pStyle w:val="a8"/>
        <w:jc w:val="center"/>
        <w:rPr>
          <w:rFonts w:ascii="Liberation Serif" w:hAnsi="Liberation Serif" w:cs="Times New Roman"/>
          <w:sz w:val="22"/>
          <w:szCs w:val="22"/>
        </w:rPr>
      </w:pPr>
      <w:r>
        <w:rPr>
          <w:rFonts w:ascii="Liberation Serif" w:hAnsi="Liberation Serif" w:cs="Times New Roman"/>
          <w:sz w:val="22"/>
          <w:szCs w:val="22"/>
        </w:rPr>
        <w:t>по результатам индивидуального собеседования, написание реферата, подготовка проекта документа</w:t>
      </w:r>
    </w:p>
    <w:p w:rsidR="00FB3F2E" w:rsidRDefault="00FB3F2E" w:rsidP="00FB3F2E">
      <w:pPr>
        <w:pStyle w:val="a8"/>
        <w:jc w:val="center"/>
        <w:rPr>
          <w:rFonts w:ascii="Liberation Serif" w:hAnsi="Liberation Serif" w:cs="Times New Roman"/>
          <w:sz w:val="22"/>
          <w:szCs w:val="22"/>
        </w:rPr>
      </w:pPr>
      <w:r>
        <w:rPr>
          <w:rFonts w:ascii="Liberation Serif" w:hAnsi="Liberation Serif" w:cs="Times New Roman"/>
          <w:sz w:val="22"/>
          <w:szCs w:val="22"/>
        </w:rPr>
        <w:t>(</w:t>
      </w:r>
      <w:proofErr w:type="spellStart"/>
      <w:r>
        <w:rPr>
          <w:rFonts w:ascii="Liberation Serif" w:hAnsi="Liberation Serif" w:cs="Times New Roman"/>
          <w:sz w:val="22"/>
          <w:szCs w:val="22"/>
        </w:rPr>
        <w:t>Справочно</w:t>
      </w:r>
      <w:proofErr w:type="spellEnd"/>
      <w:r>
        <w:rPr>
          <w:rFonts w:ascii="Liberation Serif" w:hAnsi="Liberation Serif" w:cs="Times New Roman"/>
          <w:sz w:val="22"/>
          <w:szCs w:val="22"/>
        </w:rPr>
        <w:t>: максимальный балл составляет _____ баллов)</w:t>
      </w:r>
    </w:p>
    <w:p w:rsidR="00FB3F2E" w:rsidRDefault="00FB3F2E" w:rsidP="00FB3F2E">
      <w:pPr>
        <w:rPr>
          <w:rFonts w:ascii="Liberation Serif" w:hAnsi="Liberation Serif"/>
          <w:sz w:val="24"/>
          <w:szCs w:val="24"/>
        </w:rPr>
      </w:pPr>
    </w:p>
    <w:tbl>
      <w:tblPr>
        <w:tblW w:w="9945" w:type="dxa"/>
        <w:tblInd w:w="-8" w:type="dxa"/>
        <w:tblBorders>
          <w:top w:val="single" w:sz="4" w:space="0" w:color="auto"/>
          <w:left w:val="single" w:sz="4" w:space="0" w:color="auto"/>
          <w:bottom w:val="single" w:sz="4" w:space="0" w:color="auto"/>
          <w:right w:val="single" w:sz="4" w:space="0" w:color="auto"/>
        </w:tblBorders>
        <w:tblLayout w:type="fixed"/>
        <w:tblLook w:val="04A0"/>
      </w:tblPr>
      <w:tblGrid>
        <w:gridCol w:w="1225"/>
        <w:gridCol w:w="1635"/>
        <w:gridCol w:w="2043"/>
        <w:gridCol w:w="1499"/>
        <w:gridCol w:w="1500"/>
        <w:gridCol w:w="2043"/>
      </w:tblGrid>
      <w:tr w:rsidR="00FB3F2E" w:rsidTr="00FB3F2E">
        <w:trPr>
          <w:trHeight w:val="1387"/>
        </w:trPr>
        <w:tc>
          <w:tcPr>
            <w:tcW w:w="1226" w:type="dxa"/>
            <w:tcBorders>
              <w:top w:val="single" w:sz="4" w:space="0" w:color="auto"/>
              <w:left w:val="single" w:sz="4" w:space="0" w:color="auto"/>
              <w:bottom w:val="single" w:sz="4" w:space="0" w:color="auto"/>
              <w:right w:val="single" w:sz="4" w:space="0" w:color="auto"/>
            </w:tcBorders>
            <w:hideMark/>
          </w:tcPr>
          <w:p w:rsidR="00FB3F2E" w:rsidRDefault="00FB3F2E">
            <w:pPr>
              <w:pStyle w:val="a7"/>
              <w:jc w:val="center"/>
              <w:rPr>
                <w:rFonts w:ascii="Liberation Serif" w:hAnsi="Liberation Serif" w:cs="Times New Roman"/>
              </w:rPr>
            </w:pPr>
            <w:r>
              <w:rPr>
                <w:rFonts w:ascii="Liberation Serif" w:hAnsi="Liberation Serif" w:cs="Times New Roman"/>
              </w:rPr>
              <w:t>ФИО кандидата</w:t>
            </w:r>
          </w:p>
        </w:tc>
        <w:tc>
          <w:tcPr>
            <w:tcW w:w="6678" w:type="dxa"/>
            <w:gridSpan w:val="4"/>
            <w:tcBorders>
              <w:top w:val="single" w:sz="4" w:space="0" w:color="auto"/>
              <w:left w:val="single" w:sz="4" w:space="0" w:color="auto"/>
              <w:bottom w:val="nil"/>
              <w:right w:val="nil"/>
            </w:tcBorders>
            <w:hideMark/>
          </w:tcPr>
          <w:p w:rsidR="00FB3F2E" w:rsidRDefault="00FB3F2E">
            <w:pPr>
              <w:pStyle w:val="a7"/>
              <w:jc w:val="center"/>
              <w:rPr>
                <w:rFonts w:ascii="Liberation Serif" w:hAnsi="Liberation Serif" w:cs="Times New Roman"/>
              </w:rPr>
            </w:pPr>
            <w:r>
              <w:rPr>
                <w:rFonts w:ascii="Liberation Serif" w:hAnsi="Liberation Serif" w:cs="Times New Roman"/>
              </w:rPr>
              <w:t>Балл</w:t>
            </w:r>
          </w:p>
        </w:tc>
        <w:tc>
          <w:tcPr>
            <w:tcW w:w="2044" w:type="dxa"/>
            <w:tcBorders>
              <w:top w:val="single" w:sz="4" w:space="0" w:color="auto"/>
              <w:left w:val="single" w:sz="4" w:space="0" w:color="auto"/>
              <w:bottom w:val="nil"/>
              <w:right w:val="single" w:sz="4" w:space="0" w:color="auto"/>
            </w:tcBorders>
            <w:hideMark/>
          </w:tcPr>
          <w:p w:rsidR="00FB3F2E" w:rsidRDefault="00FB3F2E">
            <w:pPr>
              <w:pStyle w:val="a7"/>
              <w:jc w:val="center"/>
              <w:rPr>
                <w:rFonts w:ascii="Liberation Serif" w:hAnsi="Liberation Serif" w:cs="Times New Roman"/>
              </w:rPr>
            </w:pPr>
            <w:r>
              <w:rPr>
                <w:rFonts w:ascii="Liberation Serif" w:hAnsi="Liberation Serif" w:cs="Times New Roman"/>
              </w:rPr>
              <w:t>Краткая мотивировка выставленного балла (при необходимости)</w:t>
            </w:r>
          </w:p>
        </w:tc>
      </w:tr>
      <w:tr w:rsidR="00FB3F2E" w:rsidTr="00FB3F2E">
        <w:trPr>
          <w:trHeight w:val="838"/>
        </w:trPr>
        <w:tc>
          <w:tcPr>
            <w:tcW w:w="1226" w:type="dxa"/>
            <w:tcBorders>
              <w:top w:val="single" w:sz="4" w:space="0" w:color="auto"/>
              <w:left w:val="single" w:sz="4" w:space="0" w:color="auto"/>
              <w:bottom w:val="single" w:sz="4" w:space="0" w:color="auto"/>
              <w:right w:val="single" w:sz="4" w:space="0" w:color="auto"/>
            </w:tcBorders>
          </w:tcPr>
          <w:p w:rsidR="00FB3F2E" w:rsidRDefault="00FB3F2E">
            <w:pPr>
              <w:pStyle w:val="a7"/>
              <w:rPr>
                <w:rFonts w:ascii="Liberation Serif" w:hAnsi="Liberation Serif" w:cs="Times New Roman"/>
              </w:rPr>
            </w:pPr>
          </w:p>
        </w:tc>
        <w:tc>
          <w:tcPr>
            <w:tcW w:w="1635" w:type="dxa"/>
            <w:tcBorders>
              <w:top w:val="single" w:sz="4" w:space="0" w:color="auto"/>
              <w:left w:val="single" w:sz="4" w:space="0" w:color="auto"/>
              <w:bottom w:val="nil"/>
              <w:right w:val="nil"/>
            </w:tcBorders>
            <w:hideMark/>
          </w:tcPr>
          <w:p w:rsidR="00FB3F2E" w:rsidRDefault="00FB3F2E">
            <w:pPr>
              <w:pStyle w:val="a7"/>
              <w:jc w:val="center"/>
              <w:rPr>
                <w:rFonts w:ascii="Liberation Serif" w:hAnsi="Liberation Serif" w:cs="Times New Roman"/>
              </w:rPr>
            </w:pPr>
            <w:r>
              <w:rPr>
                <w:rFonts w:ascii="Liberation Serif" w:hAnsi="Liberation Serif" w:cs="Times New Roman"/>
              </w:rPr>
              <w:t>тестирование</w:t>
            </w:r>
          </w:p>
        </w:tc>
        <w:tc>
          <w:tcPr>
            <w:tcW w:w="2044" w:type="dxa"/>
            <w:tcBorders>
              <w:top w:val="single" w:sz="4" w:space="0" w:color="auto"/>
              <w:left w:val="single" w:sz="4" w:space="0" w:color="auto"/>
              <w:bottom w:val="nil"/>
              <w:right w:val="nil"/>
            </w:tcBorders>
            <w:hideMark/>
          </w:tcPr>
          <w:p w:rsidR="00FB3F2E" w:rsidRDefault="00FB3F2E">
            <w:pPr>
              <w:pStyle w:val="a7"/>
              <w:jc w:val="center"/>
              <w:rPr>
                <w:rFonts w:ascii="Liberation Serif" w:hAnsi="Liberation Serif" w:cs="Times New Roman"/>
              </w:rPr>
            </w:pPr>
            <w:r>
              <w:rPr>
                <w:rFonts w:ascii="Liberation Serif" w:hAnsi="Liberation Serif" w:cs="Times New Roman"/>
              </w:rPr>
              <w:t>Индивидуальное собеседование</w:t>
            </w:r>
          </w:p>
        </w:tc>
        <w:tc>
          <w:tcPr>
            <w:tcW w:w="1499" w:type="dxa"/>
            <w:tcBorders>
              <w:top w:val="single" w:sz="4" w:space="0" w:color="auto"/>
              <w:left w:val="single" w:sz="4" w:space="0" w:color="auto"/>
              <w:bottom w:val="nil"/>
              <w:right w:val="nil"/>
            </w:tcBorders>
            <w:hideMark/>
          </w:tcPr>
          <w:p w:rsidR="00FB3F2E" w:rsidRDefault="00FB3F2E">
            <w:pPr>
              <w:pStyle w:val="a7"/>
              <w:jc w:val="center"/>
              <w:rPr>
                <w:rFonts w:ascii="Liberation Serif" w:hAnsi="Liberation Serif" w:cs="Times New Roman"/>
              </w:rPr>
            </w:pPr>
            <w:r>
              <w:rPr>
                <w:rFonts w:ascii="Liberation Serif" w:hAnsi="Liberation Serif" w:cs="Times New Roman"/>
              </w:rPr>
              <w:t>Подготовка проекта документа</w:t>
            </w:r>
          </w:p>
        </w:tc>
        <w:tc>
          <w:tcPr>
            <w:tcW w:w="1499" w:type="dxa"/>
            <w:tcBorders>
              <w:top w:val="single" w:sz="4" w:space="0" w:color="auto"/>
              <w:left w:val="single" w:sz="4" w:space="0" w:color="auto"/>
              <w:bottom w:val="nil"/>
              <w:right w:val="nil"/>
            </w:tcBorders>
            <w:hideMark/>
          </w:tcPr>
          <w:p w:rsidR="00FB3F2E" w:rsidRDefault="00FB3F2E">
            <w:pPr>
              <w:pStyle w:val="a7"/>
              <w:jc w:val="center"/>
              <w:rPr>
                <w:rFonts w:ascii="Liberation Serif" w:hAnsi="Liberation Serif" w:cs="Times New Roman"/>
              </w:rPr>
            </w:pPr>
            <w:r>
              <w:rPr>
                <w:rFonts w:ascii="Liberation Serif" w:hAnsi="Liberation Serif" w:cs="Times New Roman"/>
              </w:rPr>
              <w:t>Написание реферата</w:t>
            </w:r>
          </w:p>
        </w:tc>
        <w:tc>
          <w:tcPr>
            <w:tcW w:w="2044" w:type="dxa"/>
            <w:tcBorders>
              <w:top w:val="single" w:sz="4" w:space="0" w:color="auto"/>
              <w:left w:val="single" w:sz="4" w:space="0" w:color="auto"/>
              <w:bottom w:val="nil"/>
              <w:right w:val="single" w:sz="4" w:space="0" w:color="auto"/>
            </w:tcBorders>
          </w:tcPr>
          <w:p w:rsidR="00FB3F2E" w:rsidRDefault="00FB3F2E">
            <w:pPr>
              <w:pStyle w:val="a7"/>
              <w:rPr>
                <w:rFonts w:ascii="Liberation Serif" w:hAnsi="Liberation Serif" w:cs="Times New Roman"/>
              </w:rPr>
            </w:pPr>
          </w:p>
        </w:tc>
      </w:tr>
      <w:tr w:rsidR="00FB3F2E" w:rsidTr="00FB3F2E">
        <w:trPr>
          <w:trHeight w:val="274"/>
        </w:trPr>
        <w:tc>
          <w:tcPr>
            <w:tcW w:w="1226" w:type="dxa"/>
            <w:tcBorders>
              <w:top w:val="single" w:sz="4" w:space="0" w:color="auto"/>
              <w:left w:val="single" w:sz="4" w:space="0" w:color="auto"/>
              <w:bottom w:val="single" w:sz="4" w:space="0" w:color="auto"/>
              <w:right w:val="single" w:sz="4" w:space="0" w:color="auto"/>
            </w:tcBorders>
            <w:hideMark/>
          </w:tcPr>
          <w:p w:rsidR="00FB3F2E" w:rsidRDefault="00FB3F2E">
            <w:pPr>
              <w:pStyle w:val="a7"/>
              <w:jc w:val="center"/>
              <w:rPr>
                <w:rFonts w:ascii="Liberation Serif" w:hAnsi="Liberation Serif" w:cs="Times New Roman"/>
              </w:rPr>
            </w:pPr>
            <w:r>
              <w:rPr>
                <w:rFonts w:ascii="Liberation Serif" w:hAnsi="Liberation Serif" w:cs="Times New Roman"/>
              </w:rPr>
              <w:t>1</w:t>
            </w:r>
          </w:p>
        </w:tc>
        <w:tc>
          <w:tcPr>
            <w:tcW w:w="1635" w:type="dxa"/>
            <w:tcBorders>
              <w:top w:val="single" w:sz="4" w:space="0" w:color="auto"/>
              <w:left w:val="single" w:sz="4" w:space="0" w:color="auto"/>
              <w:bottom w:val="nil"/>
              <w:right w:val="nil"/>
            </w:tcBorders>
            <w:hideMark/>
          </w:tcPr>
          <w:p w:rsidR="00FB3F2E" w:rsidRDefault="00FB3F2E">
            <w:pPr>
              <w:pStyle w:val="a7"/>
              <w:jc w:val="center"/>
              <w:rPr>
                <w:rFonts w:ascii="Liberation Serif" w:hAnsi="Liberation Serif" w:cs="Times New Roman"/>
              </w:rPr>
            </w:pPr>
            <w:r>
              <w:rPr>
                <w:rFonts w:ascii="Liberation Serif" w:hAnsi="Liberation Serif" w:cs="Times New Roman"/>
              </w:rPr>
              <w:t>2</w:t>
            </w:r>
          </w:p>
        </w:tc>
        <w:tc>
          <w:tcPr>
            <w:tcW w:w="2044" w:type="dxa"/>
            <w:tcBorders>
              <w:top w:val="single" w:sz="4" w:space="0" w:color="auto"/>
              <w:left w:val="single" w:sz="4" w:space="0" w:color="auto"/>
              <w:bottom w:val="nil"/>
              <w:right w:val="nil"/>
            </w:tcBorders>
            <w:hideMark/>
          </w:tcPr>
          <w:p w:rsidR="00FB3F2E" w:rsidRDefault="00FB3F2E">
            <w:pPr>
              <w:pStyle w:val="a7"/>
              <w:jc w:val="center"/>
              <w:rPr>
                <w:rFonts w:ascii="Liberation Serif" w:hAnsi="Liberation Serif" w:cs="Times New Roman"/>
              </w:rPr>
            </w:pPr>
            <w:r>
              <w:rPr>
                <w:rFonts w:ascii="Liberation Serif" w:hAnsi="Liberation Serif" w:cs="Times New Roman"/>
              </w:rPr>
              <w:t>3</w:t>
            </w:r>
          </w:p>
        </w:tc>
        <w:tc>
          <w:tcPr>
            <w:tcW w:w="1499" w:type="dxa"/>
            <w:tcBorders>
              <w:top w:val="single" w:sz="4" w:space="0" w:color="auto"/>
              <w:left w:val="single" w:sz="4" w:space="0" w:color="auto"/>
              <w:bottom w:val="nil"/>
              <w:right w:val="nil"/>
            </w:tcBorders>
            <w:hideMark/>
          </w:tcPr>
          <w:p w:rsidR="00FB3F2E" w:rsidRDefault="00FB3F2E">
            <w:pPr>
              <w:pStyle w:val="a7"/>
              <w:jc w:val="center"/>
              <w:rPr>
                <w:rFonts w:ascii="Liberation Serif" w:hAnsi="Liberation Serif" w:cs="Times New Roman"/>
              </w:rPr>
            </w:pPr>
            <w:r>
              <w:rPr>
                <w:rFonts w:ascii="Liberation Serif" w:hAnsi="Liberation Serif" w:cs="Times New Roman"/>
              </w:rPr>
              <w:t>4</w:t>
            </w:r>
          </w:p>
        </w:tc>
        <w:tc>
          <w:tcPr>
            <w:tcW w:w="1499" w:type="dxa"/>
            <w:tcBorders>
              <w:top w:val="single" w:sz="4" w:space="0" w:color="auto"/>
              <w:left w:val="single" w:sz="4" w:space="0" w:color="auto"/>
              <w:bottom w:val="nil"/>
              <w:right w:val="nil"/>
            </w:tcBorders>
            <w:hideMark/>
          </w:tcPr>
          <w:p w:rsidR="00FB3F2E" w:rsidRDefault="00FB3F2E">
            <w:pPr>
              <w:pStyle w:val="a7"/>
              <w:jc w:val="center"/>
              <w:rPr>
                <w:rFonts w:ascii="Liberation Serif" w:hAnsi="Liberation Serif" w:cs="Times New Roman"/>
              </w:rPr>
            </w:pPr>
            <w:r>
              <w:rPr>
                <w:rFonts w:ascii="Liberation Serif" w:hAnsi="Liberation Serif" w:cs="Times New Roman"/>
              </w:rPr>
              <w:t>5</w:t>
            </w:r>
          </w:p>
        </w:tc>
        <w:tc>
          <w:tcPr>
            <w:tcW w:w="2044" w:type="dxa"/>
            <w:tcBorders>
              <w:top w:val="single" w:sz="4" w:space="0" w:color="auto"/>
              <w:left w:val="single" w:sz="4" w:space="0" w:color="auto"/>
              <w:bottom w:val="nil"/>
              <w:right w:val="single" w:sz="4" w:space="0" w:color="auto"/>
            </w:tcBorders>
            <w:hideMark/>
          </w:tcPr>
          <w:p w:rsidR="00FB3F2E" w:rsidRDefault="00FB3F2E">
            <w:pPr>
              <w:pStyle w:val="a7"/>
              <w:jc w:val="center"/>
              <w:rPr>
                <w:rFonts w:ascii="Liberation Serif" w:hAnsi="Liberation Serif" w:cs="Times New Roman"/>
              </w:rPr>
            </w:pPr>
            <w:r>
              <w:rPr>
                <w:rFonts w:ascii="Liberation Serif" w:hAnsi="Liberation Serif" w:cs="Times New Roman"/>
              </w:rPr>
              <w:t>6</w:t>
            </w:r>
          </w:p>
        </w:tc>
      </w:tr>
      <w:tr w:rsidR="00FB3F2E" w:rsidTr="00FB3F2E">
        <w:trPr>
          <w:trHeight w:val="289"/>
        </w:trPr>
        <w:tc>
          <w:tcPr>
            <w:tcW w:w="1226" w:type="dxa"/>
            <w:tcBorders>
              <w:top w:val="single" w:sz="4" w:space="0" w:color="auto"/>
              <w:left w:val="single" w:sz="4" w:space="0" w:color="auto"/>
              <w:bottom w:val="single" w:sz="4" w:space="0" w:color="auto"/>
              <w:right w:val="single" w:sz="4" w:space="0" w:color="auto"/>
            </w:tcBorders>
          </w:tcPr>
          <w:p w:rsidR="00FB3F2E" w:rsidRDefault="00FB3F2E">
            <w:pPr>
              <w:pStyle w:val="a7"/>
              <w:rPr>
                <w:rFonts w:ascii="Liberation Serif" w:hAnsi="Liberation Serif" w:cs="Times New Roman"/>
              </w:rPr>
            </w:pPr>
          </w:p>
        </w:tc>
        <w:tc>
          <w:tcPr>
            <w:tcW w:w="1635" w:type="dxa"/>
            <w:tcBorders>
              <w:top w:val="single" w:sz="4" w:space="0" w:color="auto"/>
              <w:left w:val="single" w:sz="4" w:space="0" w:color="auto"/>
              <w:bottom w:val="single" w:sz="4" w:space="0" w:color="auto"/>
              <w:right w:val="nil"/>
            </w:tcBorders>
          </w:tcPr>
          <w:p w:rsidR="00FB3F2E" w:rsidRDefault="00FB3F2E">
            <w:pPr>
              <w:pStyle w:val="a7"/>
              <w:rPr>
                <w:rFonts w:ascii="Liberation Serif" w:hAnsi="Liberation Serif" w:cs="Times New Roman"/>
              </w:rPr>
            </w:pPr>
          </w:p>
        </w:tc>
        <w:tc>
          <w:tcPr>
            <w:tcW w:w="2044" w:type="dxa"/>
            <w:tcBorders>
              <w:top w:val="single" w:sz="4" w:space="0" w:color="auto"/>
              <w:left w:val="single" w:sz="4" w:space="0" w:color="auto"/>
              <w:bottom w:val="single" w:sz="4" w:space="0" w:color="auto"/>
              <w:right w:val="nil"/>
            </w:tcBorders>
          </w:tcPr>
          <w:p w:rsidR="00FB3F2E" w:rsidRDefault="00FB3F2E">
            <w:pPr>
              <w:pStyle w:val="a7"/>
              <w:rPr>
                <w:rFonts w:ascii="Liberation Serif" w:hAnsi="Liberation Serif" w:cs="Times New Roman"/>
              </w:rPr>
            </w:pPr>
          </w:p>
        </w:tc>
        <w:tc>
          <w:tcPr>
            <w:tcW w:w="1499" w:type="dxa"/>
            <w:tcBorders>
              <w:top w:val="single" w:sz="4" w:space="0" w:color="auto"/>
              <w:left w:val="single" w:sz="4" w:space="0" w:color="auto"/>
              <w:bottom w:val="single" w:sz="4" w:space="0" w:color="auto"/>
              <w:right w:val="nil"/>
            </w:tcBorders>
          </w:tcPr>
          <w:p w:rsidR="00FB3F2E" w:rsidRDefault="00FB3F2E">
            <w:pPr>
              <w:pStyle w:val="a7"/>
              <w:rPr>
                <w:rFonts w:ascii="Liberation Serif" w:hAnsi="Liberation Serif" w:cs="Times New Roman"/>
              </w:rPr>
            </w:pPr>
          </w:p>
        </w:tc>
        <w:tc>
          <w:tcPr>
            <w:tcW w:w="1499" w:type="dxa"/>
            <w:tcBorders>
              <w:top w:val="single" w:sz="4" w:space="0" w:color="auto"/>
              <w:left w:val="single" w:sz="4" w:space="0" w:color="auto"/>
              <w:bottom w:val="single" w:sz="4" w:space="0" w:color="auto"/>
              <w:right w:val="nil"/>
            </w:tcBorders>
          </w:tcPr>
          <w:p w:rsidR="00FB3F2E" w:rsidRDefault="00FB3F2E">
            <w:pPr>
              <w:pStyle w:val="a7"/>
              <w:rPr>
                <w:rFonts w:ascii="Liberation Serif" w:hAnsi="Liberation Serif" w:cs="Times New Roman"/>
              </w:rPr>
            </w:pPr>
          </w:p>
        </w:tc>
        <w:tc>
          <w:tcPr>
            <w:tcW w:w="2044" w:type="dxa"/>
            <w:tcBorders>
              <w:top w:val="single" w:sz="4" w:space="0" w:color="auto"/>
              <w:left w:val="single" w:sz="4" w:space="0" w:color="auto"/>
              <w:bottom w:val="single" w:sz="4" w:space="0" w:color="auto"/>
              <w:right w:val="single" w:sz="4" w:space="0" w:color="auto"/>
            </w:tcBorders>
          </w:tcPr>
          <w:p w:rsidR="00FB3F2E" w:rsidRDefault="00FB3F2E">
            <w:pPr>
              <w:pStyle w:val="a7"/>
              <w:rPr>
                <w:rFonts w:ascii="Liberation Serif" w:hAnsi="Liberation Serif" w:cs="Times New Roman"/>
              </w:rPr>
            </w:pPr>
          </w:p>
        </w:tc>
      </w:tr>
    </w:tbl>
    <w:p w:rsidR="00FB3F2E" w:rsidRDefault="00FB3F2E" w:rsidP="00FB3F2E">
      <w:pPr>
        <w:rPr>
          <w:rFonts w:ascii="Liberation Serif" w:hAnsi="Liberation Serif"/>
        </w:rPr>
      </w:pPr>
    </w:p>
    <w:p w:rsidR="00FB3F2E" w:rsidRDefault="00FB3F2E" w:rsidP="00FB3F2E">
      <w:pPr>
        <w:jc w:val="right"/>
        <w:rPr>
          <w:rStyle w:val="aa"/>
          <w:bCs/>
        </w:rPr>
      </w:pPr>
      <w:r>
        <w:rPr>
          <w:rStyle w:val="aa"/>
          <w:rFonts w:ascii="Liberation Serif" w:hAnsi="Liberation Serif"/>
          <w:bCs/>
        </w:rPr>
        <w:t>________________________________________________   _________________</w:t>
      </w:r>
    </w:p>
    <w:p w:rsidR="002E0617" w:rsidRDefault="00FB3F2E" w:rsidP="00FB3F2E">
      <w:pPr>
        <w:jc w:val="right"/>
        <w:rPr>
          <w:rFonts w:ascii="Liberation Serif" w:hAnsi="Liberation Serif"/>
          <w:sz w:val="22"/>
          <w:szCs w:val="22"/>
        </w:rPr>
      </w:pPr>
      <w:r>
        <w:rPr>
          <w:rStyle w:val="aa"/>
          <w:rFonts w:ascii="Liberation Serif" w:hAnsi="Liberation Serif"/>
          <w:b w:val="0"/>
          <w:bCs/>
        </w:rPr>
        <w:t xml:space="preserve">                                     (фамилия, имя, отчество члена конкурсной комиссии)      (подпи</w:t>
      </w:r>
      <w:r w:rsidR="00A000F8">
        <w:rPr>
          <w:rStyle w:val="aa"/>
          <w:rFonts w:ascii="Liberation Serif" w:hAnsi="Liberation Serif"/>
          <w:b w:val="0"/>
          <w:bCs/>
        </w:rPr>
        <w:t>сь)</w:t>
      </w:r>
    </w:p>
    <w:p w:rsidR="002E0617" w:rsidRDefault="002E0617" w:rsidP="002E0617">
      <w:pPr>
        <w:jc w:val="right"/>
        <w:rPr>
          <w:rFonts w:ascii="Liberation Serif" w:hAnsi="Liberation Serif"/>
          <w:sz w:val="22"/>
          <w:szCs w:val="22"/>
        </w:rPr>
      </w:pPr>
    </w:p>
    <w:p w:rsidR="002E0617" w:rsidRDefault="002E0617" w:rsidP="002E0617">
      <w:pPr>
        <w:jc w:val="right"/>
        <w:rPr>
          <w:rFonts w:ascii="Liberation Serif" w:hAnsi="Liberation Serif"/>
          <w:sz w:val="22"/>
          <w:szCs w:val="22"/>
        </w:rPr>
      </w:pPr>
    </w:p>
    <w:p w:rsidR="00033E1C" w:rsidRDefault="00033E1C"/>
    <w:p w:rsidR="00A000F8" w:rsidRDefault="00A000F8"/>
    <w:p w:rsidR="00A000F8" w:rsidRDefault="00A000F8"/>
    <w:p w:rsidR="00A000F8" w:rsidRDefault="00A000F8"/>
    <w:p w:rsidR="00A000F8" w:rsidRDefault="00A000F8"/>
    <w:p w:rsidR="00A000F8" w:rsidRDefault="00A000F8"/>
    <w:p w:rsidR="00A000F8" w:rsidRDefault="00A000F8"/>
    <w:p w:rsidR="00A000F8" w:rsidRDefault="00A000F8"/>
    <w:p w:rsidR="00A000F8" w:rsidRDefault="00A000F8"/>
    <w:p w:rsidR="00A000F8" w:rsidRPr="00A000F8" w:rsidRDefault="00A000F8" w:rsidP="00A41107">
      <w:pPr>
        <w:ind w:left="4536"/>
        <w:jc w:val="both"/>
        <w:rPr>
          <w:color w:val="000000" w:themeColor="text1"/>
        </w:rPr>
      </w:pPr>
      <w:r>
        <w:rPr>
          <w:rFonts w:ascii="Liberation Serif" w:hAnsi="Liberation Serif"/>
          <w:sz w:val="22"/>
          <w:szCs w:val="22"/>
        </w:rPr>
        <w:t xml:space="preserve">                                                                                                                                                                                                                                                                                                             </w:t>
      </w:r>
    </w:p>
    <w:sectPr w:rsidR="00A000F8" w:rsidRPr="00A000F8" w:rsidSect="00033E1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EA3" w:rsidRDefault="00A17EA3" w:rsidP="00A50B82">
      <w:r>
        <w:separator/>
      </w:r>
    </w:p>
  </w:endnote>
  <w:endnote w:type="continuationSeparator" w:id="0">
    <w:p w:rsidR="00A17EA3" w:rsidRDefault="00A17EA3" w:rsidP="00A50B8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EA3" w:rsidRDefault="00A17EA3" w:rsidP="00A50B82">
      <w:r>
        <w:separator/>
      </w:r>
    </w:p>
  </w:footnote>
  <w:footnote w:type="continuationSeparator" w:id="0">
    <w:p w:rsidR="00A17EA3" w:rsidRDefault="00A17EA3" w:rsidP="00A50B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A7F30"/>
    <w:multiLevelType w:val="hybridMultilevel"/>
    <w:tmpl w:val="3D7E7662"/>
    <w:lvl w:ilvl="0" w:tplc="0419000F">
      <w:start w:val="1"/>
      <w:numFmt w:val="decimal"/>
      <w:lvlText w:val="%1."/>
      <w:lvlJc w:val="left"/>
      <w:pPr>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5DE399B"/>
    <w:multiLevelType w:val="hybridMultilevel"/>
    <w:tmpl w:val="FD6CE33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E0617"/>
    <w:rsid w:val="00033E1C"/>
    <w:rsid w:val="001045C6"/>
    <w:rsid w:val="00181225"/>
    <w:rsid w:val="002E0617"/>
    <w:rsid w:val="003826EB"/>
    <w:rsid w:val="006A09D2"/>
    <w:rsid w:val="006A68C6"/>
    <w:rsid w:val="009B4088"/>
    <w:rsid w:val="00A000F8"/>
    <w:rsid w:val="00A17EA3"/>
    <w:rsid w:val="00A41107"/>
    <w:rsid w:val="00A50B82"/>
    <w:rsid w:val="00C94E50"/>
    <w:rsid w:val="00E13AA8"/>
    <w:rsid w:val="00FB3F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61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FB3F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2E0617"/>
    <w:pPr>
      <w:keepNext/>
      <w:jc w:val="center"/>
      <w:outlineLvl w:val="1"/>
    </w:pPr>
    <w:rPr>
      <w:b/>
      <w:sz w:val="32"/>
    </w:rPr>
  </w:style>
  <w:style w:type="paragraph" w:styleId="5">
    <w:name w:val="heading 5"/>
    <w:basedOn w:val="a"/>
    <w:next w:val="a"/>
    <w:link w:val="50"/>
    <w:semiHidden/>
    <w:unhideWhenUsed/>
    <w:qFormat/>
    <w:rsid w:val="002E0617"/>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2E0617"/>
    <w:rPr>
      <w:rFonts w:ascii="Times New Roman" w:eastAsia="Times New Roman" w:hAnsi="Times New Roman" w:cs="Times New Roman"/>
      <w:b/>
      <w:sz w:val="32"/>
      <w:szCs w:val="20"/>
      <w:lang w:eastAsia="ru-RU"/>
    </w:rPr>
  </w:style>
  <w:style w:type="character" w:customStyle="1" w:styleId="50">
    <w:name w:val="Заголовок 5 Знак"/>
    <w:basedOn w:val="a0"/>
    <w:link w:val="5"/>
    <w:semiHidden/>
    <w:rsid w:val="002E0617"/>
    <w:rPr>
      <w:rFonts w:ascii="Times New Roman" w:eastAsia="Times New Roman" w:hAnsi="Times New Roman" w:cs="Times New Roman"/>
      <w:b/>
      <w:bCs/>
      <w:i/>
      <w:iCs/>
      <w:sz w:val="26"/>
      <w:szCs w:val="26"/>
      <w:lang w:eastAsia="ru-RU"/>
    </w:rPr>
  </w:style>
  <w:style w:type="paragraph" w:styleId="a3">
    <w:name w:val="Body Text Indent"/>
    <w:basedOn w:val="a"/>
    <w:link w:val="a4"/>
    <w:semiHidden/>
    <w:unhideWhenUsed/>
    <w:rsid w:val="002E0617"/>
    <w:pPr>
      <w:spacing w:after="120" w:line="240" w:lineRule="atLeast"/>
      <w:jc w:val="center"/>
    </w:pPr>
    <w:rPr>
      <w:rFonts w:ascii="Book Antiqua" w:hAnsi="Book Antiqua"/>
      <w:sz w:val="36"/>
      <w:szCs w:val="36"/>
    </w:rPr>
  </w:style>
  <w:style w:type="character" w:customStyle="1" w:styleId="a4">
    <w:name w:val="Основной текст с отступом Знак"/>
    <w:basedOn w:val="a0"/>
    <w:link w:val="a3"/>
    <w:semiHidden/>
    <w:rsid w:val="002E0617"/>
    <w:rPr>
      <w:rFonts w:ascii="Book Antiqua" w:eastAsia="Times New Roman" w:hAnsi="Book Antiqua" w:cs="Times New Roman"/>
      <w:sz w:val="36"/>
      <w:szCs w:val="36"/>
      <w:lang w:eastAsia="ru-RU"/>
    </w:rPr>
  </w:style>
  <w:style w:type="character" w:customStyle="1" w:styleId="10">
    <w:name w:val="Заголовок 1 Знак"/>
    <w:basedOn w:val="a0"/>
    <w:link w:val="1"/>
    <w:uiPriority w:val="9"/>
    <w:rsid w:val="00FB3F2E"/>
    <w:rPr>
      <w:rFonts w:asciiTheme="majorHAnsi" w:eastAsiaTheme="majorEastAsia" w:hAnsiTheme="majorHAnsi" w:cstheme="majorBidi"/>
      <w:b/>
      <w:bCs/>
      <w:color w:val="365F91" w:themeColor="accent1" w:themeShade="BF"/>
      <w:sz w:val="28"/>
      <w:szCs w:val="28"/>
      <w:lang w:eastAsia="ru-RU"/>
    </w:rPr>
  </w:style>
  <w:style w:type="character" w:styleId="a5">
    <w:name w:val="Hyperlink"/>
    <w:semiHidden/>
    <w:unhideWhenUsed/>
    <w:rsid w:val="00FB3F2E"/>
    <w:rPr>
      <w:color w:val="0563C1"/>
      <w:u w:val="single"/>
    </w:rPr>
  </w:style>
  <w:style w:type="paragraph" w:styleId="a6">
    <w:name w:val="List Paragraph"/>
    <w:basedOn w:val="a"/>
    <w:uiPriority w:val="34"/>
    <w:qFormat/>
    <w:rsid w:val="00FB3F2E"/>
    <w:pPr>
      <w:spacing w:after="160" w:line="256" w:lineRule="auto"/>
      <w:ind w:left="720"/>
      <w:contextualSpacing/>
    </w:pPr>
    <w:rPr>
      <w:rFonts w:ascii="Calibri" w:eastAsia="Calibri" w:hAnsi="Calibri"/>
      <w:sz w:val="22"/>
      <w:szCs w:val="22"/>
      <w:lang w:eastAsia="en-US"/>
    </w:rPr>
  </w:style>
  <w:style w:type="paragraph" w:customStyle="1" w:styleId="a7">
    <w:name w:val="Нормальный (таблица)"/>
    <w:basedOn w:val="a"/>
    <w:next w:val="a"/>
    <w:uiPriority w:val="99"/>
    <w:rsid w:val="00FB3F2E"/>
    <w:pPr>
      <w:widowControl w:val="0"/>
      <w:autoSpaceDE w:val="0"/>
      <w:autoSpaceDN w:val="0"/>
      <w:adjustRightInd w:val="0"/>
      <w:jc w:val="both"/>
    </w:pPr>
    <w:rPr>
      <w:rFonts w:ascii="Arial" w:hAnsi="Arial" w:cs="Arial"/>
      <w:sz w:val="24"/>
      <w:szCs w:val="24"/>
    </w:rPr>
  </w:style>
  <w:style w:type="paragraph" w:customStyle="1" w:styleId="a8">
    <w:name w:val="Таблицы (моноширинный)"/>
    <w:basedOn w:val="a"/>
    <w:next w:val="a"/>
    <w:uiPriority w:val="99"/>
    <w:rsid w:val="00FB3F2E"/>
    <w:pPr>
      <w:widowControl w:val="0"/>
      <w:autoSpaceDE w:val="0"/>
      <w:autoSpaceDN w:val="0"/>
      <w:adjustRightInd w:val="0"/>
    </w:pPr>
    <w:rPr>
      <w:rFonts w:ascii="Courier New" w:hAnsi="Courier New" w:cs="Courier New"/>
      <w:sz w:val="24"/>
      <w:szCs w:val="24"/>
    </w:rPr>
  </w:style>
  <w:style w:type="paragraph" w:customStyle="1" w:styleId="a9">
    <w:name w:val="Прижатый влево"/>
    <w:basedOn w:val="a"/>
    <w:next w:val="a"/>
    <w:uiPriority w:val="99"/>
    <w:rsid w:val="00FB3F2E"/>
    <w:pPr>
      <w:widowControl w:val="0"/>
      <w:autoSpaceDE w:val="0"/>
      <w:autoSpaceDN w:val="0"/>
      <w:adjustRightInd w:val="0"/>
    </w:pPr>
    <w:rPr>
      <w:rFonts w:ascii="Arial" w:hAnsi="Arial" w:cs="Arial"/>
      <w:sz w:val="24"/>
      <w:szCs w:val="24"/>
    </w:rPr>
  </w:style>
  <w:style w:type="paragraph" w:customStyle="1" w:styleId="toright">
    <w:name w:val="toright"/>
    <w:basedOn w:val="a"/>
    <w:rsid w:val="00FB3F2E"/>
    <w:pPr>
      <w:spacing w:before="100" w:beforeAutospacing="1" w:after="100" w:afterAutospacing="1"/>
    </w:pPr>
    <w:rPr>
      <w:sz w:val="24"/>
      <w:szCs w:val="24"/>
    </w:rPr>
  </w:style>
  <w:style w:type="character" w:customStyle="1" w:styleId="aa">
    <w:name w:val="Цветовое выделение"/>
    <w:uiPriority w:val="99"/>
    <w:rsid w:val="00FB3F2E"/>
    <w:rPr>
      <w:b/>
      <w:bCs w:val="0"/>
      <w:color w:val="26282F"/>
    </w:rPr>
  </w:style>
  <w:style w:type="character" w:customStyle="1" w:styleId="ab">
    <w:name w:val="Гипертекстовая ссылка"/>
    <w:uiPriority w:val="99"/>
    <w:rsid w:val="00FB3F2E"/>
    <w:rPr>
      <w:rFonts w:ascii="Times New Roman" w:hAnsi="Times New Roman" w:cs="Times New Roman" w:hint="default"/>
      <w:b w:val="0"/>
      <w:bCs w:val="0"/>
      <w:color w:val="106BBE"/>
    </w:rPr>
  </w:style>
  <w:style w:type="paragraph" w:styleId="ac">
    <w:name w:val="header"/>
    <w:basedOn w:val="a"/>
    <w:link w:val="ad"/>
    <w:uiPriority w:val="99"/>
    <w:semiHidden/>
    <w:unhideWhenUsed/>
    <w:rsid w:val="00A50B82"/>
    <w:pPr>
      <w:tabs>
        <w:tab w:val="center" w:pos="4677"/>
        <w:tab w:val="right" w:pos="9355"/>
      </w:tabs>
    </w:pPr>
  </w:style>
  <w:style w:type="character" w:customStyle="1" w:styleId="ad">
    <w:name w:val="Верхний колонтитул Знак"/>
    <w:basedOn w:val="a0"/>
    <w:link w:val="ac"/>
    <w:uiPriority w:val="99"/>
    <w:semiHidden/>
    <w:rsid w:val="00A50B82"/>
    <w:rPr>
      <w:rFonts w:ascii="Times New Roman" w:eastAsia="Times New Roman" w:hAnsi="Times New Roman" w:cs="Times New Roman"/>
      <w:sz w:val="20"/>
      <w:szCs w:val="20"/>
      <w:lang w:eastAsia="ru-RU"/>
    </w:rPr>
  </w:style>
  <w:style w:type="paragraph" w:styleId="ae">
    <w:name w:val="footer"/>
    <w:basedOn w:val="a"/>
    <w:link w:val="af"/>
    <w:uiPriority w:val="99"/>
    <w:semiHidden/>
    <w:unhideWhenUsed/>
    <w:rsid w:val="00A50B82"/>
    <w:pPr>
      <w:tabs>
        <w:tab w:val="center" w:pos="4677"/>
        <w:tab w:val="right" w:pos="9355"/>
      </w:tabs>
    </w:pPr>
  </w:style>
  <w:style w:type="character" w:customStyle="1" w:styleId="af">
    <w:name w:val="Нижний колонтитул Знак"/>
    <w:basedOn w:val="a0"/>
    <w:link w:val="ae"/>
    <w:uiPriority w:val="99"/>
    <w:semiHidden/>
    <w:rsid w:val="00A50B82"/>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262763965">
      <w:bodyDiv w:val="1"/>
      <w:marLeft w:val="0"/>
      <w:marRight w:val="0"/>
      <w:marTop w:val="0"/>
      <w:marBottom w:val="0"/>
      <w:divBdr>
        <w:top w:val="none" w:sz="0" w:space="0" w:color="auto"/>
        <w:left w:val="none" w:sz="0" w:space="0" w:color="auto"/>
        <w:bottom w:val="none" w:sz="0" w:space="0" w:color="auto"/>
        <w:right w:val="none" w:sz="0" w:space="0" w:color="auto"/>
      </w:divBdr>
    </w:div>
    <w:div w:id="526523321">
      <w:bodyDiv w:val="1"/>
      <w:marLeft w:val="0"/>
      <w:marRight w:val="0"/>
      <w:marTop w:val="0"/>
      <w:marBottom w:val="0"/>
      <w:divBdr>
        <w:top w:val="none" w:sz="0" w:space="0" w:color="auto"/>
        <w:left w:val="none" w:sz="0" w:space="0" w:color="auto"/>
        <w:bottom w:val="none" w:sz="0" w:space="0" w:color="auto"/>
        <w:right w:val="none" w:sz="0" w:space="0" w:color="auto"/>
      </w:divBdr>
    </w:div>
    <w:div w:id="545026226">
      <w:bodyDiv w:val="1"/>
      <w:marLeft w:val="0"/>
      <w:marRight w:val="0"/>
      <w:marTop w:val="0"/>
      <w:marBottom w:val="0"/>
      <w:divBdr>
        <w:top w:val="none" w:sz="0" w:space="0" w:color="auto"/>
        <w:left w:val="none" w:sz="0" w:space="0" w:color="auto"/>
        <w:bottom w:val="none" w:sz="0" w:space="0" w:color="auto"/>
        <w:right w:val="none" w:sz="0" w:space="0" w:color="auto"/>
      </w:divBdr>
    </w:div>
    <w:div w:id="188894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12184522/54" TargetMode="External"/><Relationship Id="rId13" Type="http://schemas.openxmlformats.org/officeDocument/2006/relationships/hyperlink" Target="file:///C:\Users\User\Desktop\&#1055;&#1056;&#1048;&#1050;&#1040;&#1047;&#1067;%20&#1087;&#1086;%20&#1083;&#1080;&#1095;&#1085;&#1086;&#1084;&#1091;%20&#1089;&#1086;&#1089;&#1090;&#1072;&#1074;&#1091;\&#1040;&#1058;&#1058;&#1045;&#1057;&#1058;&#1040;&#1062;&#1048;&#1071;\&#1050;&#1086;&#1085;&#1082;&#1091;&#1088;&#1089;%20&#1087;&#1088;&#1080;&#1082;&#1072;&#1079;-%20%202022\&#1086;&#1073;%20&#1091;&#1090;&#1074;&#1077;&#1088;&#1078;&#1076;&#1077;&#1085;&#1080;&#1080;%20&#1084;&#1077;&#1090;&#1086;&#1076;&#1080;&#1082;&#1080;%20&#1082;&#1086;&#1085;&#1082;&#1091;&#1088;&#1089;&#1072;%202020%20&#1089;%20&#1080;&#1079;&#1084;&#1077;&#1085;&#1077;&#1085;&#1080;&#1103;&#1084;&#1080;%20(1).doc" TargetMode="External"/><Relationship Id="rId3" Type="http://schemas.openxmlformats.org/officeDocument/2006/relationships/settings" Target="settings.xml"/><Relationship Id="rId7" Type="http://schemas.openxmlformats.org/officeDocument/2006/relationships/hyperlink" Target="http://www.gossluzhba.ru" TargetMode="External"/><Relationship Id="rId12" Type="http://schemas.openxmlformats.org/officeDocument/2006/relationships/hyperlink" Target="file:///C:\Users\User\Desktop\&#1055;&#1056;&#1048;&#1050;&#1040;&#1047;&#1067;%20&#1087;&#1086;%20&#1083;&#1080;&#1095;&#1085;&#1086;&#1084;&#1091;%20&#1089;&#1086;&#1089;&#1090;&#1072;&#1074;&#1091;\&#1040;&#1058;&#1058;&#1045;&#1057;&#1058;&#1040;&#1062;&#1048;&#1071;\&#1050;&#1086;&#1085;&#1082;&#1091;&#1088;&#1089;%20&#1087;&#1088;&#1080;&#1082;&#1072;&#1079;-%20%202022\&#1086;&#1073;%20&#1091;&#1090;&#1074;&#1077;&#1088;&#1078;&#1076;&#1077;&#1085;&#1080;&#1080;%20&#1084;&#1077;&#1090;&#1086;&#1076;&#1080;&#1082;&#1080;%20&#1082;&#1086;&#1085;&#1082;&#1091;&#1088;&#1089;&#1072;%202020%20&#1089;%20&#1080;&#1079;&#1084;&#1077;&#1085;&#1077;&#1085;&#1080;&#1103;&#1084;&#1080;%20(1).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obileonline.garant.ru/document/redirect/10103000/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35063960.0/" TargetMode="External"/><Relationship Id="rId4" Type="http://schemas.openxmlformats.org/officeDocument/2006/relationships/webSettings" Target="webSettings.xml"/><Relationship Id="rId9" Type="http://schemas.openxmlformats.org/officeDocument/2006/relationships/hyperlink" Target="garantf1://1000300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6506</Words>
  <Characters>37089</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10</cp:revision>
  <dcterms:created xsi:type="dcterms:W3CDTF">2023-01-13T07:58:00Z</dcterms:created>
  <dcterms:modified xsi:type="dcterms:W3CDTF">2023-01-13T08:54:00Z</dcterms:modified>
</cp:coreProperties>
</file>