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FB7" w:rsidRDefault="00D37FB7" w:rsidP="00D37FB7">
      <w:pPr>
        <w:ind w:left="9214" w:right="-235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УТВЕРЖДЕН </w:t>
      </w:r>
    </w:p>
    <w:p w:rsidR="00D37FB7" w:rsidRDefault="00D37FB7" w:rsidP="00D37FB7">
      <w:pPr>
        <w:ind w:left="9214" w:right="-235"/>
      </w:pPr>
      <w:r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</w:t>
      </w:r>
    </w:p>
    <w:p w:rsidR="00D37FB7" w:rsidRDefault="00D37FB7" w:rsidP="00D37FB7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28.10.2021 № 510</w:t>
      </w:r>
    </w:p>
    <w:p w:rsidR="00D37FB7" w:rsidRDefault="00D37FB7" w:rsidP="00D37FB7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 мерах по минимизации коррупционных рисков при осуществлении закупок товаров, работ, услуг для нужд Министерства социальной политики Свердловской области»</w:t>
      </w:r>
    </w:p>
    <w:p w:rsidR="00B76E65" w:rsidRDefault="00B76E65" w:rsidP="00D37FB7">
      <w:pPr>
        <w:ind w:left="9214" w:right="-23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( в редакции приказа </w:t>
      </w:r>
      <w:r w:rsidR="008B450B">
        <w:rPr>
          <w:rFonts w:ascii="Liberation Serif" w:hAnsi="Liberation Serif" w:cs="Liberation Serif"/>
          <w:sz w:val="28"/>
          <w:szCs w:val="28"/>
        </w:rPr>
        <w:t>от 27.03.2023 № 65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)</w:t>
      </w:r>
    </w:p>
    <w:p w:rsidR="00D37FB7" w:rsidRDefault="00D37FB7" w:rsidP="00D37FB7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D37FB7" w:rsidRDefault="00D37FB7" w:rsidP="00D37FB7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D37FB7" w:rsidRDefault="00D37FB7" w:rsidP="00D37FB7">
      <w:pPr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D37FB7" w:rsidRDefault="00D37FB7" w:rsidP="00D37FB7">
      <w:pPr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D37FB7" w:rsidRDefault="00D37FB7" w:rsidP="00D37FB7">
      <w:pPr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закупок товаров, работ, услуг для нужд Министерства социальной политики Свердловской области</w:t>
      </w:r>
    </w:p>
    <w:p w:rsidR="00D37FB7" w:rsidRDefault="00D37FB7" w:rsidP="00D37FB7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6019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5812"/>
        <w:gridCol w:w="1985"/>
        <w:gridCol w:w="1843"/>
        <w:gridCol w:w="2692"/>
        <w:gridCol w:w="2694"/>
      </w:tblGrid>
      <w:tr w:rsidR="008C2284" w:rsidTr="001F01C1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284" w:rsidRDefault="008C2284" w:rsidP="00C440D4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Номер </w:t>
            </w:r>
          </w:p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строки</w:t>
            </w:r>
          </w:p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</w:p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</w:p>
          <w:p w:rsidR="008C2284" w:rsidRDefault="008C2284" w:rsidP="00C440D4">
            <w:pPr>
              <w:spacing w:line="204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Планируемый результат</w:t>
            </w:r>
          </w:p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</w:tr>
    </w:tbl>
    <w:p w:rsidR="008C2284" w:rsidRDefault="008C2284" w:rsidP="008C2284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6019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5812"/>
        <w:gridCol w:w="1985"/>
        <w:gridCol w:w="1843"/>
        <w:gridCol w:w="2692"/>
        <w:gridCol w:w="2694"/>
      </w:tblGrid>
      <w:tr w:rsidR="008C2284" w:rsidTr="001F01C1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</w:pPr>
            <w:r>
              <w:rPr>
                <w:rFonts w:ascii="Liberation Serif" w:eastAsia="Calibri" w:hAnsi="Liberation Serif" w:cs="Liberation Serif"/>
              </w:rPr>
              <w:t>6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Возложение функций по осуществлению закупок товаров, работ, услуг (далее – закупки) для нужд </w:t>
            </w:r>
            <w:r>
              <w:rPr>
                <w:rFonts w:ascii="Liberation Serif" w:hAnsi="Liberation Serif" w:cs="Liberation Serif"/>
              </w:rPr>
              <w:t xml:space="preserve">Министерства социальной политики Свердловской области (далее – Министерство) на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государственное казенное учреждение Свердловской области «Областной информационно-расчетный центр» (далее – ГКУ «ОИРЦ»), включая определение поставщиков (подрядчиков, исполнителей), заключение государственных контрактов, их исполнение, в том числе приемку поставленных товаров, выполненных работ (их результатов), оказанных услуг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</w:pPr>
            <w:r>
              <w:rPr>
                <w:rFonts w:ascii="Liberation Serif" w:eastAsia="Calibri" w:hAnsi="Liberation Serif" w:cs="Liberation Serif"/>
                <w:bCs/>
              </w:rPr>
              <w:t>планирование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и осуществление закупок для нужд Министерства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 бухгалтерского учета и отчетности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8C2284" w:rsidTr="001F01C1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Анализ планируемых к закупке (включаемых в план-график закупок) объектов закупок и их обоснованности с учетом целей деятельности и потребностей Министерства, объема финансового обеспечения, запланированного для осуществления закупок товаров, работ, услуг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с опр</w:t>
            </w:r>
            <w:r>
              <w:rPr>
                <w:rFonts w:ascii="Liberation Serif" w:eastAsia="Calibri" w:hAnsi="Liberation Serif" w:cs="Liberation Serif"/>
              </w:rPr>
              <w:t xml:space="preserve">еделенными потребительскими свойствами, </w:t>
            </w:r>
            <w:r>
              <w:rPr>
                <w:rFonts w:ascii="Liberation Serif" w:hAnsi="Liberation Serif" w:cs="Liberation Serif"/>
              </w:rPr>
              <w:t>функциональными, техническими, качественными, эксплуатационными характеристиками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 подготовке плана-графика закупок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главный специалист отдела бюджетной политики и экономического анализа, ответственный за осуществление закупок для нужд Министерства </w:t>
            </w:r>
            <w:r>
              <w:rPr>
                <w:rFonts w:ascii="Liberation Serif" w:hAnsi="Liberation Serif" w:cs="Liberation Serif"/>
              </w:rPr>
              <w:br/>
              <w:t>(далее – ответственный за осуществление закупок)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Соблюдение при формировании плана-графика закупок правил нормирования закупок с учетом приказов Министерства, регламентирующих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eastAsia="Calibri" w:hAnsi="Liberation Serif" w:cs="Liberation Serif"/>
              </w:rPr>
              <w:t>для обоснования объектов закупок и ведомственный перечень отдельных видов товаров, работ, услуг, их потребительских свойств (в том числе качество) и иных характеристик (в том числе предельных цен товаров, работ, услуг) к ним, закупаемых для нужд Министерства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Мониторинг информации в средствах массовой информации, обращениях граждан и организаций, включая сообщения, поступившие посредством телефона доверия Министерства для сообщений информации о коррупционных проявлениях, о возможных коррупционных правонарушениях, совершенных </w:t>
            </w:r>
            <w:r>
              <w:rPr>
                <w:rFonts w:ascii="Liberation Serif" w:hAnsi="Liberation Serif" w:cs="Liberation Serif"/>
              </w:rPr>
              <w:t xml:space="preserve">государственными гражданскими служащими, замещающими должности государственной гражданской службы Свердловской области (далее – гражданские служащие, гражданская служба), и работниками, замещающими должности, не являющиеся должностями государственной гражданской службы Свердловской области (далее – работники), в </w:t>
            </w:r>
            <w:r>
              <w:rPr>
                <w:rFonts w:ascii="Liberation Serif" w:eastAsia="Calibri" w:hAnsi="Liberation Serif" w:cs="Liberation Serif"/>
                <w:color w:val="343432"/>
              </w:rPr>
              <w:t>Министерстве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главный специалист отдела государственной службы и кадров, ответственный за работу по профилактике коррупционных и иных правонарушений </w:t>
            </w:r>
            <w:r>
              <w:rPr>
                <w:rFonts w:ascii="Liberation Serif" w:hAnsi="Liberation Serif" w:cs="Liberation Serif"/>
              </w:rPr>
              <w:br/>
              <w:t xml:space="preserve">(далее – ответственный за профилактику коррупции),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усиление контроля за недопущением совершения коррупционных правонарушений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  <w:t>выявление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Включение должностей гражданских служащих Министерства, участвующих в осуществлении закупок, в перечень должностей гражданской службы в Министерстве, при замещении которых гражданские служащие обязаны предоставлять сведения о доходах, расходах, об имуществе и обязательствах имущественного характера, а также сведения о доходах, расходах, об имуществе и обязательствах имущественного характера своих супруги (супруга) и несовершеннолетних детей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профилактику коррупции,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гражданские служащие и работники которого участвуют в планировании и осуществлении закупки для нужд Министерства (далее – руководитель структурного подразделения, ответственного за осуществление закупки)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 xml:space="preserve">Ознакомление </w:t>
            </w:r>
            <w:r>
              <w:rPr>
                <w:rFonts w:ascii="Liberation Serif" w:eastAsia="Calibri" w:hAnsi="Liberation Serif" w:cs="Liberation Serif"/>
              </w:rPr>
              <w:t>гражданских служащих и работников Министерства, участвующих в осуществлении закупок, в том числе членов контрактной службы Министерства (далее – контрактная служба), членов единой комиссии по осуществлению закупок товаров, работ, услуг для нужд Министерства (далее – единая комиссия) (далее – лица, участвующие в осуществлении закупок)</w:t>
            </w:r>
            <w:r>
              <w:rPr>
                <w:rFonts w:ascii="Liberation Serif" w:hAnsi="Liberation Serif" w:cs="Liberation Serif"/>
              </w:rPr>
              <w:t xml:space="preserve">, с </w:t>
            </w:r>
            <w:r>
              <w:rPr>
                <w:rFonts w:ascii="Liberation Serif" w:eastAsia="Calibri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 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eastAsia="Calibri" w:hAnsi="Liberation Serif" w:cs="Liberation Serif"/>
              </w:rPr>
              <w:t>за непринятие мер по 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ежегодно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закупок, по вопросам:</w:t>
            </w:r>
            <w:r>
              <w:rPr>
                <w:rFonts w:ascii="Liberation Serif" w:hAnsi="Liberation Serif" w:cs="Liberation Serif"/>
              </w:rPr>
              <w:br/>
              <w:t xml:space="preserve">незамедлительного уведомления представителя нанимателя (работодателя) о склонении к совершению коррупционного правонарушения; 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eastAsia="Calibri" w:hAnsi="Liberation Serif" w:cs="Liberation Serif"/>
              </w:rPr>
              <w:lastRenderedPageBreak/>
              <w:t xml:space="preserve">принятия мер по предотвращению и урегулированию конфликта интересов, в том числе </w:t>
            </w:r>
            <w:r>
              <w:rPr>
                <w:rFonts w:ascii="Liberation Serif" w:hAnsi="Liberation Serif" w:cs="Liberation Serif"/>
              </w:rPr>
              <w:t xml:space="preserve">порядка урегулирования </w:t>
            </w:r>
            <w:r>
              <w:rPr>
                <w:rFonts w:ascii="Liberation Serif" w:eastAsia="Calibri" w:hAnsi="Liberation Serif" w:cs="Liberation Serif"/>
              </w:rPr>
              <w:t xml:space="preserve">конфликта интересов (возможности возникновения конфликта интересов), </w:t>
            </w:r>
            <w:r>
              <w:rPr>
                <w:rFonts w:ascii="Liberation Serif" w:hAnsi="Liberation Serif" w:cs="Liberation Serif"/>
              </w:rPr>
              <w:t xml:space="preserve">уведомления представителя нанимателя (работодателя) о возникновении </w:t>
            </w:r>
            <w:r>
              <w:rPr>
                <w:rFonts w:ascii="Liberation Serif" w:eastAsia="Calibri" w:hAnsi="Liberation Serif" w:cs="Liberation Serif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7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Рассмотрение типовых ситуаций конфликта интересов при осуществлении закупок и порядка их урегулирования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По</w:t>
            </w:r>
            <w:r>
              <w:rPr>
                <w:rFonts w:ascii="Liberation Serif" w:eastAsia="Calibri" w:hAnsi="Liberation Serif" w:cs="Liberation Serif"/>
              </w:rPr>
              <w:t xml:space="preserve">вышение квалификации </w:t>
            </w:r>
            <w:r>
              <w:rPr>
                <w:rFonts w:ascii="Liberation Serif" w:hAnsi="Liberation Serif" w:cs="Liberation Serif"/>
              </w:rPr>
              <w:t>лиц, участвующих в осуществлении закупок</w:t>
            </w:r>
            <w:r>
              <w:rPr>
                <w:rFonts w:ascii="Liberation Serif" w:eastAsia="Calibri" w:hAnsi="Liberation Serif" w:cs="Liberation Serif"/>
              </w:rPr>
              <w:t xml:space="preserve"> (направление для обучения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</w:rPr>
              <w:t>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отдел государственной службы и кадров,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</w:rPr>
              <w:t>лиц, участвующих в осуществлении закупок</w:t>
            </w:r>
          </w:p>
        </w:tc>
      </w:tr>
      <w:tr w:rsidR="008C2284" w:rsidTr="001F01C1">
        <w:trPr>
          <w:trHeight w:val="7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Представление лицами, участвующими в осуществлении закупок, декларации о возможной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члены контрактной службы, члены единой комиссии – в течение 10 рабочих дней с даты вступления в законную силу приказа о включении в состав контрактной службы, единой комиссии, в последующем ежегодно в течение 10 рабочих дней с даты утверждения плана-графика закупок на очередной календарный год,</w:t>
            </w:r>
          </w:p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>иные лица, участвующие в осуществлении закупок, ежегодно при формировании первой в текущем календарном году документации о закупке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руководитель структурного подразделения, ответственного за осуществление закупки,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лица, участвующие в осуществлении закупок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усиление контроля за недопущением совершения коррупционных правонарушений при осуществлении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8C2284" w:rsidTr="001F01C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Предоставление лицами, участвующими в осуществлении закупок, информации о родственниках, свойственниках и иных аффилированных с ними лицах (далее – информация об аффилированных лицах)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>Формирование профиля лиц, участвующих в осуществлении закупок, с учетом информации об аффилированных лицах, декларации о возможной личной заинтересованности, общедоступной информации в информационно-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eastAsia="Calibri" w:hAnsi="Liberation Serif" w:cs="Liberation Serif"/>
              </w:rPr>
              <w:t>телекоммуникационной сети «Интернет», для выявления возможных связей, свидетельствующих о 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 поступлении информации о лицах, участвующих в осуществлении закупок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коррупции, ответственный за осуществление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усиление контроля за недопущением совершения коррупционных правонарушений при осуществлении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выявление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Организация ежегодной добровольной оценки знаний лиц, участвующих в осуществлении закупок, по вопросам, связанным с соблюдением ограничений и запретов, требований о предотвращении или об 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eastAsia="Calibri" w:hAnsi="Liberation Serif" w:cs="Liberation Serif"/>
              </w:rPr>
              <w:br/>
              <w:t xml:space="preserve">от 25 декабря 2008 года № 273-ФЗ «О противодействии коррупции» </w:t>
            </w:r>
          </w:p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 другими федеральными законами, уделяя особое внимание вопросам личной заинтересованности, которая влияет или может повлиять на 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ежегодно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</w:rPr>
              <w:t>лиц, участвующих в 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Повышение квалификации лиц, участвующих в осуществлении закупок (направление для обучения по дополнительной профессиональной программе по вопросам профилактики и противодействия коррупции)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отдел государственной службы и кадров,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</w:rPr>
              <w:t>лиц, участвующих в осуществлении закупок</w:t>
            </w:r>
          </w:p>
        </w:tc>
      </w:tr>
      <w:tr w:rsidR="008C2284" w:rsidTr="001F01C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Использование Информационной системы в сфере закупок Свердловской области для подготовки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формирование документации </w:t>
            </w:r>
            <w:r>
              <w:rPr>
                <w:rFonts w:ascii="Liberation Serif" w:hAnsi="Liberation Serif" w:cs="Liberation Serif"/>
              </w:rPr>
              <w:t>о закупке для нужд Министерства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лица, участвующие в осуществлении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лица, участвующие в осуществлении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Анализ выполнения требований к описанию объектов закупки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лица, участвующие в осуществлении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Анализ планируемых к закупке объектов закупки и их обоснованности с учетом целей деятельности и потребностей Министерства, объема финансового обеспечения, запланированного для осуществления закупок товаров, работ, услуг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с опр</w:t>
            </w:r>
            <w:r>
              <w:rPr>
                <w:rFonts w:ascii="Liberation Serif" w:eastAsia="Calibri" w:hAnsi="Liberation Serif" w:cs="Liberation Serif"/>
              </w:rPr>
              <w:t xml:space="preserve">еделенными потребительскими свойствами, </w:t>
            </w:r>
            <w:r>
              <w:rPr>
                <w:rFonts w:ascii="Liberation Serif" w:hAnsi="Liberation Serif" w:cs="Liberation Serif"/>
              </w:rPr>
              <w:t>функциональными, техническими, качественными, эксплуатационными характеристиками,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eastAsia="Calibri" w:hAnsi="Liberation Serif" w:cs="Liberation Serif"/>
              </w:rPr>
              <w:t>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ind w:left="34" w:right="-108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 бухгалтерского учета и отчетности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8C2284" w:rsidTr="001F01C1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Согласование документации </w:t>
            </w:r>
            <w:r>
              <w:rPr>
                <w:rFonts w:ascii="Liberation Serif" w:hAnsi="Liberation Serif" w:cs="Liberation Serif"/>
              </w:rPr>
              <w:t>закупке</w:t>
            </w:r>
            <w:r>
              <w:rPr>
                <w:rFonts w:ascii="Liberation Serif" w:eastAsia="Calibri" w:hAnsi="Liberation Serif" w:cs="Liberation Serif"/>
              </w:rPr>
              <w:t xml:space="preserve"> (проекта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</w:rPr>
              <w:t>контракта) с кругом лиц, без участия (согласования) которых не может быть принято решение об осуществлении закупки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Проведение правовой экспертизы документации </w:t>
            </w:r>
            <w:r>
              <w:rPr>
                <w:rFonts w:ascii="Liberation Serif" w:hAnsi="Liberation Serif" w:cs="Liberation Serif"/>
              </w:rPr>
              <w:t xml:space="preserve">о закупке, в том числе 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проекта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</w:rPr>
              <w:t>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осуществление закупок;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юридический отдел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8C2284" w:rsidTr="001F01C1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 документацию </w:t>
            </w:r>
            <w:r>
              <w:rPr>
                <w:rFonts w:ascii="Liberation Serif" w:eastAsia="Calibri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, </w:t>
            </w:r>
          </w:p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в том числе в проект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</w:rPr>
              <w:t>контракта и описание объектов закупки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Актуализация (по мере необходимости) декларации о возможной личной заинтересованности и информации об аффилированных лицах </w:t>
            </w:r>
            <w:r>
              <w:rPr>
                <w:rFonts w:ascii="Liberation Serif" w:hAnsi="Liberation Serif" w:cs="Liberation Serif"/>
              </w:rPr>
              <w:t xml:space="preserve">лицами, участвующими </w:t>
            </w:r>
            <w:proofErr w:type="gramStart"/>
            <w:r>
              <w:rPr>
                <w:rFonts w:ascii="Liberation Serif" w:hAnsi="Liberation Serif" w:cs="Liberation Serif"/>
              </w:rPr>
              <w:t>в  осуществлении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при изменении сведений, указанных в декларации о возможной личной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заинтересован-</w:t>
            </w:r>
            <w:proofErr w:type="spellStart"/>
            <w:r>
              <w:rPr>
                <w:rFonts w:ascii="Liberation Serif" w:eastAsia="Calibri" w:hAnsi="Liberation Serif" w:cs="Liberation Serif"/>
              </w:rPr>
              <w:t>ности</w:t>
            </w:r>
            <w:proofErr w:type="spellEnd"/>
            <w:proofErr w:type="gramEnd"/>
            <w:r>
              <w:rPr>
                <w:rFonts w:ascii="Liberation Serif" w:eastAsia="Calibri" w:hAnsi="Liberation Serif" w:cs="Liberation Serif"/>
              </w:rPr>
              <w:t xml:space="preserve"> и (или) информации об аффилирован-</w:t>
            </w:r>
            <w:proofErr w:type="spellStart"/>
            <w:r>
              <w:rPr>
                <w:rFonts w:ascii="Liberation Serif" w:eastAsia="Calibri" w:hAnsi="Liberation Serif" w:cs="Liberation Serif"/>
              </w:rPr>
              <w:t>ных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лицах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руководитель структурного подразделения, ответственного за осуществление закупки,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лица, участвующие в осуществлении закупок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</w:rPr>
              <w:br/>
              <w:t xml:space="preserve">выявление конфликта интересов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закупки,</w:t>
            </w:r>
            <w:r>
              <w:rPr>
                <w:rFonts w:ascii="Liberation Serif" w:eastAsia="Calibri" w:hAnsi="Liberation Serif" w:cs="Liberation Serif"/>
              </w:rPr>
              <w:br/>
              <w:t>усиление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контроля за недопущением совершения коррупционных правонарушений при осуществлении закупок</w:t>
            </w:r>
          </w:p>
        </w:tc>
      </w:tr>
      <w:tr w:rsidR="008C2284" w:rsidTr="001F01C1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Актуализация профиля </w:t>
            </w:r>
            <w:r>
              <w:rPr>
                <w:rFonts w:ascii="Liberation Serif" w:hAnsi="Liberation Serif" w:cs="Liberation Serif"/>
              </w:rPr>
              <w:t xml:space="preserve">лиц, участвующих </w:t>
            </w:r>
            <w:r>
              <w:rPr>
                <w:rFonts w:ascii="Liberation Serif" w:eastAsia="Calibri" w:hAnsi="Liberation Serif" w:cs="Liberation Serif"/>
              </w:rPr>
              <w:t>в </w:t>
            </w:r>
            <w:r>
              <w:rPr>
                <w:rFonts w:ascii="Liberation Serif" w:hAnsi="Liberation Serif" w:cs="Liberation Serif"/>
              </w:rPr>
              <w:t xml:space="preserve">осуществлении закупки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представлении </w:t>
            </w:r>
            <w:proofErr w:type="gramStart"/>
            <w:r>
              <w:rPr>
                <w:rFonts w:ascii="Liberation Serif" w:eastAsia="Calibri" w:hAnsi="Liberation Serif" w:cs="Liberation Serif"/>
                <w:color w:val="343432"/>
              </w:rPr>
              <w:t>актуализирован-ной</w:t>
            </w:r>
            <w:proofErr w:type="gramEnd"/>
            <w:r>
              <w:rPr>
                <w:rFonts w:ascii="Liberation Serif" w:eastAsia="Calibri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eastAsia="Calibri" w:hAnsi="Liberation Serif" w:cs="Liberation Serif"/>
              </w:rPr>
              <w:t>декларации о возможной личной заинтересован-</w:t>
            </w:r>
            <w:proofErr w:type="spellStart"/>
            <w:r>
              <w:rPr>
                <w:rFonts w:ascii="Liberation Serif" w:eastAsia="Calibri" w:hAnsi="Liberation Serif" w:cs="Liberation Serif"/>
              </w:rPr>
              <w:t>ности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и (или) </w:t>
            </w:r>
            <w:r>
              <w:rPr>
                <w:rFonts w:ascii="Liberation Serif" w:eastAsia="Calibri" w:hAnsi="Liberation Serif" w:cs="Liberation Serif"/>
              </w:rPr>
              <w:lastRenderedPageBreak/>
              <w:t>информации об аффилирован-</w:t>
            </w:r>
            <w:proofErr w:type="spellStart"/>
            <w:r>
              <w:rPr>
                <w:rFonts w:ascii="Liberation Serif" w:eastAsia="Calibri" w:hAnsi="Liberation Serif" w:cs="Liberation Serif"/>
              </w:rPr>
              <w:t>ных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лицах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ответственный за профилактику коррупции, ответственный за осуществление закупок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Использование стандартизированных процедур при определении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</w:rPr>
              <w:t>контракта, начальной цены за единицу товара, работы, услуги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eastAsia="Calibri" w:hAnsi="Liberation Serif" w:cs="Liberation Serif"/>
                <w:color w:val="343432"/>
              </w:rPr>
              <w:t>контракта, начальной цены за единицу товара, работы,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документации </w:t>
            </w:r>
            <w:r>
              <w:rPr>
                <w:rFonts w:ascii="Liberation Serif" w:hAnsi="Liberation Serif" w:cs="Liberation Serif"/>
              </w:rPr>
              <w:t>о закупке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для нужд Министерства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руководитель структурного подразделения, ответственного за осуществление закупки,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 xml:space="preserve">гражданские служащие и работники Министерства участвующие в определении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начальной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цены за единицу товара, работы, услуги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а также необоснованного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начальной цены за единицу товара, работы, услуги;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усиление контроля </w:t>
            </w:r>
            <w:r>
              <w:rPr>
                <w:rFonts w:ascii="Liberation Serif" w:eastAsia="Calibri" w:hAnsi="Liberation Serif" w:cs="Liberation Serif"/>
              </w:rPr>
              <w:br/>
              <w:t xml:space="preserve">за недопущением совершения коррупционных правонарушений </w:t>
            </w:r>
            <w:r>
              <w:rPr>
                <w:rFonts w:ascii="Liberation Serif" w:eastAsia="Calibri" w:hAnsi="Liberation Serif" w:cs="Liberation Serif"/>
              </w:rPr>
              <w:br/>
              <w:t xml:space="preserve">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закупок;</w:t>
            </w:r>
            <w:r>
              <w:rPr>
                <w:rFonts w:ascii="Liberation Serif" w:eastAsia="Calibri" w:hAnsi="Liberation Serif" w:cs="Liberation Serif"/>
              </w:rPr>
              <w:br/>
              <w:t>выявление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Обязательное обоснование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начальной цены за единицу товара, работы, услуги, включая закупки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>у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Проведение мониторинга цен на товары, работы, услуги в целях недопущения завышения (занижения)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начальной цены за единицу товара, работы, услуги, включая закупки у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Анализ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начальной цены за единицу товара, работы, услуги и их обоснованности с учетом объема финансового обеспечения</w:t>
            </w:r>
            <w:r>
              <w:rPr>
                <w:rFonts w:ascii="Liberation Serif" w:eastAsia="Calibri" w:hAnsi="Liberation Serif" w:cs="Liberation Serif"/>
              </w:rPr>
              <w:t>, запланированного для осуществления закупок товаров, работ, услуг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с опр</w:t>
            </w:r>
            <w:r>
              <w:rPr>
                <w:rFonts w:ascii="Liberation Serif" w:eastAsia="Calibri" w:hAnsi="Liberation Serif" w:cs="Liberation Serif"/>
              </w:rPr>
              <w:t xml:space="preserve">еделенными потребительскими свойствами, </w:t>
            </w:r>
            <w:r>
              <w:rPr>
                <w:rFonts w:ascii="Liberation Serif" w:hAnsi="Liberation Serif" w:cs="Liberation Serif"/>
              </w:rPr>
              <w:t>функциональными, техническими, качественными, эксплуатационными характеристиками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eastAsia="Calibri" w:hAnsi="Liberation Serif" w:cs="Liberation Serif"/>
              </w:rPr>
              <w:t>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определении начальной (максимальной) цены </w:t>
            </w:r>
            <w:proofErr w:type="spellStart"/>
            <w:proofErr w:type="gramStart"/>
            <w:r>
              <w:rPr>
                <w:rFonts w:ascii="Liberation Serif" w:eastAsia="Calibri" w:hAnsi="Liberation Serif" w:cs="Liberation Serif"/>
                <w:bCs/>
              </w:rPr>
              <w:t>государствен-ного</w:t>
            </w:r>
            <w:proofErr w:type="spellEnd"/>
            <w:proofErr w:type="gramEnd"/>
            <w:r>
              <w:rPr>
                <w:rFonts w:ascii="Liberation Serif" w:eastAsia="Calibri" w:hAnsi="Liberation Serif" w:cs="Liberation Serif"/>
                <w:bCs/>
              </w:rPr>
              <w:t xml:space="preserve"> </w:t>
            </w:r>
            <w:r>
              <w:rPr>
                <w:rFonts w:ascii="Liberation Serif" w:eastAsia="Calibri" w:hAnsi="Liberation Serif" w:cs="Liberation Serif"/>
                <w:color w:val="343432"/>
              </w:rPr>
              <w:t>контракта, начальной цены за единицу товара, работы, услуги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ascii="Liberation Serif" w:eastAsia="Calibri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eastAsia="Calibri" w:hAnsi="Liberation Serif" w:cs="Liberation Serif"/>
                <w:color w:val="343432"/>
              </w:rPr>
              <w:t>в рамках мониторинга цен на товары, работы, услуги, с информацией о поставщиках (подрядчиках, исполнителях) у которых закупка товаров, работ, услуг осуществлена без использования конкурентных способов определения поставщиков (подрядчиков, исполнителей)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ind w:firstLine="720"/>
              <w:textAlignment w:val="auto"/>
              <w:rPr>
                <w:rFonts w:ascii="Liberation Serif" w:eastAsia="Calibri" w:hAnsi="Liberation Serif" w:cs="Liberation Serif"/>
              </w:rPr>
            </w:pPr>
          </w:p>
        </w:tc>
      </w:tr>
      <w:tr w:rsidR="008C2284" w:rsidTr="001F01C1">
        <w:trPr>
          <w:trHeight w:val="89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Обоснование способа определения поставщика (подрядчика, исполнителя)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>о проведении закупок с использованием или без использования конкурентных способов определения поставщиков (подрядчиков, исполнителей)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  <w:t>повышение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уровня конкуренции при осуществлении закупок</w:t>
            </w:r>
          </w:p>
        </w:tc>
      </w:tr>
      <w:tr w:rsidR="008C2284" w:rsidTr="001F01C1">
        <w:trPr>
          <w:trHeight w:val="89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идентичных или однородных товаров, работ, услуг, проведенных без использования конкурентных способов определения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постоянно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</w:rPr>
              <w:br/>
              <w:t xml:space="preserve">усиление контроля за недопущением совершения коррупционных правонарушений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  <w:t>выявление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6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Контроль соблюдения плана-графика закупок, анализ причин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</w:tr>
      <w:tr w:rsidR="008C2284" w:rsidTr="001F01C1">
        <w:trPr>
          <w:trHeight w:val="89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>Сравнительный анализ информации о юридических лицах и индивидуальных предпринимателях</w:t>
            </w:r>
            <w:r>
              <w:rPr>
                <w:rFonts w:ascii="Liberation Serif" w:eastAsia="Calibri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в рамках мониторинга цен на товары, работы, услуги </w:t>
            </w:r>
            <w:r>
              <w:rPr>
                <w:rFonts w:ascii="Liberation Serif" w:eastAsia="Calibri" w:hAnsi="Liberation Serif" w:cs="Liberation Serif"/>
              </w:rPr>
              <w:t xml:space="preserve">в целях определения 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начальной цены за единицу товара, работы, услуги</w:t>
            </w:r>
            <w:r>
              <w:rPr>
                <w:rFonts w:ascii="Liberation Serif" w:eastAsia="Calibri" w:hAnsi="Liberation Serif" w:cs="Liberation Serif"/>
              </w:rPr>
              <w:t>, с информацией о поставщиках (подрядчиках, исполнителях)</w:t>
            </w:r>
            <w:r>
              <w:rPr>
                <w:rFonts w:ascii="Liberation Serif" w:eastAsia="Calibri" w:hAnsi="Liberation Serif" w:cs="Liberation Serif"/>
                <w:color w:val="343432"/>
              </w:rPr>
              <w:t>, закупки у которых проводились без использования конкурентных способов определения поставщиков (подрядчиков, исполнителей) и</w:t>
            </w:r>
            <w:r>
              <w:rPr>
                <w:rFonts w:ascii="Liberation Serif" w:eastAsia="Calibri" w:hAnsi="Liberation Serif" w:cs="Liberation Serif"/>
              </w:rPr>
              <w:t xml:space="preserve"> участниках закупки, предлагаемых в качестве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</w:tr>
      <w:tr w:rsidR="008C2284" w:rsidTr="001F01C1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Формирование профиля участников закупки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 xml:space="preserve">и (или) определенных по результатам закупки поставщиков (подрядчиков, исполнителей), а также их субподрядчиков, </w:t>
            </w:r>
            <w:proofErr w:type="gramStart"/>
            <w:r>
              <w:rPr>
                <w:rFonts w:ascii="Liberation Serif" w:eastAsia="Calibri" w:hAnsi="Liberation Serif" w:cs="Liberation Serif"/>
                <w:color w:val="343432"/>
              </w:rPr>
              <w:t>соисполнителей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>(</w:t>
            </w:r>
            <w:proofErr w:type="gramEnd"/>
            <w:r>
              <w:rPr>
                <w:rFonts w:ascii="Liberation Serif" w:eastAsia="Calibri" w:hAnsi="Liberation Serif" w:cs="Liberation Serif"/>
                <w:color w:val="343432"/>
              </w:rPr>
              <w:t xml:space="preserve">с учетом сведений, указанных в заявках на участие в закупке, информации, имеющейся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>в распоряжении Министерства, общедоступной информации в информационно-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color w:val="343432"/>
              </w:rPr>
              <w:t>телекоммуникационной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определение поставщика (подрядчика, исполнителя), </w:t>
            </w:r>
          </w:p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оценка заявок на участие в закупке,</w:t>
            </w:r>
          </w:p>
          <w:p w:rsidR="008C2284" w:rsidRDefault="008C2284" w:rsidP="00C440D4">
            <w:pPr>
              <w:spacing w:line="204" w:lineRule="auto"/>
            </w:pPr>
            <w:r>
              <w:rPr>
                <w:rFonts w:ascii="Liberation Serif" w:hAnsi="Liberation Serif" w:cs="Liberation Serif"/>
                <w:bCs/>
                <w:color w:val="000000"/>
                <w:shd w:val="clear" w:color="auto" w:fill="FFFFFF"/>
              </w:rPr>
              <w:t>оценка окончательных предложений участников закупки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при поступлении сведений об участниках закупки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</w:rPr>
              <w:br/>
              <w:t xml:space="preserve">усиление контроля за недопущением совершения коррупционных правонарушений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  <w:t>выявление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 xml:space="preserve">в осуществлении закупок, и профилях участников закупки, в целях выявления </w:t>
            </w:r>
            <w:proofErr w:type="spellStart"/>
            <w:r>
              <w:rPr>
                <w:rFonts w:ascii="Liberation Serif" w:eastAsia="Calibri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eastAsia="Calibri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eastAsia="Calibri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eastAsia="Calibri" w:hAnsi="Liberation Serif" w:cs="Liberation Serif"/>
                <w:color w:val="343432"/>
              </w:rPr>
              <w:t>между участниками закупки и лицами, участвующими в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при поступлении сведений об участниках закупки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закупок,</w:t>
            </w:r>
          </w:p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</w:rPr>
              <w:br/>
              <w:t>выявление конфликта интересов (личной заинтересованности) при осуществлении закупки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заключение и исполнение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</w:t>
            </w:r>
            <w:r>
              <w:rPr>
                <w:rFonts w:ascii="Liberation Serif" w:hAnsi="Liberation Serif" w:cs="Liberation Serif"/>
              </w:rPr>
              <w:t xml:space="preserve">приемка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поставленных товаров, выполненных работ </w:t>
            </w:r>
            <w:r>
              <w:rPr>
                <w:rFonts w:ascii="Liberation Serif" w:eastAsia="Calibri" w:hAnsi="Liberation Serif" w:cs="Liberation Serif"/>
                <w:bCs/>
              </w:rPr>
              <w:br/>
            </w:r>
            <w:r>
              <w:rPr>
                <w:rFonts w:ascii="Liberation Serif" w:eastAsia="Calibri" w:hAnsi="Liberation Serif" w:cs="Liberation Serif"/>
                <w:bCs/>
              </w:rPr>
              <w:lastRenderedPageBreak/>
              <w:t>(их результатов), оказанных услуг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lastRenderedPageBreak/>
              <w:t>постоянно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</w:r>
            <w:r>
              <w:rPr>
                <w:rFonts w:ascii="Liberation Serif" w:eastAsia="Calibri" w:hAnsi="Liberation Serif" w:cs="Liberation Serif"/>
                <w:color w:val="343432"/>
              </w:rPr>
              <w:t>применение</w:t>
            </w:r>
            <w:proofErr w:type="gramEnd"/>
            <w:r>
              <w:rPr>
                <w:rFonts w:ascii="Liberation Serif" w:eastAsia="Calibri" w:hAnsi="Liberation Serif" w:cs="Liberation Serif"/>
                <w:color w:val="343432"/>
              </w:rPr>
              <w:t xml:space="preserve"> стандартизированных процедур</w:t>
            </w:r>
          </w:p>
        </w:tc>
      </w:tr>
      <w:tr w:rsidR="008C2284" w:rsidTr="001F01C1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в сроки, </w:t>
            </w:r>
          </w:p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в порядке </w:t>
            </w:r>
          </w:p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и на условиях, установленных </w:t>
            </w:r>
            <w:proofErr w:type="spellStart"/>
            <w:proofErr w:type="gramStart"/>
            <w:r>
              <w:rPr>
                <w:rFonts w:ascii="Liberation Serif" w:eastAsia="Calibri" w:hAnsi="Liberation Serif" w:cs="Liberation Serif"/>
                <w:color w:val="343432"/>
              </w:rPr>
              <w:t>государствен-ным</w:t>
            </w:r>
            <w:proofErr w:type="spellEnd"/>
            <w:proofErr w:type="gramEnd"/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контрактом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осуществление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руководитель структурного подразделения, ответственного за осуществление закупки,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8C2284" w:rsidTr="001F01C1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Осуществление контроля за соблюдением сроков и порядка заключения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предоставления обеспечения исполнения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контракта, приемки </w:t>
            </w:r>
            <w:r>
              <w:rPr>
                <w:rFonts w:ascii="Liberation Serif" w:eastAsia="Calibri" w:hAnsi="Liberation Serif" w:cs="Liberation Serif"/>
                <w:bCs/>
              </w:rPr>
              <w:t>поставленных товаров, выполненных работ (их результатов), оказанных услуг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, в том числе этапов исполнения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  <w:r>
              <w:rPr>
                <w:rFonts w:ascii="Liberation Serif" w:eastAsia="Calibri" w:hAnsi="Liberation Serif" w:cs="Liberation Serif"/>
                <w:color w:val="343432"/>
              </w:rPr>
              <w:t>постоянно</w:t>
            </w:r>
          </w:p>
        </w:tc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осуществление закупок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8C2284" w:rsidTr="001F01C1">
        <w:trPr>
          <w:trHeight w:val="23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Анализ обоснованности изменения условий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государственного контракта была предусмотрена государственным контрактом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t>количества поставляемых товаров, объема выполняемых работ, оказываемых услуг)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, неприменения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2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hAnsi="Liberation Serif" w:cs="Liberation Serif"/>
              </w:rPr>
            </w:pPr>
          </w:p>
        </w:tc>
      </w:tr>
      <w:tr w:rsidR="008C2284" w:rsidTr="001F01C1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8C2284">
            <w:pPr>
              <w:numPr>
                <w:ilvl w:val="0"/>
                <w:numId w:val="2"/>
              </w:numPr>
              <w:spacing w:line="204" w:lineRule="auto"/>
              <w:jc w:val="center"/>
              <w:rPr>
                <w:rFonts w:ascii="Liberation Serif" w:eastAsia="Calibri" w:hAnsi="Liberation Serif" w:cs="Liberation Serif"/>
                <w:color w:val="343432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Привлечение специалистов, обладающих специальными знаниями, к приемке поставленных товаров (выполненных работ </w:t>
            </w:r>
            <w:r>
              <w:rPr>
                <w:rFonts w:ascii="Liberation Serif" w:eastAsia="Calibri" w:hAnsi="Liberation Serif" w:cs="Liberation Serif"/>
                <w:color w:val="343432"/>
              </w:rPr>
              <w:br/>
              <w:t xml:space="preserve">(их результатов), оказанных услуг) по </w:t>
            </w:r>
            <w:r>
              <w:rPr>
                <w:rFonts w:ascii="Liberation Serif" w:eastAsia="Calibri" w:hAnsi="Liberation Serif" w:cs="Liberation Serif"/>
                <w:bCs/>
              </w:rPr>
              <w:t>государственному</w:t>
            </w:r>
            <w:r>
              <w:rPr>
                <w:rFonts w:ascii="Liberation Serif" w:eastAsia="Calibri" w:hAnsi="Liberation Serif" w:cs="Liberation Serif"/>
                <w:color w:val="343432"/>
              </w:rPr>
              <w:t xml:space="preserve"> контракту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  <w:rPr>
                <w:rFonts w:ascii="Liberation Serif" w:eastAsia="Calibri" w:hAnsi="Liberation Serif" w:cs="Liberation Serif"/>
                <w:color w:val="3434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autoSpaceDE w:val="0"/>
              <w:spacing w:line="204" w:lineRule="auto"/>
              <w:textAlignment w:val="auto"/>
            </w:pPr>
            <w:r>
              <w:rPr>
                <w:rFonts w:ascii="Liberation Serif" w:eastAsia="Calibri" w:hAnsi="Liberation Serif" w:cs="Liberation Serif"/>
                <w:color w:val="343432"/>
              </w:rPr>
              <w:t xml:space="preserve">при приемке </w:t>
            </w:r>
            <w:r>
              <w:rPr>
                <w:rFonts w:ascii="Liberation Serif" w:eastAsia="Calibri" w:hAnsi="Liberation Serif" w:cs="Liberation Serif"/>
                <w:bCs/>
              </w:rPr>
              <w:t xml:space="preserve">поставленных товаров, выполненных работ </w:t>
            </w:r>
            <w:r>
              <w:rPr>
                <w:rFonts w:ascii="Liberation Serif" w:eastAsia="Calibri" w:hAnsi="Liberation Serif" w:cs="Liberation Serif"/>
                <w:bCs/>
              </w:rPr>
              <w:br/>
              <w:t>(их результатов), оказанных услуг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руководитель структурного подразделения, ответственного за осуществление закупки,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лица, участвующие в осуществлении закупок, 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 бухгалтерского учета и отчетности,</w:t>
            </w:r>
          </w:p>
          <w:p w:rsidR="008C2284" w:rsidRDefault="008C2284" w:rsidP="00C440D4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rFonts w:ascii="Liberation Serif" w:hAnsi="Liberation Serif" w:cs="Liberation Serif"/>
              </w:rPr>
              <w:t>ГКУ «ОИРЦ»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284" w:rsidRDefault="008C2284" w:rsidP="00C440D4">
            <w:pPr>
              <w:spacing w:line="204" w:lineRule="auto"/>
            </w:pPr>
            <w:r>
              <w:rPr>
                <w:rFonts w:ascii="Liberation Serif" w:eastAsia="Calibri" w:hAnsi="Liberation Serif" w:cs="Liberation Serif"/>
              </w:rPr>
              <w:t xml:space="preserve">исключение возможности применения коррупционных схем при осуществлении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закупок,</w:t>
            </w:r>
            <w:r>
              <w:rPr>
                <w:rFonts w:ascii="Liberation Serif" w:eastAsia="Calibri" w:hAnsi="Liberation Serif" w:cs="Liberation Serif"/>
              </w:rPr>
              <w:br/>
              <w:t>усиление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контроля за недопущением совершения коррупционных правонарушений при осуществлении закупок</w:t>
            </w:r>
          </w:p>
        </w:tc>
      </w:tr>
    </w:tbl>
    <w:p w:rsidR="008C2284" w:rsidRDefault="008C2284" w:rsidP="00D37FB7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D37FB7" w:rsidRDefault="00D37FB7" w:rsidP="00D37FB7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sectPr w:rsidR="00D37FB7" w:rsidSect="00A20E4D">
      <w:pgSz w:w="16838" w:h="11906" w:orient="landscape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2504F"/>
    <w:multiLevelType w:val="multilevel"/>
    <w:tmpl w:val="6B5413B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8B7FBB"/>
    <w:multiLevelType w:val="multilevel"/>
    <w:tmpl w:val="FBE4DC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B7"/>
    <w:rsid w:val="001F01C1"/>
    <w:rsid w:val="008B450B"/>
    <w:rsid w:val="008C2284"/>
    <w:rsid w:val="00A20E4D"/>
    <w:rsid w:val="00A80AEF"/>
    <w:rsid w:val="00B76E65"/>
    <w:rsid w:val="00D3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42B39-BA50-41FB-AE4F-485982CE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7F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7FB7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rsid w:val="00D37FB7"/>
    <w:pPr>
      <w:ind w:left="720" w:firstLine="709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3275</Words>
  <Characters>18674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6</cp:revision>
  <dcterms:created xsi:type="dcterms:W3CDTF">2023-01-11T03:26:00Z</dcterms:created>
  <dcterms:modified xsi:type="dcterms:W3CDTF">2023-03-28T02:59:00Z</dcterms:modified>
</cp:coreProperties>
</file>