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6E9" w:rsidRPr="00F816E9" w:rsidRDefault="00F816E9" w:rsidP="00F816E9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816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ПАМЯТКА</w:t>
      </w:r>
      <w:r w:rsidRPr="00F816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для населения по соблюдению правил </w:t>
      </w:r>
      <w:r w:rsidRPr="00F816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пожарной безопасности и действиям в случае возникновения пожара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1.Умейте правильно оценить опасность возникновения пожара в своем доме или квартире. Убедитесь в исправности отопительных печей, электропроводки и электроприборов. Продумайте заранее свои действия при возникновении пожара и пути эвакуации.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2.Выбор средства борьбы с огнем. Вы располагаете многими средствами, позволяющими потушить огонь в самом начале: одеяла, грубая ткань, мешковина, вода в емкостях, земля.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3.Чистота и порядок. Дом, в котором царят чистота, и порядок более защищен от пожара. Слой пыли, пленки жира, старые вещи, загромождающие вашу квартиру, способствуют быстрому распространению огня.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4.Храните химические вещества в прохладном и проветриваемом помещении, не допускайте нагревания аэрозольных баллончиков выше 40 градусов, не распыляйте их содержимое вблизи открытого огня, не разбирайте их и не давайте детям, не бросайте в огонь. Пустой баллончик способен взрываться, так же как и полный. Всегда знакомитесь с инструкцией по использованию, расположенной на всех средствах с наличием химических веществ.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5.Освободите ваши чердаки и гаражи от ненужных вещей.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6.Очистите территорию.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7.Электропроводка и электроприборы должны быть исправны и соответствовать условиям эксплуатации. Электропроводка должна выполняться только квалифицированными мастерами. Электропроводка с поврежденной или ветхой изоляцией заменяется. Не устанавливайте вместо заводского плавкого предохранителя (пробки) самодельные устройства, это неизбежно нарушит </w:t>
      </w:r>
      <w:proofErr w:type="gramStart"/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исправностью электропроводки. Не перегружайте электросеть, включая одновременно слишком много электроприборов или несколько мощных электроприборов в одну розетку. Не располагайте электрообогреватели вблизи легковоспламеняющихся предметов (штор, покрывал и </w:t>
      </w:r>
      <w:proofErr w:type="spellStart"/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Start"/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spellEnd"/>
      <w:proofErr w:type="gramEnd"/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 мебели. Не оставляйте электрообогреватели без присмотра или под присмотром детей, не допускайте их перегрева. В помещениях для скота используйте светильники с защитными колпаками, так как лампочки могут взрываться с разбросом раскаленных частиц и попаданием их на сено, солому и т.п. 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8.Эксплуатируйте телевизор в соответствии с инструкцией. При его установке обеспечьте хорошую вентиляцию задней панели, вдали от источников тепла. Внимание! Потрескивание и появление синеватого дыма свидетельствует, что разрыв электронно-лучевой трубки неизбежен. Немедленно отключите телевизор от сети.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9.Опасность на кухне. Кухня в доме – объект повышенной пожарной опасности из-за наличия печей, газовых или электрических плит, других электроприборов. </w:t>
      </w: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Газовые баллоны и установки. Вы несете ответственность за исправность газового оборудования внутри квартиры. Убедитесь, что гибкий шланг плотно надет на кран и затянут хомут. Максимальный срок службы шланга – 4 года. Утечку газа можно обнаружить с помощью мыльной воды, нанеся её на стыки – при утечке образуются пузырьки или по запаху вблизи места утечки. При обнаружении утечки газа запрещается: </w:t>
      </w: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пользоваться открытым огнем (спички, свеча), включать или выключать электроприборы в помещении – это может вызвать появление искры в месте контактов и, как следствие, взрыв газа. Откройте все окна и двери для проветривания. По возможности закройте вентиль баллона, если причиной утечки является не он. Сообщите в службу газа. Если загорелся газ в месте утечки – не задувайте пламя, уберите рядом находящиеся сгораемые предметы и вещи, попытайтесь закрыть вентиль (кран) обернув руки мокрой тряпкой. Помните - пока горит газ, нет опасности взрыва. Немедленно вызовите пожарную охрану. </w:t>
      </w: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Отопительные печи. Кладку печей должен производить специалист, соблюдая при этом предусмотренные размеры </w:t>
      </w:r>
      <w:proofErr w:type="spellStart"/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отступок</w:t>
      </w:r>
      <w:proofErr w:type="spellEnd"/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разделок, что предотвратит загорание деревянных строительных конструкций. Ежегодно осматривайте печи и дымовые трубы с целью выявления трещин в кладке, делайте при необходимости ремонт и обязательную побелку трубы в чердачном помещении, что позволит своевременно обнаружить трещины и выход из них дыма. Очищайте дымоходы, иначе возможно возгорание с выбросом скопившейся в них сажи. Не перекаливайте печи, лучше теплее оденьтесь. Запрещается производить растопку легковоспламеняющимися и горючими жидкостями (бензин, дизтопливо и т.п.). Не развешивайте бельё над плитой и вблизи её. Не оставляйте без присмотра или под контролем детей топящиеся печи. Следите за наличием и исправностью </w:t>
      </w:r>
      <w:proofErr w:type="spellStart"/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предтопочного</w:t>
      </w:r>
      <w:proofErr w:type="spellEnd"/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листа из жести. Не оставляйте приготовляемую пищу на огне без присмотра. При загорании масла или жира не выливайте его в ведро с водой или раковину и не тушите его водой, это вызовет распространение огня по всей кухне. Накройте посуду с горящим маслом (жиром) крышкой или мокрой тряпкой, уберите её с нагревательного прибора (плиты) и оставьте накрытой до полного охлаждения. 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10.Курильщик в пьяном виде – это поджигатель. Не курите в постели. Затушите сигарету, перед тем как зайти в помещение для скота, дровяник, сеновал. В квартире имейте пепельницу из несгораемого материала.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11.Пиротехника. Это искусство, доступное далеко не каждому. Не устраивайте любительских фейерверков. Некачественная пиротехника может привести к </w:t>
      </w:r>
      <w:proofErr w:type="spellStart"/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травмированию</w:t>
      </w:r>
      <w:proofErr w:type="spellEnd"/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то и гибели при её применении. Наличие и разброс горящих частиц на большое расстояние от пиротехнических устройств, при попадании на горючие материалы – это пожар.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12.Дети. Оберегайте детей от пожара, знакомьте их с этой опасностью, контролируйте поведение и поступки. 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ПОМНИТЕ!</w:t>
      </w: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во всем подражают взрослым.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13.Если произошел пожар. Не забывайте, что в закрытом помещении первый враг для вас не огонь, а дым, который слепит и душит. Что нужно делать: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сохранять хладнокровие;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вызвать или послать вызвать пожарную охрану по </w:t>
      </w:r>
      <w:r w:rsidRPr="00F816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телефону 01</w:t>
      </w: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бороться с пожаром в самом его начале, пытаясь потушить не огонь, а то, что горит, используя подручные средства;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загорание собственными силами не удается ликвидировать, необходимо покинуть помещение, закрыть за собой открытые окна и двери, чтобы предотвратить приток свежего воздуха, способствующего усилению горения и распространения огня;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проходить задымленное помещение нужно в зоне наименьшей концентрации дыма, чаще всего ближе к полу, при этом закрыть рот и нос мокрым полотенцем или платком;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эвакуации через оконный проем одноэтажного здания следует последовательно разбить стекло любым предметом (стул, табурет, цветочный горшок и т.п.), затем вынуть оставшиеся осколки стекла из рамы, обернув руки тканью, бросить наружу одеяло, коврик и т.п., чтобы не повредиться стеклом при эвакуации, и покинуть помещение;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обязательно встретьте прибывших пожарных и информируйте их обо всех обстоятельствах возникновения пожара и места его возникновения, принятых вами мерах и т.д.;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пытайтесь проникать повторно в горящее здание (помещение), чаще всего это заканчивается трагически;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ПОМНИТЕ!</w:t>
      </w: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пожаре ищите детей в самых укромных местах, где они могут спрятаться – под кроватью, в шкафу, за шторой и т.д.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на человеке загорелась одежда нельзя бежать – горение только усиливается, нужно незамедлительно упасть и кататься по полу (земле), либо набросить на себя кусок плотной ткани, если есть рядом вода – использовать её. Однако если горит не сама одежда, а пролитый на неё бензин – воду не применять.</w:t>
      </w:r>
    </w:p>
    <w:p w:rsidR="00F816E9" w:rsidRPr="00F816E9" w:rsidRDefault="00F816E9" w:rsidP="00F816E9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t>14.Первичные (подручные) средства для тушения и способы тушения различных веществ и материалов.</w:t>
      </w: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правило, пожар начинается с незначительного очага горения. Тушение его в этот период не представляет большой трудности, если вы будете обладать необходимыми знаниями.</w:t>
      </w: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Вода является универсальным средством для тушения пожара, ею тушатся изделия из дерева, ткань, бумага и т.п. Запрещается тушить водой электропроводку и электроприборы под напряжением во избежание удара электротоком, бензин и другие легковоспламеняющиеся жидкости. Небольшие горящие предметы надо немедленно накрыть плотными материалами до полного прекращения горения. Воду на тушение следует подавать из небольшой емкости типа ведра в очаг горения, избегая попадания испарений на лицо и другие части тела.</w:t>
      </w: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Земля (песок) применяются как для тушения материалов из дерева, так и легковоспламеняющихся жидкостей (бензина и т.п.).</w:t>
      </w:r>
      <w:r w:rsidRPr="00F816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Тушение электропроводки и электроприборов водой, возможно, только после их обесточивания. Если загорелся телевизор, в первую очередь необходимо отключить его от сети, затем набросить плотное одеяло или ткань, а когда горение прекратиться – проветрить комнату. Обязательно нужно удалить всех из помещения, поскольку продукты горения пластмасс и полимеров очень токсичны.</w:t>
      </w:r>
    </w:p>
    <w:p w:rsidR="00DB0D1D" w:rsidRDefault="00DB0D1D"/>
    <w:sectPr w:rsidR="00DB0D1D" w:rsidSect="00DB0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16E9"/>
    <w:rsid w:val="00002B53"/>
    <w:rsid w:val="00003081"/>
    <w:rsid w:val="000038B4"/>
    <w:rsid w:val="000052B3"/>
    <w:rsid w:val="000153A7"/>
    <w:rsid w:val="00022E0A"/>
    <w:rsid w:val="000231A8"/>
    <w:rsid w:val="00024DCC"/>
    <w:rsid w:val="000272D0"/>
    <w:rsid w:val="000333FE"/>
    <w:rsid w:val="0003422E"/>
    <w:rsid w:val="0006234D"/>
    <w:rsid w:val="00063BF3"/>
    <w:rsid w:val="000673CA"/>
    <w:rsid w:val="0007407C"/>
    <w:rsid w:val="000810A7"/>
    <w:rsid w:val="000827F7"/>
    <w:rsid w:val="00083007"/>
    <w:rsid w:val="00084309"/>
    <w:rsid w:val="00090035"/>
    <w:rsid w:val="00090D7C"/>
    <w:rsid w:val="0009691A"/>
    <w:rsid w:val="00097A92"/>
    <w:rsid w:val="000A38A9"/>
    <w:rsid w:val="000A62C8"/>
    <w:rsid w:val="000D6882"/>
    <w:rsid w:val="000D76F6"/>
    <w:rsid w:val="000E16A6"/>
    <w:rsid w:val="000E73E2"/>
    <w:rsid w:val="000F5AF4"/>
    <w:rsid w:val="001005C2"/>
    <w:rsid w:val="00100A3D"/>
    <w:rsid w:val="00103A36"/>
    <w:rsid w:val="00103FA4"/>
    <w:rsid w:val="001155D8"/>
    <w:rsid w:val="00120C73"/>
    <w:rsid w:val="001269BF"/>
    <w:rsid w:val="001409D2"/>
    <w:rsid w:val="00146A22"/>
    <w:rsid w:val="00151884"/>
    <w:rsid w:val="00154F6A"/>
    <w:rsid w:val="00162A2C"/>
    <w:rsid w:val="00163E26"/>
    <w:rsid w:val="00165918"/>
    <w:rsid w:val="00180CA8"/>
    <w:rsid w:val="001A6A56"/>
    <w:rsid w:val="001A7197"/>
    <w:rsid w:val="001B4C54"/>
    <w:rsid w:val="001C54AC"/>
    <w:rsid w:val="001D247B"/>
    <w:rsid w:val="001D3F9E"/>
    <w:rsid w:val="001E1169"/>
    <w:rsid w:val="001E3BF6"/>
    <w:rsid w:val="001F0499"/>
    <w:rsid w:val="001F2A28"/>
    <w:rsid w:val="001F7F3E"/>
    <w:rsid w:val="002105DD"/>
    <w:rsid w:val="0022628F"/>
    <w:rsid w:val="00242557"/>
    <w:rsid w:val="00247B9E"/>
    <w:rsid w:val="00257131"/>
    <w:rsid w:val="00263F2D"/>
    <w:rsid w:val="00266303"/>
    <w:rsid w:val="002721B6"/>
    <w:rsid w:val="00280530"/>
    <w:rsid w:val="00296EDE"/>
    <w:rsid w:val="002A66F9"/>
    <w:rsid w:val="002A75DE"/>
    <w:rsid w:val="002B502C"/>
    <w:rsid w:val="002B78EB"/>
    <w:rsid w:val="002C2DA7"/>
    <w:rsid w:val="002C5E07"/>
    <w:rsid w:val="002D23BF"/>
    <w:rsid w:val="002D3985"/>
    <w:rsid w:val="002D642C"/>
    <w:rsid w:val="002F60F1"/>
    <w:rsid w:val="002F7233"/>
    <w:rsid w:val="003037E6"/>
    <w:rsid w:val="00315172"/>
    <w:rsid w:val="003160F3"/>
    <w:rsid w:val="00317190"/>
    <w:rsid w:val="00332024"/>
    <w:rsid w:val="00332D8E"/>
    <w:rsid w:val="0034236D"/>
    <w:rsid w:val="003427D5"/>
    <w:rsid w:val="003430C4"/>
    <w:rsid w:val="00350156"/>
    <w:rsid w:val="00350D5A"/>
    <w:rsid w:val="00353026"/>
    <w:rsid w:val="0035622E"/>
    <w:rsid w:val="003566CB"/>
    <w:rsid w:val="00360E04"/>
    <w:rsid w:val="00361B55"/>
    <w:rsid w:val="00362BC5"/>
    <w:rsid w:val="00376E62"/>
    <w:rsid w:val="003812A5"/>
    <w:rsid w:val="00383C3C"/>
    <w:rsid w:val="00387882"/>
    <w:rsid w:val="0039190C"/>
    <w:rsid w:val="003C1766"/>
    <w:rsid w:val="003C38CE"/>
    <w:rsid w:val="003C68E9"/>
    <w:rsid w:val="003D73D0"/>
    <w:rsid w:val="003D7730"/>
    <w:rsid w:val="003E0E13"/>
    <w:rsid w:val="003E6CA3"/>
    <w:rsid w:val="003F4645"/>
    <w:rsid w:val="003F6C9B"/>
    <w:rsid w:val="00412845"/>
    <w:rsid w:val="00427532"/>
    <w:rsid w:val="00431854"/>
    <w:rsid w:val="004441C9"/>
    <w:rsid w:val="00444FB0"/>
    <w:rsid w:val="00446256"/>
    <w:rsid w:val="004526AE"/>
    <w:rsid w:val="00452D37"/>
    <w:rsid w:val="00457B31"/>
    <w:rsid w:val="004733DF"/>
    <w:rsid w:val="0048454B"/>
    <w:rsid w:val="00487379"/>
    <w:rsid w:val="004876AB"/>
    <w:rsid w:val="004A4694"/>
    <w:rsid w:val="004A6D13"/>
    <w:rsid w:val="004A725C"/>
    <w:rsid w:val="004A7AFE"/>
    <w:rsid w:val="004C2788"/>
    <w:rsid w:val="004C396D"/>
    <w:rsid w:val="004D0A8E"/>
    <w:rsid w:val="004D229C"/>
    <w:rsid w:val="004D4616"/>
    <w:rsid w:val="004D7AFC"/>
    <w:rsid w:val="004E071C"/>
    <w:rsid w:val="004E18BD"/>
    <w:rsid w:val="004E4403"/>
    <w:rsid w:val="00500ACB"/>
    <w:rsid w:val="00514648"/>
    <w:rsid w:val="00514AB1"/>
    <w:rsid w:val="00521787"/>
    <w:rsid w:val="00521835"/>
    <w:rsid w:val="00524966"/>
    <w:rsid w:val="005417D4"/>
    <w:rsid w:val="00546DA8"/>
    <w:rsid w:val="0055719B"/>
    <w:rsid w:val="00560E6E"/>
    <w:rsid w:val="00561A93"/>
    <w:rsid w:val="00561AE1"/>
    <w:rsid w:val="005633D1"/>
    <w:rsid w:val="005735CD"/>
    <w:rsid w:val="00573A29"/>
    <w:rsid w:val="00583600"/>
    <w:rsid w:val="00587494"/>
    <w:rsid w:val="005A3C93"/>
    <w:rsid w:val="005A44A2"/>
    <w:rsid w:val="005A528C"/>
    <w:rsid w:val="005B250A"/>
    <w:rsid w:val="005E224A"/>
    <w:rsid w:val="005E43C4"/>
    <w:rsid w:val="005F0019"/>
    <w:rsid w:val="005F6CFC"/>
    <w:rsid w:val="00602558"/>
    <w:rsid w:val="006029F5"/>
    <w:rsid w:val="00612FE2"/>
    <w:rsid w:val="006130AF"/>
    <w:rsid w:val="00623B7F"/>
    <w:rsid w:val="006245C1"/>
    <w:rsid w:val="00625352"/>
    <w:rsid w:val="0062599A"/>
    <w:rsid w:val="00626487"/>
    <w:rsid w:val="00627A10"/>
    <w:rsid w:val="00634599"/>
    <w:rsid w:val="00635A06"/>
    <w:rsid w:val="00641A73"/>
    <w:rsid w:val="00642568"/>
    <w:rsid w:val="006453AF"/>
    <w:rsid w:val="0064658C"/>
    <w:rsid w:val="006512C0"/>
    <w:rsid w:val="00653A96"/>
    <w:rsid w:val="00657A05"/>
    <w:rsid w:val="00667296"/>
    <w:rsid w:val="0068698A"/>
    <w:rsid w:val="006927D1"/>
    <w:rsid w:val="0069376A"/>
    <w:rsid w:val="00695496"/>
    <w:rsid w:val="00697ABD"/>
    <w:rsid w:val="006A344F"/>
    <w:rsid w:val="006A3BB9"/>
    <w:rsid w:val="006B7246"/>
    <w:rsid w:val="006D16D7"/>
    <w:rsid w:val="006D4A56"/>
    <w:rsid w:val="006D743E"/>
    <w:rsid w:val="006E1AB0"/>
    <w:rsid w:val="006E2775"/>
    <w:rsid w:val="006E6B79"/>
    <w:rsid w:val="006F08A9"/>
    <w:rsid w:val="006F42BE"/>
    <w:rsid w:val="006F5A17"/>
    <w:rsid w:val="006F797D"/>
    <w:rsid w:val="00704B3E"/>
    <w:rsid w:val="007064E1"/>
    <w:rsid w:val="007125C3"/>
    <w:rsid w:val="00714260"/>
    <w:rsid w:val="00717641"/>
    <w:rsid w:val="0072091F"/>
    <w:rsid w:val="00721CD5"/>
    <w:rsid w:val="0072298E"/>
    <w:rsid w:val="00732DD4"/>
    <w:rsid w:val="00735AAD"/>
    <w:rsid w:val="00737936"/>
    <w:rsid w:val="00744A19"/>
    <w:rsid w:val="007569D6"/>
    <w:rsid w:val="00765A8D"/>
    <w:rsid w:val="0076669D"/>
    <w:rsid w:val="00773EEA"/>
    <w:rsid w:val="00774B31"/>
    <w:rsid w:val="00783BD9"/>
    <w:rsid w:val="00784F16"/>
    <w:rsid w:val="00785756"/>
    <w:rsid w:val="007A360F"/>
    <w:rsid w:val="007B00BD"/>
    <w:rsid w:val="007B0108"/>
    <w:rsid w:val="007B12C6"/>
    <w:rsid w:val="007B7598"/>
    <w:rsid w:val="007C6254"/>
    <w:rsid w:val="007D32DB"/>
    <w:rsid w:val="007D6909"/>
    <w:rsid w:val="007E6FE9"/>
    <w:rsid w:val="007F7BFD"/>
    <w:rsid w:val="00800CC5"/>
    <w:rsid w:val="00803778"/>
    <w:rsid w:val="008101C9"/>
    <w:rsid w:val="008326F1"/>
    <w:rsid w:val="008362C5"/>
    <w:rsid w:val="00841CD3"/>
    <w:rsid w:val="00843DB4"/>
    <w:rsid w:val="00845D2A"/>
    <w:rsid w:val="0086032C"/>
    <w:rsid w:val="00861BDA"/>
    <w:rsid w:val="00864838"/>
    <w:rsid w:val="0086552D"/>
    <w:rsid w:val="0086770D"/>
    <w:rsid w:val="00873B57"/>
    <w:rsid w:val="00874815"/>
    <w:rsid w:val="008768AC"/>
    <w:rsid w:val="008779E0"/>
    <w:rsid w:val="0088077B"/>
    <w:rsid w:val="00884A7A"/>
    <w:rsid w:val="00885E11"/>
    <w:rsid w:val="00895A36"/>
    <w:rsid w:val="008A1F75"/>
    <w:rsid w:val="008A29FE"/>
    <w:rsid w:val="008B00C9"/>
    <w:rsid w:val="008B28A9"/>
    <w:rsid w:val="008B3A1C"/>
    <w:rsid w:val="008C0681"/>
    <w:rsid w:val="008C06A5"/>
    <w:rsid w:val="008C4121"/>
    <w:rsid w:val="008C4F0C"/>
    <w:rsid w:val="008E5414"/>
    <w:rsid w:val="008F6FCD"/>
    <w:rsid w:val="008F76C0"/>
    <w:rsid w:val="009017F2"/>
    <w:rsid w:val="00903840"/>
    <w:rsid w:val="00925C2F"/>
    <w:rsid w:val="00930376"/>
    <w:rsid w:val="009320F1"/>
    <w:rsid w:val="0093245E"/>
    <w:rsid w:val="00937FE5"/>
    <w:rsid w:val="0094479B"/>
    <w:rsid w:val="00945517"/>
    <w:rsid w:val="00947DF8"/>
    <w:rsid w:val="009503D0"/>
    <w:rsid w:val="00957A5D"/>
    <w:rsid w:val="009632BA"/>
    <w:rsid w:val="0096529A"/>
    <w:rsid w:val="009714E3"/>
    <w:rsid w:val="009731E1"/>
    <w:rsid w:val="00975024"/>
    <w:rsid w:val="0097673C"/>
    <w:rsid w:val="00977A48"/>
    <w:rsid w:val="00992B26"/>
    <w:rsid w:val="00997B8A"/>
    <w:rsid w:val="009A1CCD"/>
    <w:rsid w:val="009A25F6"/>
    <w:rsid w:val="009B096F"/>
    <w:rsid w:val="009B1E27"/>
    <w:rsid w:val="009B67F9"/>
    <w:rsid w:val="009C6E06"/>
    <w:rsid w:val="009D3980"/>
    <w:rsid w:val="009D4C84"/>
    <w:rsid w:val="009D6B38"/>
    <w:rsid w:val="009D6BFE"/>
    <w:rsid w:val="009D77C4"/>
    <w:rsid w:val="009E1CF0"/>
    <w:rsid w:val="009E7968"/>
    <w:rsid w:val="009F456F"/>
    <w:rsid w:val="00A000C6"/>
    <w:rsid w:val="00A0181C"/>
    <w:rsid w:val="00A128E8"/>
    <w:rsid w:val="00A23BB3"/>
    <w:rsid w:val="00A25FA6"/>
    <w:rsid w:val="00A351FC"/>
    <w:rsid w:val="00A42AAA"/>
    <w:rsid w:val="00A441A1"/>
    <w:rsid w:val="00A527D3"/>
    <w:rsid w:val="00A56632"/>
    <w:rsid w:val="00A65689"/>
    <w:rsid w:val="00A7243F"/>
    <w:rsid w:val="00A86DBF"/>
    <w:rsid w:val="00A92090"/>
    <w:rsid w:val="00A92332"/>
    <w:rsid w:val="00A971EE"/>
    <w:rsid w:val="00AA496A"/>
    <w:rsid w:val="00AA7ED7"/>
    <w:rsid w:val="00AB0008"/>
    <w:rsid w:val="00AB5391"/>
    <w:rsid w:val="00AC0A31"/>
    <w:rsid w:val="00AC35E3"/>
    <w:rsid w:val="00AC5CE2"/>
    <w:rsid w:val="00AD1D91"/>
    <w:rsid w:val="00AD5563"/>
    <w:rsid w:val="00AE1385"/>
    <w:rsid w:val="00AE26A1"/>
    <w:rsid w:val="00AF0F35"/>
    <w:rsid w:val="00AF3CF4"/>
    <w:rsid w:val="00B018B2"/>
    <w:rsid w:val="00B10424"/>
    <w:rsid w:val="00B15CF6"/>
    <w:rsid w:val="00B234B9"/>
    <w:rsid w:val="00B246D6"/>
    <w:rsid w:val="00B303BE"/>
    <w:rsid w:val="00B314B1"/>
    <w:rsid w:val="00B3585A"/>
    <w:rsid w:val="00B41E41"/>
    <w:rsid w:val="00B45092"/>
    <w:rsid w:val="00B5055E"/>
    <w:rsid w:val="00B620F0"/>
    <w:rsid w:val="00B77B50"/>
    <w:rsid w:val="00B85665"/>
    <w:rsid w:val="00B9592D"/>
    <w:rsid w:val="00B95B9B"/>
    <w:rsid w:val="00BA245C"/>
    <w:rsid w:val="00BA30DE"/>
    <w:rsid w:val="00BA64F4"/>
    <w:rsid w:val="00BA7D11"/>
    <w:rsid w:val="00BC2BF4"/>
    <w:rsid w:val="00BC2EDC"/>
    <w:rsid w:val="00BC38F2"/>
    <w:rsid w:val="00BD413D"/>
    <w:rsid w:val="00BE2C92"/>
    <w:rsid w:val="00BF1353"/>
    <w:rsid w:val="00BF421E"/>
    <w:rsid w:val="00BF47AC"/>
    <w:rsid w:val="00C10A16"/>
    <w:rsid w:val="00C12FD6"/>
    <w:rsid w:val="00C2495E"/>
    <w:rsid w:val="00C31A51"/>
    <w:rsid w:val="00C34B77"/>
    <w:rsid w:val="00C41CC2"/>
    <w:rsid w:val="00C4790A"/>
    <w:rsid w:val="00C64B86"/>
    <w:rsid w:val="00C76B39"/>
    <w:rsid w:val="00C842B8"/>
    <w:rsid w:val="00C85B7F"/>
    <w:rsid w:val="00C9012E"/>
    <w:rsid w:val="00C955E0"/>
    <w:rsid w:val="00CA2DD4"/>
    <w:rsid w:val="00CB0B7F"/>
    <w:rsid w:val="00CB2054"/>
    <w:rsid w:val="00CB4A37"/>
    <w:rsid w:val="00CC7197"/>
    <w:rsid w:val="00CC7A59"/>
    <w:rsid w:val="00CD447D"/>
    <w:rsid w:val="00CD7005"/>
    <w:rsid w:val="00CF01CF"/>
    <w:rsid w:val="00CF7939"/>
    <w:rsid w:val="00D04E2E"/>
    <w:rsid w:val="00D1257D"/>
    <w:rsid w:val="00D25ECD"/>
    <w:rsid w:val="00D40914"/>
    <w:rsid w:val="00D468B2"/>
    <w:rsid w:val="00D50A3E"/>
    <w:rsid w:val="00D5695B"/>
    <w:rsid w:val="00D66921"/>
    <w:rsid w:val="00D66A21"/>
    <w:rsid w:val="00D66B04"/>
    <w:rsid w:val="00D769BA"/>
    <w:rsid w:val="00D77528"/>
    <w:rsid w:val="00D93716"/>
    <w:rsid w:val="00DA6D32"/>
    <w:rsid w:val="00DB0D1D"/>
    <w:rsid w:val="00DB52D8"/>
    <w:rsid w:val="00DD40C2"/>
    <w:rsid w:val="00DD4B62"/>
    <w:rsid w:val="00DE2EC0"/>
    <w:rsid w:val="00DF42A8"/>
    <w:rsid w:val="00E07360"/>
    <w:rsid w:val="00E25B46"/>
    <w:rsid w:val="00E63899"/>
    <w:rsid w:val="00E66566"/>
    <w:rsid w:val="00E66590"/>
    <w:rsid w:val="00E70D23"/>
    <w:rsid w:val="00E93F9E"/>
    <w:rsid w:val="00EB279F"/>
    <w:rsid w:val="00EC07E2"/>
    <w:rsid w:val="00EC4D93"/>
    <w:rsid w:val="00EC7DC0"/>
    <w:rsid w:val="00ED2541"/>
    <w:rsid w:val="00ED5AAA"/>
    <w:rsid w:val="00ED684D"/>
    <w:rsid w:val="00EE0F9D"/>
    <w:rsid w:val="00EE14F5"/>
    <w:rsid w:val="00EF00AF"/>
    <w:rsid w:val="00EF0731"/>
    <w:rsid w:val="00EF113D"/>
    <w:rsid w:val="00EF65B6"/>
    <w:rsid w:val="00EF6FF0"/>
    <w:rsid w:val="00F27210"/>
    <w:rsid w:val="00F30D00"/>
    <w:rsid w:val="00F37B3B"/>
    <w:rsid w:val="00F40DC2"/>
    <w:rsid w:val="00F42738"/>
    <w:rsid w:val="00F4355C"/>
    <w:rsid w:val="00F43FC0"/>
    <w:rsid w:val="00F44311"/>
    <w:rsid w:val="00F52CA7"/>
    <w:rsid w:val="00F5670D"/>
    <w:rsid w:val="00F57E47"/>
    <w:rsid w:val="00F611A6"/>
    <w:rsid w:val="00F63515"/>
    <w:rsid w:val="00F6789F"/>
    <w:rsid w:val="00F67A3C"/>
    <w:rsid w:val="00F816E9"/>
    <w:rsid w:val="00F81A0B"/>
    <w:rsid w:val="00F83717"/>
    <w:rsid w:val="00F84FA7"/>
    <w:rsid w:val="00FB2D09"/>
    <w:rsid w:val="00FB41C5"/>
    <w:rsid w:val="00FC4C6C"/>
    <w:rsid w:val="00FC75DC"/>
    <w:rsid w:val="00FD0790"/>
    <w:rsid w:val="00FD1B16"/>
    <w:rsid w:val="00FE5900"/>
    <w:rsid w:val="00FE660D"/>
    <w:rsid w:val="00FE7100"/>
    <w:rsid w:val="00FE7719"/>
    <w:rsid w:val="00FF17BD"/>
    <w:rsid w:val="00FF7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D1D"/>
  </w:style>
  <w:style w:type="paragraph" w:styleId="3">
    <w:name w:val="heading 3"/>
    <w:basedOn w:val="a"/>
    <w:link w:val="30"/>
    <w:uiPriority w:val="9"/>
    <w:qFormat/>
    <w:rsid w:val="00F816E9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816E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F816E9"/>
    <w:rPr>
      <w:b/>
      <w:bCs/>
    </w:rPr>
  </w:style>
  <w:style w:type="paragraph" w:styleId="a4">
    <w:name w:val="Normal (Web)"/>
    <w:basedOn w:val="a"/>
    <w:uiPriority w:val="99"/>
    <w:semiHidden/>
    <w:unhideWhenUsed/>
    <w:rsid w:val="00F816E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8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1261</Words>
  <Characters>7194</Characters>
  <Application>Microsoft Office Word</Application>
  <DocSecurity>0</DocSecurity>
  <Lines>59</Lines>
  <Paragraphs>16</Paragraphs>
  <ScaleCrop>false</ScaleCrop>
  <Company>Reanimator Extreme Edition</Company>
  <LinksUpToDate>false</LinksUpToDate>
  <CharactersWithSpaces>8439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user_15</dc:creator>
  <cp:lastModifiedBy>user_15</cp:lastModifiedBy>
  <cp:revision>1</cp:revision>
  <dcterms:created xsi:type="dcterms:W3CDTF">2017-08-31T10:58:00Z</dcterms:created>
  <dcterms:modified xsi:type="dcterms:W3CDTF">2017-08-31T10:59:00Z</dcterms:modified>
</cp:coreProperties>
</file>