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2537" w:rsidRDefault="007A2537" w:rsidP="007A2537">
      <w:pPr>
        <w:jc w:val="center"/>
        <w:rPr>
          <w:rFonts w:ascii="Times New Roman" w:hAnsi="Times New Roman" w:cs="Times New Roman"/>
          <w:b/>
          <w:color w:val="000000" w:themeColor="text1"/>
        </w:rPr>
      </w:pPr>
      <w:r>
        <w:rPr>
          <w:rFonts w:ascii="Times New Roman" w:hAnsi="Times New Roman" w:cs="Times New Roman"/>
          <w:b/>
          <w:color w:val="000000" w:themeColor="text1"/>
        </w:rPr>
        <w:t>Министерство   социальной политики Свердловской области</w:t>
      </w:r>
    </w:p>
    <w:p w:rsidR="007A2537" w:rsidRDefault="007A2537" w:rsidP="007A253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Государственное казенное учреждение социального обслуживания Свердловской области «Социально-реабилитационный центр для несовершеннолетних № 2 города Каменска-Уральского»</w:t>
      </w:r>
    </w:p>
    <w:p w:rsidR="007A2537" w:rsidRDefault="007A2537" w:rsidP="007A2537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ПРИКАЗ</w:t>
      </w:r>
    </w:p>
    <w:p w:rsidR="007A2537" w:rsidRDefault="007A2537" w:rsidP="007A2537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A2537" w:rsidRDefault="007A2537" w:rsidP="007A2537">
      <w:pPr>
        <w:jc w:val="center"/>
        <w:rPr>
          <w:rFonts w:ascii="Times New Roman" w:eastAsia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u w:val="single"/>
        </w:rPr>
        <w:t>22.11.2022  г</w:t>
      </w:r>
      <w:r>
        <w:rPr>
          <w:rFonts w:ascii="Times New Roman" w:hAnsi="Times New Roman" w:cs="Times New Roman"/>
          <w:sz w:val="24"/>
          <w:szCs w:val="24"/>
        </w:rPr>
        <w:t xml:space="preserve">.                                                                                                                                  № </w:t>
      </w:r>
      <w:r>
        <w:rPr>
          <w:rFonts w:ascii="Times New Roman" w:hAnsi="Times New Roman" w:cs="Times New Roman"/>
          <w:sz w:val="24"/>
          <w:szCs w:val="24"/>
          <w:u w:val="single"/>
        </w:rPr>
        <w:t>87-од</w:t>
      </w:r>
      <w:r>
        <w:rPr>
          <w:rFonts w:ascii="Times New Roman" w:eastAsia="Times New Roman" w:hAnsi="Times New Roman" w:cs="Times New Roman"/>
          <w:b/>
          <w:i/>
          <w:sz w:val="24"/>
          <w:szCs w:val="24"/>
        </w:rPr>
        <w:t xml:space="preserve"> </w:t>
      </w: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 утверждении Плана антикоррупционного просвещения</w:t>
      </w:r>
      <w:r>
        <w:rPr>
          <w:rFonts w:ascii="Times New Roman" w:hAnsi="Times New Roman" w:cs="Times New Roman"/>
          <w:b/>
          <w:bCs/>
          <w:i/>
          <w:sz w:val="24"/>
          <w:szCs w:val="24"/>
        </w:rPr>
        <w:t xml:space="preserve"> ГКУ «СРЦН  № 2 города Каменска-Уральского» </w:t>
      </w:r>
      <w:r>
        <w:rPr>
          <w:rFonts w:ascii="Times New Roman" w:hAnsi="Times New Roman" w:cs="Times New Roman"/>
          <w:b/>
          <w:i/>
          <w:color w:val="000000" w:themeColor="text1"/>
          <w:sz w:val="24"/>
          <w:szCs w:val="24"/>
        </w:rPr>
        <w:t xml:space="preserve">  на 2023 г.</w:t>
      </w: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</w:p>
    <w:p w:rsidR="007A2537" w:rsidRDefault="007A2537" w:rsidP="007A2537">
      <w:pPr>
        <w:pStyle w:val="Con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Во исполнение требований Федерального закона от 25.12.2008 № 273 «О противодействии коррупции»,</w:t>
      </w:r>
    </w:p>
    <w:p w:rsidR="007A2537" w:rsidRDefault="007A2537" w:rsidP="007A2537">
      <w:pPr>
        <w:pStyle w:val="ConsNonformat"/>
        <w:widowControl/>
        <w:ind w:firstLine="360"/>
        <w:jc w:val="both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ПРИКАЗЫВАЮ:</w:t>
      </w:r>
    </w:p>
    <w:p w:rsidR="007A2537" w:rsidRDefault="007A2537" w:rsidP="007A2537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§1. Утвердить План антикоррупционного просвещения сотрудников  ГКУ «СРЦН № 2 города Каменска-Уральского» на 2023 г.</w:t>
      </w:r>
    </w:p>
    <w:p w:rsidR="007A2537" w:rsidRDefault="007A2537" w:rsidP="007A2537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§2. Ответственному  </w:t>
      </w:r>
      <w:r>
        <w:rPr>
          <w:rFonts w:ascii="Times New Roman" w:eastAsia="Times New Roman" w:hAnsi="Times New Roman" w:cs="Times New Roman"/>
          <w:sz w:val="24"/>
          <w:szCs w:val="24"/>
        </w:rPr>
        <w:t>за ведение и информационное наполнение официального сайта</w:t>
      </w:r>
      <w:r>
        <w:rPr>
          <w:rFonts w:ascii="Times New Roman" w:hAnsi="Times New Roman" w:cs="Times New Roman"/>
          <w:sz w:val="24"/>
          <w:szCs w:val="24"/>
        </w:rPr>
        <w:t xml:space="preserve"> учреждения  </w:t>
      </w:r>
      <w:proofErr w:type="spellStart"/>
      <w:r>
        <w:rPr>
          <w:rFonts w:ascii="Times New Roman" w:hAnsi="Times New Roman" w:cs="Times New Roman"/>
          <w:sz w:val="24"/>
          <w:szCs w:val="24"/>
        </w:rPr>
        <w:t>Дуплякиной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С.В. </w:t>
      </w:r>
      <w:proofErr w:type="gramStart"/>
      <w:r>
        <w:rPr>
          <w:rFonts w:ascii="Times New Roman" w:hAnsi="Times New Roman" w:cs="Times New Roman"/>
          <w:sz w:val="24"/>
          <w:szCs w:val="24"/>
        </w:rPr>
        <w:t>разместить   План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антикоррупционного просвещения сотрудников ГКУ «СРЦН № 2 города Каменска-Уральского» на 2023 г. на официальном сайте учреждения  до 25 ноября 2022 г.   </w:t>
      </w:r>
    </w:p>
    <w:p w:rsidR="007A2537" w:rsidRDefault="007A2537" w:rsidP="007A2537">
      <w:pPr>
        <w:spacing w:after="0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FF0000"/>
          <w:sz w:val="24"/>
          <w:szCs w:val="24"/>
        </w:rPr>
        <w:tab/>
      </w:r>
    </w:p>
    <w:p w:rsidR="007A2537" w:rsidRDefault="007A2537" w:rsidP="007A2537">
      <w:pPr>
        <w:spacing w:after="0"/>
        <w:rPr>
          <w:rFonts w:ascii="Times New Roman" w:hAnsi="Times New Roman" w:cs="Times New Roman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Директор                                          Е.А. Парамонова</w:t>
      </w: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rPr>
          <w:rFonts w:ascii="Times New Roman" w:hAnsi="Times New Roman" w:cs="Times New Roman"/>
          <w:sz w:val="24"/>
          <w:szCs w:val="24"/>
        </w:rPr>
        <w:sectPr w:rsidR="007A2537">
          <w:pgSz w:w="11906" w:h="16838"/>
          <w:pgMar w:top="851" w:right="851" w:bottom="539" w:left="900" w:header="709" w:footer="709" w:gutter="0"/>
          <w:cols w:space="720"/>
        </w:sectPr>
      </w:pPr>
    </w:p>
    <w:tbl>
      <w:tblPr>
        <w:tblStyle w:val="a3"/>
        <w:tblpPr w:leftFromText="180" w:rightFromText="180" w:vertAnchor="text" w:horzAnchor="page" w:tblpX="1033" w:tblpY="-247"/>
        <w:tblW w:w="10456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077"/>
        <w:gridCol w:w="6379"/>
      </w:tblGrid>
      <w:tr w:rsidR="007A2537" w:rsidTr="007A2537">
        <w:trPr>
          <w:trHeight w:val="1708"/>
        </w:trPr>
        <w:tc>
          <w:tcPr>
            <w:tcW w:w="4077" w:type="dxa"/>
          </w:tcPr>
          <w:p w:rsidR="007A2537" w:rsidRDefault="007A2537">
            <w:pPr>
              <w:spacing w:after="0" w:line="240" w:lineRule="auto"/>
              <w:rPr>
                <w:color w:val="FF0000"/>
                <w:lang w:eastAsia="en-US"/>
              </w:rPr>
            </w:pPr>
          </w:p>
        </w:tc>
        <w:tc>
          <w:tcPr>
            <w:tcW w:w="6379" w:type="dxa"/>
            <w:hideMark/>
          </w:tcPr>
          <w:p w:rsidR="007A2537" w:rsidRDefault="007A2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УТВЕРЖДЕН</w:t>
            </w:r>
          </w:p>
          <w:p w:rsidR="007A2537" w:rsidRDefault="007A2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приказом директора</w:t>
            </w:r>
          </w:p>
          <w:p w:rsidR="007A2537" w:rsidRDefault="007A2537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ГКУ «СРЦН № 2  города Каменска-Уральского»</w:t>
            </w:r>
          </w:p>
          <w:p w:rsidR="007A2537" w:rsidRDefault="007A2537">
            <w:pPr>
              <w:spacing w:after="0" w:line="240" w:lineRule="auto"/>
              <w:rPr>
                <w:rFonts w:ascii="Times New Roman" w:hAnsi="Times New Roman" w:cs="Times New Roman"/>
                <w:color w:val="FF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en-US"/>
              </w:rPr>
              <w:t>от 22.11.2022 г. № 87-од</w:t>
            </w:r>
          </w:p>
        </w:tc>
      </w:tr>
    </w:tbl>
    <w:p w:rsidR="007A2537" w:rsidRDefault="007A2537" w:rsidP="007A2537">
      <w:pPr>
        <w:pStyle w:val="Default"/>
        <w:jc w:val="center"/>
        <w:rPr>
          <w:bCs/>
        </w:rPr>
      </w:pPr>
    </w:p>
    <w:p w:rsidR="007A2537" w:rsidRDefault="007A2537" w:rsidP="007A2537">
      <w:pPr>
        <w:pStyle w:val="Default"/>
        <w:jc w:val="center"/>
      </w:pPr>
      <w:r>
        <w:rPr>
          <w:bCs/>
        </w:rPr>
        <w:t>ПЛАН</w:t>
      </w:r>
    </w:p>
    <w:p w:rsidR="007A2537" w:rsidRDefault="007A2537" w:rsidP="007A2537">
      <w:pPr>
        <w:pStyle w:val="Default"/>
        <w:jc w:val="center"/>
      </w:pPr>
      <w:r>
        <w:rPr>
          <w:bCs/>
        </w:rPr>
        <w:t>антикоррупционного просвещения сотрудников</w:t>
      </w:r>
    </w:p>
    <w:p w:rsidR="007A2537" w:rsidRDefault="007A2537" w:rsidP="007A2537">
      <w:pPr>
        <w:autoSpaceDE w:val="0"/>
        <w:autoSpaceDN w:val="0"/>
        <w:adjustRightInd w:val="0"/>
        <w:ind w:left="708" w:right="-180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ГКУ «СРЦН № 2 города Каменска-Уральского» на 2022 г.</w:t>
      </w:r>
    </w:p>
    <w:p w:rsidR="007A2537" w:rsidRDefault="007A2537" w:rsidP="007A2537">
      <w:pPr>
        <w:spacing w:after="0" w:line="240" w:lineRule="auto"/>
        <w:jc w:val="center"/>
        <w:rPr>
          <w:b/>
          <w:bCs/>
          <w:sz w:val="28"/>
          <w:szCs w:val="28"/>
        </w:rPr>
      </w:pPr>
    </w:p>
    <w:tbl>
      <w:tblPr>
        <w:tblStyle w:val="a3"/>
        <w:tblW w:w="9899" w:type="dxa"/>
        <w:tblInd w:w="108" w:type="dxa"/>
        <w:tblLayout w:type="fixed"/>
        <w:tblLook w:val="04A0"/>
      </w:tblPr>
      <w:tblGrid>
        <w:gridCol w:w="510"/>
        <w:gridCol w:w="4877"/>
        <w:gridCol w:w="2268"/>
        <w:gridCol w:w="2244"/>
      </w:tblGrid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№ 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п</w:t>
            </w:r>
            <w:proofErr w:type="spellEnd"/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Срок  реализации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 xml:space="preserve">Ответственный </w:t>
            </w:r>
          </w:p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en-US"/>
              </w:rPr>
              <w:t>исполнитель</w:t>
            </w:r>
          </w:p>
        </w:tc>
      </w:tr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  <w:rPr>
                <w:rFonts w:eastAsia="Times New Roman"/>
                <w:lang w:eastAsia="ru-RU"/>
              </w:rPr>
            </w:pPr>
            <w:r>
              <w:t xml:space="preserve">Доведение до работников учреждения изменений законодательства Российской Федерации о противодействии коррупции.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  <w:rPr>
                <w:rFonts w:eastAsia="Times New Roman"/>
                <w:lang w:eastAsia="ru-RU"/>
              </w:rPr>
            </w:pPr>
            <w:r>
              <w:t>В течение месяца со дня изменения законодательства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Махова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М.А.</w:t>
            </w:r>
          </w:p>
        </w:tc>
      </w:tr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</w:pPr>
            <w:proofErr w:type="gramStart"/>
            <w:r>
              <w:t>Размещение в местах предоставления государственных услуг и в иных служебных помещениях, где на регулярной основе осуществляется взаимодействие работников с гражданами и организациями, плакатов (объявлений) с общедоступным разъяснением понятия коррупции, в том числе об установлении наказания за коммерческий подкуп, получение и дачу взятки, посредничество во взяточничестве в виде штрафов, кратных сумме коммерческого подкупа или взятки, об увольнении в связи с утратой</w:t>
            </w:r>
            <w:proofErr w:type="gramEnd"/>
            <w:r>
              <w:t xml:space="preserve"> доверия, а также о запрете приема подарков в связи с исполнением трудовых обязанностей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По мере поступления тематических документов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Гондалева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Н.В.</w:t>
            </w:r>
          </w:p>
        </w:tc>
      </w:tr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>Размещение на информационных стендах учреждения контактных данных лиц, ответственных за организацию работы по противодействию коррупции, и номеров «Телефонов доверия» («горячих линий») для сообщения о фактах коррупции в учреждении.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По мере поступления информации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Гондалева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 xml:space="preserve"> Н.В.</w:t>
            </w:r>
          </w:p>
        </w:tc>
      </w:tr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Рассмотрение вопросов правоприменительной </w:t>
            </w:r>
            <w:proofErr w:type="gramStart"/>
            <w:r>
              <w:t>практики</w:t>
            </w:r>
            <w:proofErr w:type="gramEnd"/>
            <w:r>
              <w:t xml:space="preserve"> по результатам вступивших в законную силу решений судов общей юрисдикции, арбитражных судов о признании недействительными ненормативных правовых актов, незаконными решений, действий (бездействия) органов в сфере социальной защиты населения Свердловской области и должностных лиц в целях недопущения в дальнейшем подобного нарушения прав и интересов граждан и </w:t>
            </w:r>
            <w:r>
              <w:lastRenderedPageBreak/>
              <w:t xml:space="preserve">юридических лиц.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lastRenderedPageBreak/>
              <w:t xml:space="preserve">Не реже одного раза в полугодие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7A2537" w:rsidTr="007A2537">
        <w:trPr>
          <w:trHeight w:val="14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lastRenderedPageBreak/>
              <w:t>5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</w:pPr>
            <w:r>
              <w:t xml:space="preserve">Проведение с работниками учреждения разъяснительной работы по вопросам противодействия коррупции, в т.ч.: </w:t>
            </w:r>
          </w:p>
          <w:p w:rsidR="007A2537" w:rsidRDefault="007A2537">
            <w:pPr>
              <w:pStyle w:val="Default"/>
            </w:pPr>
            <w:r>
              <w:t xml:space="preserve">- индивидуальных профилактических бесед антикоррупционной направленности с одновременным обучением способам и методам противодействия коррупции; </w:t>
            </w:r>
          </w:p>
          <w:p w:rsidR="007A2537" w:rsidRDefault="007A2537">
            <w:pPr>
              <w:pStyle w:val="Default"/>
            </w:pPr>
            <w:r>
              <w:t xml:space="preserve">- </w:t>
            </w:r>
            <w:proofErr w:type="gramStart"/>
            <w:r>
              <w:t>по формированию в учреждении негативного отношения к дарению подарков работникам в связи с их должностным положением</w:t>
            </w:r>
            <w:proofErr w:type="gramEnd"/>
            <w:r>
              <w:t xml:space="preserve"> или в связи с исполнением ими своих служебных обязанностей; </w:t>
            </w:r>
          </w:p>
          <w:p w:rsidR="007A2537" w:rsidRDefault="007A2537">
            <w:pPr>
              <w:pStyle w:val="Default"/>
            </w:pPr>
            <w:r>
              <w:t xml:space="preserve">- по соблюдению работниками обязанностей, запретов и ограничений, установленных действующим законодательством в целях противодействия коррупции; </w:t>
            </w:r>
          </w:p>
          <w:p w:rsidR="007A2537" w:rsidRDefault="007A2537">
            <w:pPr>
              <w:pStyle w:val="Default"/>
            </w:pPr>
            <w:r>
              <w:t xml:space="preserve">- о видах нарушения законодательства, за которые предусмотрена ответственность в виде увольнения в связи с утратой доверия; </w:t>
            </w:r>
          </w:p>
          <w:p w:rsidR="007A2537" w:rsidRDefault="007A2537">
            <w:pPr>
              <w:pStyle w:val="Default"/>
            </w:pPr>
            <w:r>
              <w:t xml:space="preserve">- доведение до сведения работников судебных решений по делам о коррупции и увольнении в связи с утратой доверия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По отдельному графику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</w:pPr>
            <w:r>
              <w:t>Парамонова Е.А.</w:t>
            </w:r>
          </w:p>
        </w:tc>
      </w:tr>
      <w:tr w:rsidR="007A2537" w:rsidTr="007A2537">
        <w:trPr>
          <w:trHeight w:val="1671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Проводить мониторинг публикаций в средствах массовой информации о фактах проявления коррупции в социальной сфере, доведение информации отображенной в публикациях до сведения сотрудников учреждения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Мониторинг – постоянно, информирование ежеквартально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>Парамонова Е.А.</w:t>
            </w:r>
          </w:p>
          <w:p w:rsidR="007A2537" w:rsidRDefault="007A2537">
            <w:pPr>
              <w:pStyle w:val="Default"/>
            </w:pPr>
          </w:p>
        </w:tc>
      </w:tr>
      <w:tr w:rsidR="007A2537" w:rsidTr="007A2537">
        <w:trPr>
          <w:trHeight w:val="2506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7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</w:pPr>
            <w:r>
              <w:t>Проводить лекции по вопросам уплаты налогов физическими лицами, проводить разъяснительную работу об ответственности за уплату налогов, проводить разъяснительную работу о необходимости подключения к личному кабинету налогоплательщика в целях получения данных о наличии (отсутствии) задолженности по налогам и порядке подключения к указанному сервису, принятия мер, направленных на погашение (урегулирование) задолженности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537" w:rsidRDefault="007A2537">
            <w:pPr>
              <w:pStyle w:val="Default"/>
            </w:pPr>
            <w:r>
              <w:t xml:space="preserve">Не реже одного раза в год </w:t>
            </w:r>
          </w:p>
          <w:p w:rsidR="007A2537" w:rsidRDefault="007A2537">
            <w:pPr>
              <w:pStyle w:val="Default"/>
            </w:pP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Парамонова Е.А.</w:t>
            </w:r>
          </w:p>
        </w:tc>
      </w:tr>
      <w:tr w:rsidR="007A2537" w:rsidTr="007A2537">
        <w:trPr>
          <w:trHeight w:val="562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en-US"/>
              </w:rPr>
              <w:t>8</w:t>
            </w:r>
          </w:p>
        </w:tc>
        <w:tc>
          <w:tcPr>
            <w:tcW w:w="4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</w:pPr>
            <w:r>
              <w:t>Организовать и провести мероприятия, приуроченные к Международному дню борьбы с коррупцией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</w:pPr>
            <w:r>
              <w:t>С 6 по 9 декабря 2023 г.</w:t>
            </w:r>
          </w:p>
        </w:tc>
        <w:tc>
          <w:tcPr>
            <w:tcW w:w="2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A2537" w:rsidRDefault="007A2537">
            <w:pPr>
              <w:pStyle w:val="Defaul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Махова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М.А.</w:t>
            </w:r>
          </w:p>
        </w:tc>
      </w:tr>
    </w:tbl>
    <w:p w:rsidR="007A2537" w:rsidRDefault="007A2537" w:rsidP="007A25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7A2537" w:rsidRDefault="007A2537" w:rsidP="007A2537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:rsidR="007A2537" w:rsidRDefault="007A2537" w:rsidP="007A2537">
      <w:pPr>
        <w:rPr>
          <w:rFonts w:eastAsiaTheme="minorHAnsi"/>
          <w:lang w:eastAsia="en-US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7A2537" w:rsidRDefault="007A2537" w:rsidP="007A25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7A2537" w:rsidRDefault="007A2537" w:rsidP="007A2537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F72CEE" w:rsidRDefault="00F72CEE"/>
    <w:sectPr w:rsidR="00F72CEE" w:rsidSect="00F72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A2537"/>
    <w:rsid w:val="007A2537"/>
    <w:rsid w:val="00F72C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253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A2537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Default">
    <w:name w:val="Default"/>
    <w:rsid w:val="007A253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99"/>
    <w:rsid w:val="007A253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6228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699</Words>
  <Characters>3986</Characters>
  <Application>Microsoft Office Word</Application>
  <DocSecurity>0</DocSecurity>
  <Lines>33</Lines>
  <Paragraphs>9</Paragraphs>
  <ScaleCrop>false</ScaleCrop>
  <Company/>
  <LinksUpToDate>false</LinksUpToDate>
  <CharactersWithSpaces>4676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Кадры</dc:creator>
  <cp:keywords/>
  <dc:description/>
  <cp:lastModifiedBy>Кадры</cp:lastModifiedBy>
  <cp:revision>3</cp:revision>
  <dcterms:created xsi:type="dcterms:W3CDTF">2022-11-29T11:18:00Z</dcterms:created>
  <dcterms:modified xsi:type="dcterms:W3CDTF">2022-11-29T11:19:00Z</dcterms:modified>
</cp:coreProperties>
</file>