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750" w:rsidRPr="00C057FE" w:rsidRDefault="00F94750" w:rsidP="00F94750">
      <w:pPr>
        <w:pStyle w:val="ConsPlusNormal"/>
        <w:outlineLvl w:val="0"/>
      </w:pPr>
      <w:r w:rsidRPr="00C057FE">
        <w:t xml:space="preserve">Зарегистрировано в Минюсте России 29 декабря 2020 г. </w:t>
      </w:r>
      <w:r>
        <w:t>№</w:t>
      </w:r>
      <w:r w:rsidRPr="00C057FE">
        <w:t xml:space="preserve"> 61893</w:t>
      </w:r>
    </w:p>
    <w:p w:rsidR="00F94750" w:rsidRPr="00C057FE" w:rsidRDefault="00F94750" w:rsidP="00F9475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</w:pPr>
      <w:r w:rsidRPr="00C057FE">
        <w:t>ФЕДЕРАЛЬНАЯ СЛУЖБА ПО НАДЗОРУ В СФЕРЕ ЗАЩИТЫ</w:t>
      </w:r>
    </w:p>
    <w:p w:rsidR="00F94750" w:rsidRPr="00C057FE" w:rsidRDefault="00F94750" w:rsidP="00F94750">
      <w:pPr>
        <w:pStyle w:val="ConsPlusTitle"/>
        <w:jc w:val="center"/>
      </w:pPr>
      <w:r w:rsidRPr="00C057FE">
        <w:t>ПРАВ ПОТРЕБИТЕЛЕЙ И БЛАГОПОЛУЧИЯ ЧЕЛОВЕКА</w:t>
      </w:r>
    </w:p>
    <w:p w:rsidR="00F94750" w:rsidRPr="00C057FE" w:rsidRDefault="00F94750" w:rsidP="00F94750">
      <w:pPr>
        <w:pStyle w:val="ConsPlusTitle"/>
        <w:jc w:val="center"/>
      </w:pPr>
    </w:p>
    <w:p w:rsidR="00F94750" w:rsidRPr="00C057FE" w:rsidRDefault="00F94750" w:rsidP="00F94750">
      <w:pPr>
        <w:pStyle w:val="ConsPlusTitle"/>
        <w:jc w:val="center"/>
      </w:pPr>
      <w:r w:rsidRPr="00C057FE">
        <w:t>ГЛАВНЫЙ ГОСУДАРСТВЕННЫЙ САНИТАРНЫЙ ВРАЧ</w:t>
      </w:r>
    </w:p>
    <w:p w:rsidR="00F94750" w:rsidRPr="00C057FE" w:rsidRDefault="00F94750" w:rsidP="00F94750">
      <w:pPr>
        <w:pStyle w:val="ConsPlusTitle"/>
        <w:jc w:val="center"/>
      </w:pPr>
      <w:r w:rsidRPr="00C057FE">
        <w:t>РОССИЙСКОЙ ФЕДЕРАЦИИ</w:t>
      </w:r>
    </w:p>
    <w:p w:rsidR="00F94750" w:rsidRPr="00C057FE" w:rsidRDefault="00F94750" w:rsidP="00F94750">
      <w:pPr>
        <w:pStyle w:val="ConsPlusTitle"/>
        <w:jc w:val="center"/>
      </w:pPr>
    </w:p>
    <w:p w:rsidR="00F94750" w:rsidRPr="00C057FE" w:rsidRDefault="00F94750" w:rsidP="00F94750">
      <w:pPr>
        <w:pStyle w:val="ConsPlusTitle"/>
        <w:jc w:val="center"/>
      </w:pPr>
      <w:r w:rsidRPr="00C057FE">
        <w:t>ПОСТАНОВЛЕНИЕ</w:t>
      </w:r>
    </w:p>
    <w:p w:rsidR="00F94750" w:rsidRPr="00C057FE" w:rsidRDefault="00F94750" w:rsidP="00F94750">
      <w:pPr>
        <w:pStyle w:val="ConsPlusTitle"/>
        <w:jc w:val="center"/>
      </w:pPr>
      <w:r w:rsidRPr="00C057FE">
        <w:t xml:space="preserve">от 2 декабря 2020 г. </w:t>
      </w:r>
      <w:r>
        <w:t>№</w:t>
      </w:r>
      <w:r w:rsidRPr="00C057FE">
        <w:t xml:space="preserve"> 40</w:t>
      </w:r>
    </w:p>
    <w:p w:rsidR="00F94750" w:rsidRPr="00C057FE" w:rsidRDefault="00F94750" w:rsidP="00F94750">
      <w:pPr>
        <w:pStyle w:val="ConsPlusTitle"/>
        <w:jc w:val="center"/>
      </w:pPr>
    </w:p>
    <w:p w:rsidR="00F94750" w:rsidRPr="00C057FE" w:rsidRDefault="00F94750" w:rsidP="00F94750">
      <w:pPr>
        <w:pStyle w:val="ConsPlusTitle"/>
        <w:jc w:val="center"/>
      </w:pPr>
      <w:r w:rsidRPr="00C057FE">
        <w:t>ОБ УТВЕРЖДЕНИИ САНИТАРНЫХ ПРАВИЛ СП 2.2.3670-20</w:t>
      </w:r>
    </w:p>
    <w:p w:rsidR="00F94750" w:rsidRPr="00C057FE" w:rsidRDefault="00F94750" w:rsidP="00F94750">
      <w:pPr>
        <w:pStyle w:val="ConsPlusTitle"/>
        <w:jc w:val="center"/>
      </w:pPr>
      <w:r w:rsidRPr="00C057FE">
        <w:t>"САНИТАРНО-ЭПИДЕМИОЛОГИЧЕСКИЕ ТРЕБОВАНИЯ К УСЛОВИЯМ ТРУДА"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 xml:space="preserve">В соответствии с Федеральным законом от 30.03.1999 </w:t>
      </w:r>
      <w:r>
        <w:t>№</w:t>
      </w:r>
      <w:r w:rsidRPr="00C057FE">
        <w:t xml:space="preserve"> 52-ФЗ "О санитарно-эпидемиологическом благополучии населения" (Собрание законодательства Российской Федерации, 1999, </w:t>
      </w:r>
      <w:r>
        <w:t>№</w:t>
      </w:r>
      <w:r w:rsidRPr="00C057FE">
        <w:t xml:space="preserve"> 14, ст. 1650; 2020, </w:t>
      </w:r>
      <w:r>
        <w:t>№</w:t>
      </w:r>
      <w:r w:rsidRPr="00C057FE">
        <w:t xml:space="preserve"> 29, ст. 4504) и постановлением Правительства Российской Федерации от 24.07.2000 </w:t>
      </w:r>
      <w:r>
        <w:t>№</w:t>
      </w:r>
      <w:r w:rsidRPr="00C057FE">
        <w:t xml:space="preserve">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</w:t>
      </w:r>
      <w:r>
        <w:t>№</w:t>
      </w:r>
      <w:r w:rsidRPr="00C057FE">
        <w:t xml:space="preserve"> 31, ст. 3295; 2005, </w:t>
      </w:r>
      <w:r>
        <w:t>№</w:t>
      </w:r>
      <w:r w:rsidRPr="00C057FE">
        <w:t xml:space="preserve"> 39, ст. 3953) постановляю: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1. Утвердить санитарные правила СП 2.2.3670-20 "Санитарно-эпидемиологические требования к условиям труда" согласно приложению.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 Ввести в действие санитарные правила СП 2.2.3670-20 "Санитарно-эпидемиологические требования к условиям труда" с 01.01.2021.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 Установить срок действия санитарных правил СП 2.2.3670-20 "Санитарно-эпидемиологические требования к условиям труда" до 01.01.2027.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 Признать утратившими силу с 01.01.2021: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постановление Главного государственного санитарного врача Российской Федерации от 18.05.2009 </w:t>
      </w:r>
      <w:r>
        <w:t>№</w:t>
      </w:r>
      <w:r w:rsidRPr="00C057FE">
        <w:t xml:space="preserve"> 30 "Об утверждении СП 2.2.9.2510-09" (зарегистрировано Минюстом России 09.06.2009, регистрационный N 14036);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постановление Главного государственного санитарного врача Российской Федерации от 20.02.2018 </w:t>
      </w:r>
      <w:r>
        <w:t>№</w:t>
      </w:r>
      <w:r w:rsidRPr="00C057FE">
        <w:t xml:space="preserve"> 26 "О внесении изменений в санитарные правила СП 2.2.9.2510-09 "Гигиенические требования к условиям труда инвалидов", утвержденные постановлением Главного государственного санитарного врача Российской Федерации от 18.05.2009 N 30" (зарегистрировано Минюстом России 19.03.2018, регистрационный N 50394).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jc w:val="right"/>
      </w:pPr>
      <w:r w:rsidRPr="00C057FE">
        <w:t>А.Ю.ПОПОВА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67"/>
        <w:jc w:val="both"/>
      </w:pPr>
      <w:bookmarkStart w:id="0" w:name="_Hlk61351207"/>
      <w:r>
        <w:t xml:space="preserve">Локализация: </w:t>
      </w:r>
      <w:hyperlink r:id="rId6" w:history="1">
        <w:r w:rsidRPr="00C057FE">
          <w:rPr>
            <w:rStyle w:val="a3"/>
          </w:rPr>
          <w:t>гигиена труда</w:t>
        </w:r>
      </w:hyperlink>
      <w:r>
        <w:t xml:space="preserve"> на блог-инженера.рф</w:t>
      </w:r>
      <w:bookmarkEnd w:id="0"/>
    </w:p>
    <w:p w:rsidR="00F94750" w:rsidRPr="00C057FE" w:rsidRDefault="00F94750" w:rsidP="00F94750">
      <w:pPr>
        <w:pStyle w:val="ConsPlusNormal"/>
        <w:jc w:val="both"/>
      </w:pPr>
    </w:p>
    <w:p w:rsidR="00F94750" w:rsidRDefault="00F94750" w:rsidP="00F94750">
      <w:pPr>
        <w:pStyle w:val="ConsPlusNormal"/>
        <w:jc w:val="both"/>
        <w:sectPr w:rsidR="00F94750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F94750" w:rsidRPr="00C057FE" w:rsidRDefault="00F94750" w:rsidP="00F94750">
      <w:pPr>
        <w:pStyle w:val="ConsPlusNormal"/>
        <w:jc w:val="right"/>
        <w:outlineLvl w:val="0"/>
      </w:pPr>
      <w:r w:rsidRPr="00C057FE">
        <w:lastRenderedPageBreak/>
        <w:t>Утверждены</w:t>
      </w:r>
    </w:p>
    <w:p w:rsidR="00F94750" w:rsidRPr="00C057FE" w:rsidRDefault="00F94750" w:rsidP="00F94750">
      <w:pPr>
        <w:pStyle w:val="ConsPlusNormal"/>
        <w:jc w:val="right"/>
      </w:pPr>
      <w:r w:rsidRPr="00C057FE">
        <w:t>постановлением</w:t>
      </w:r>
    </w:p>
    <w:p w:rsidR="00F94750" w:rsidRPr="00C057FE" w:rsidRDefault="00F94750" w:rsidP="00F94750">
      <w:pPr>
        <w:pStyle w:val="ConsPlusNormal"/>
        <w:jc w:val="right"/>
      </w:pPr>
      <w:r w:rsidRPr="00C057FE">
        <w:t>Главного государственного</w:t>
      </w:r>
    </w:p>
    <w:p w:rsidR="00F94750" w:rsidRPr="00C057FE" w:rsidRDefault="00F94750" w:rsidP="00F94750">
      <w:pPr>
        <w:pStyle w:val="ConsPlusNormal"/>
        <w:jc w:val="right"/>
      </w:pPr>
      <w:r w:rsidRPr="00C057FE">
        <w:t>санитарного врача</w:t>
      </w:r>
    </w:p>
    <w:p w:rsidR="00F94750" w:rsidRPr="00C057FE" w:rsidRDefault="00F94750" w:rsidP="00F94750">
      <w:pPr>
        <w:pStyle w:val="ConsPlusNormal"/>
        <w:jc w:val="right"/>
      </w:pPr>
      <w:r w:rsidRPr="00C057FE">
        <w:t>Российской Федерации</w:t>
      </w:r>
    </w:p>
    <w:p w:rsidR="00F94750" w:rsidRPr="00C057FE" w:rsidRDefault="00F94750" w:rsidP="00F94750">
      <w:pPr>
        <w:pStyle w:val="ConsPlusNormal"/>
        <w:jc w:val="right"/>
      </w:pPr>
      <w:r w:rsidRPr="00C057FE">
        <w:t xml:space="preserve">от 02.12.2020 </w:t>
      </w:r>
      <w:r>
        <w:t>№</w:t>
      </w:r>
      <w:r w:rsidRPr="00C057FE">
        <w:t xml:space="preserve"> 40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</w:pPr>
      <w:bookmarkStart w:id="1" w:name="Par37"/>
      <w:bookmarkEnd w:id="1"/>
      <w:r w:rsidRPr="00C057FE">
        <w:t>САНИТАРНЫЕ ПРАВИЛА</w:t>
      </w:r>
    </w:p>
    <w:p w:rsidR="00F94750" w:rsidRPr="00C057FE" w:rsidRDefault="00F94750" w:rsidP="00F94750">
      <w:pPr>
        <w:pStyle w:val="ConsPlusTitle"/>
        <w:jc w:val="center"/>
      </w:pPr>
      <w:r w:rsidRPr="00C057FE">
        <w:t>СП 2.2.3670-20</w:t>
      </w:r>
    </w:p>
    <w:p w:rsidR="00F94750" w:rsidRPr="00C057FE" w:rsidRDefault="00F94750" w:rsidP="00F94750">
      <w:pPr>
        <w:pStyle w:val="ConsPlusTitle"/>
        <w:jc w:val="center"/>
      </w:pPr>
    </w:p>
    <w:p w:rsidR="00F94750" w:rsidRPr="00C057FE" w:rsidRDefault="00F94750" w:rsidP="00F94750">
      <w:pPr>
        <w:pStyle w:val="ConsPlusTitle"/>
        <w:jc w:val="center"/>
      </w:pPr>
      <w:r w:rsidRPr="00C057FE">
        <w:t>"САНИТАРНО-ЭПИДЕМИОЛОГИЧЕСКИЕ ТРЕБОВАНИЯ К УСЛОВИЯМ ТРУДА"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I. ОБЛАСТЬ ПРИМЕНЕНИЯ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1.1. Настоящие санитарно-эпидемиологические правила (далее - Санитарные правила) устанавливают обязательные требования к обеспечению безопасных для человека условий труда.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1.2. Санитарные правила разработаны в целях, предусмотренных пунктом 2 статьи 25 Федерального закона от 30.03.1999 </w:t>
      </w:r>
      <w:r>
        <w:t>№</w:t>
      </w:r>
      <w:r w:rsidRPr="00C057FE">
        <w:t xml:space="preserve"> 52-ФЗ "О санитарно-эпидемиологическом благополучии населения" (Собрание законодательства Российской Федерации, 1999, </w:t>
      </w:r>
      <w:r>
        <w:t>№</w:t>
      </w:r>
      <w:r w:rsidRPr="00C057FE">
        <w:t xml:space="preserve"> 14, ст. 1650; 2020, </w:t>
      </w:r>
      <w:r>
        <w:t>№</w:t>
      </w:r>
      <w:r w:rsidRPr="00C057FE">
        <w:t xml:space="preserve"> 29, ст. 4504).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1.3. Соблюдение Санитарных правил является обязательным для юридических лиц и индивидуальных предпринимателей (далее - хозяйствующие субъекты). Санитарные правила не распространяются на условия труда водолазов, космонавтов, условия выполнения аварийно-спасательных работ или боевых задач.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bookmarkStart w:id="2" w:name="Par47"/>
      <w:bookmarkEnd w:id="2"/>
      <w:r w:rsidRPr="00C057FE">
        <w:t>1.4. Юридические лица и индивидуальные предприниматели обязаны осуществлять: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производственный контроль за условиями труда;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разрабатывать и проводить санитарно-противоэпидемические (профилактические) мероприятия, предусмотренные Санитарными правилами.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1.5. Факторы производственной среды и трудового процесса, воздействующие на работника, для рабочих мест с постоянным или непостоянным пребыванием в них людей, должны соответствовать гигиеническим нормативам, утвержденным в соответствии с пунктом 2 статьи 38 Федерального закона от 30.03.1999 </w:t>
      </w:r>
      <w:r>
        <w:t>№</w:t>
      </w:r>
      <w:r w:rsidRPr="00C057FE">
        <w:t xml:space="preserve"> 52-ФЗ "О санитарно-эпидемиологическом благополучии населения" (Собрание законодательства Российской Федерации, 1999, </w:t>
      </w:r>
      <w:r>
        <w:t>№</w:t>
      </w:r>
      <w:r w:rsidRPr="00C057FE">
        <w:t xml:space="preserve"> 14, ст. 1650; 2017, </w:t>
      </w:r>
      <w:r>
        <w:t>№</w:t>
      </w:r>
      <w:r w:rsidRPr="00C057FE">
        <w:t xml:space="preserve"> 27, ст. 3938; 2020, </w:t>
      </w:r>
      <w:r>
        <w:t>№</w:t>
      </w:r>
      <w:r w:rsidRPr="00C057FE">
        <w:t xml:space="preserve"> 29, ст. 4504), с учетом реализуемых санитарно-противоэпидемических (профилактических) мероприятий.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1.6. Рабочие места и условия прохождения производственной практики для лиц, не достигших 18 лет, должны соответствовать гигиеническим нормативам.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1.7. По результатам проведения производственного контроля и специальной оценки условий труда хозяйствующим субъектом должен быть разработан и выполняться в установленные им сроки перечень мероприятий по улучшению условий труда, направленных на снижение рисков для здоровья человека в части профессиональных заболеваний, заболеваний (отравлений) и инфекционных заболеваний, связанных с условиями труда.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lastRenderedPageBreak/>
        <w:t xml:space="preserve">1.8. Требования к условиям труда в зависимости от вида деятельности и особенностей технологических процессов изложены в приложении </w:t>
      </w:r>
      <w:r>
        <w:t>№</w:t>
      </w:r>
      <w:r w:rsidRPr="00C057FE">
        <w:t xml:space="preserve"> 1 к Санитарным правилам.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II. ПРОИЗВОДСТВЕННЫЙ КОНТРОЛЬ ЗА УСЛОВИЯМИ ТРУДА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2.1. Хозяйствующие субъекты в качестве источника информации о наличии на рабочих местах вредных производственных факторов, уровни которых требуют контроля на предмет соответствия гигиеническим нормативам, применяют результаты специальной оценки условий труда, результаты лабораторных исследований, полученные в рамках федерального государственного контроля, производственного лабораторного контроля, документацию изготовителя (производителя),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2.2. Номенклатура, объем и периодичность мероприятий производственного контроля &lt;1&gt; за условиями труда определяются в локальном акте хозяйствующего субъекта (далее - программа производственного контроля) с учетом характеристик производственных процессов и технологического оборудования, наличия вредных производственных факторов, степени их влияния на здоровье работника и среду его обитания.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--------------------------------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&lt;1&gt; Статья 32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2017, N 27, ст. 3938; 2020, N 29, ст. 4504).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2.3. Объектами производственного контроля за условиями труда являются рабочие места.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2.4. Производственный контроль за условиями труда осуществляется посредством проведения (организации) лабораторных исследований (испытаний) и измерений факторов производственной среды.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Лабораторные исследования и испытания организуются хозяйствующим субъектом и проводятся испытательной лабораторией (центром), принадлежащей хозяйствующему субъекту, или иной лабораторией (центром), аккредитованной в соответствии с законодательством Российской Федерации об аккредитации в национальной системе аккредитации &lt;2&gt;.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--------------------------------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&lt;2&gt; Федеральный закон от 28.12.2013 N 412-ФЗ "Об аккредитации в национальной системе аккредитации" (Собрание законодательства Российской Федерации, 2013, N 52, ст. 6977; 2018, N 31, ст. 4851).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2.5. Хозяйствующий субъект устанавливает программу производственного контроля за условиями труда, которая включает: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2.5.1. Перечень должностных лиц (работников), на которых возложены функции по осуществлению производственного контроля;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2.5.2. Перечень химических веществ, биологических, физических и иных факторов, а также объектов производственного контроля, представляющих потенциальную опасность для работника, </w:t>
      </w:r>
      <w:r w:rsidRPr="00C057FE">
        <w:lastRenderedPageBreak/>
        <w:t>в отношении которых необходима организация лабораторных исследований, с указанием точек (мест), в которых осуществляется отбор проб, и периодичность проведения лабораторных исследований.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2.6. В помещениях, где в воздухе рабочей зоны существует риск формирования загрязнения веществами с остронаправленным механизмом действия, уровень которого превышает гигиенические нормативы, производственный контроль таких веществ должен осуществляться постоянно в автоматическом режиме и в случаях превышения их допустимого уровня должен сопровождаться подачей звукового и светового сигнала. Допускается осуществление контроля воздуха рабочей зоны перед входом в такие помещения.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2.7. Номенклатура, объем и периодичность контроля за соблюдением гигиенических нормативов по уровням микроклимата, освещенности, шума, вибрации (общей и локальной), инфразвука, ультразвука, электромагнитного излучения, лазерного излучения, ультрафиолетового излучения, тяжести и напряженности трудового процесса на рабочих местах устанавливается хозяйствующими субъектами с учетом степени их влияния на здоровье работника и среду его обитания в случаях, если указанные факторы идентифицированы на рабочих местах в ходе проведения специальной оценки условий труда и/или ранее проведенного производственного лабораторного контроля, а их фактические уровни не соответствуют установленным гигиеническим нормативам, а также после проведения реконструкции, модернизации производства, технического перевооружения и капитального ремонта, проведения мероприятий по улучшению условий труда. Контроль параметров микроклимата должен осуществляться не реже 1 раза в год.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2.8. Производственный контроль за биологическим фактором при использовании биологических агентов в производственных процессах осуществляется хозяйствующими субъектами в зависимости от классов чистоты помещений, определенных гигиеническими нормативами, но не реже 1 раза в год.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III. РАЗРАБОТКА И РЕАЛИЗАЦИЯ</w:t>
      </w:r>
    </w:p>
    <w:p w:rsidR="00F94750" w:rsidRPr="00C057FE" w:rsidRDefault="00F94750" w:rsidP="00F94750">
      <w:pPr>
        <w:pStyle w:val="ConsPlusTitle"/>
        <w:jc w:val="center"/>
      </w:pPr>
      <w:r w:rsidRPr="00C057FE">
        <w:t>САНИТАРНО-ПРОТИВОЭПИДЕМИЧЕСКИХ (ПРОФИЛАКТИЧЕСКИХ)</w:t>
      </w:r>
    </w:p>
    <w:p w:rsidR="00F94750" w:rsidRPr="00C057FE" w:rsidRDefault="00F94750" w:rsidP="00F94750">
      <w:pPr>
        <w:pStyle w:val="ConsPlusTitle"/>
        <w:jc w:val="center"/>
      </w:pPr>
      <w:r w:rsidRPr="00C057FE">
        <w:t>МЕРОПРИЯТИЙ, НАПРАВЛЕННЫХ НА ПРЕДУПРЕЖДЕНИЕ ВРЕДНОГО</w:t>
      </w:r>
    </w:p>
    <w:p w:rsidR="00F94750" w:rsidRPr="00C057FE" w:rsidRDefault="00F94750" w:rsidP="00F94750">
      <w:pPr>
        <w:pStyle w:val="ConsPlusTitle"/>
        <w:jc w:val="center"/>
      </w:pPr>
      <w:r w:rsidRPr="00C057FE">
        <w:t>ВОЗДЕЙСТВИЯ ФАКТОРОВ ПРОИЗВОДСТВЕННОЙ СРЕДЫ И ТРУДОВОГО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ПРОЦЕССА НА ЗДОРОВЬЕ РАБОТНИКА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bookmarkStart w:id="3" w:name="Par81"/>
      <w:bookmarkEnd w:id="3"/>
      <w:r w:rsidRPr="00C057FE">
        <w:t>3.1. Санитарно-противоэпидемические (профилактические) мероприятия, направленные на предупреждение вредного воздействия факторов производственной среды и трудового процесса на здоровье работника, включают в себя: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технологические и технические мероприятия;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организационные мероприятия;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организацию лечебно-профилактического питания;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средств индивидуальной защиты (далее - СИЗ).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3.2. При разработке и внедрении технологических и технических мероприятий необходимо (при наличии технической возможности) устранять, предотвращать или уменьшать опасность в источнике образования и распространения вредных и (или) опасных производственных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lastRenderedPageBreak/>
        <w:t>Технологические и технические мероприятия должны включать в себя один или несколько из следующих средств и методов: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изменение производственного процесса;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отказ от операции, характеризующейся наличием вредных и опасных производственных факторов;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механизацию и автоматизацию процессов;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средства контроля за организацией технологического процесса, в том числе дистанционные и автоматические;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мероприятия по снижению уровня воздействия факторов производственной среды и трудового процесса;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средств коллективной защиты, направленных на экранирование, изоляцию работника;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систем аварийной остановки производственных процессов, предотвращающих наступление неблагоприятных последствий;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подбор и применение рабочего оборудования с целью снижения влияния факторов производственной среды и трудового процесса.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3.3. Организационные мероприятия должны обеспечивать снижение времени неблагоприятного воздействия факторов производственной среды и трудового процесса на работника.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В отношении рабочих мест инвалидов хозяйствующий субъект обязан обеспечить разработку и реализацию санитарно-противоэпидемических (профилактических) мероприятий в соответствии с индивидуальной программой реабилитации инвалидов.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bookmarkStart w:id="4" w:name="Par99"/>
      <w:bookmarkEnd w:id="4"/>
      <w:r w:rsidRPr="00C057FE">
        <w:t>IV. ТРЕБОВАНИЯ К РАЗРАБОТКЕ И РЕАЛИЗАЦИИ</w:t>
      </w:r>
    </w:p>
    <w:p w:rsidR="00F94750" w:rsidRPr="00C057FE" w:rsidRDefault="00F94750" w:rsidP="00F94750">
      <w:pPr>
        <w:pStyle w:val="ConsPlusTitle"/>
        <w:jc w:val="center"/>
      </w:pPr>
      <w:r w:rsidRPr="00C057FE">
        <w:t>САНИТАРНО-ПРОТИВОЭПИДЕМИЧЕСКИХ (ПРОФИЛАКТИЧЕСКИХ)</w:t>
      </w:r>
    </w:p>
    <w:p w:rsidR="00F94750" w:rsidRPr="00C057FE" w:rsidRDefault="00F94750" w:rsidP="00F94750">
      <w:pPr>
        <w:pStyle w:val="ConsPlusTitle"/>
        <w:jc w:val="center"/>
      </w:pPr>
      <w:r w:rsidRPr="00C057FE">
        <w:t>МЕРОПРИЯТИЙ ПРИ РАБОТЕ С ОТДЕЛЬНЫМИ ФАКТОРАМИ</w:t>
      </w:r>
    </w:p>
    <w:p w:rsidR="00F94750" w:rsidRPr="00C057FE" w:rsidRDefault="00F94750" w:rsidP="00F94750">
      <w:pPr>
        <w:pStyle w:val="ConsPlusTitle"/>
        <w:jc w:val="center"/>
      </w:pPr>
      <w:r w:rsidRPr="00C057FE">
        <w:t>И ТЕХНОЛОГИЧЕСКИМИ ПРОЦЕССАМИ НА ЭТАПЕ ЭКСПЛУАТАЦИИ,</w:t>
      </w:r>
    </w:p>
    <w:p w:rsidR="00F94750" w:rsidRPr="00C057FE" w:rsidRDefault="00F94750" w:rsidP="00F94750">
      <w:pPr>
        <w:pStyle w:val="ConsPlusTitle"/>
        <w:jc w:val="center"/>
      </w:pPr>
      <w:r w:rsidRPr="00C057FE">
        <w:t>РЕКОНСТРУКЦИИ И МОДЕРНИЗАЦИИ ПРОИЗВОДСТВА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4.1. Размещение технологического оборудования различных производственных переделов и процессов должно предусматривать объемно-планировочные и конструктивные решения, снижающие негативное влияние факторов производственной среды и трудового процесса соседних участков (цехов) друг на друга. Модернизация технологических процессов должна предусматривать: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учет эргономических характеристик в отношении производственного оборудования, организации рабочих мест и трудового процесса;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механизацию и автоматизацию погрузочно-разгрузочных работ, способов транспортирования сырьевых материалов, готовой продукции и отходов производства.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4.2. При осуществлении технологических процессов, а также применении оборудования и </w:t>
      </w:r>
      <w:r w:rsidRPr="00C057FE">
        <w:lastRenderedPageBreak/>
        <w:t>инструментов химические вещества должны использоваться в соответствии с гигиеническими нормативами. Применение химических веществ без установленных гигиенических нормативов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4.3. При производстве и применении микробных препаратов не допускаются к использованию в технологическом процессе патогенные штаммы, а также штаммы-продуценты, обладающие способностью носительства.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4.4. До начала работ по ремонту и обслуживанию оборудования, загрязненного веществами, обладающими остронаправленным механизмом действия, его необходимо очищать.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4.5. Рабочие места после замены, модернизации или капитального ремонта оборудования оцениваются на соответствие гигиеническим нормативам на основе результатов специальной оценки условий труда или производственного контроля.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4.6. На производстве должен быть перечень используемого сырья (за исключением пищевого), основных и вспомогательных материалов, который включает в себя описание, состав сырья и материалов и меры безопасного обращения с сырьем и материалами.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4.7. При применении транспортеров для транспортировки пылящих материалов постоянные рабочие места, связанные с эксплуатацией, обслуживанием и наблюдением за работой транспортных систем, должны быть оборудованы средствами пылеудаления и (или) 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4.8. Склады для малотоннажных изделий и материалов обеспечиваются транспортными средствами и подъемными механизмами в зависимости от габаритов, веса и назначения складируемых изделий и материалов.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4.9. Склады хранения веществ, обладающих остронаправленным механизмом действия, должны иметь аварийный комплект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4.10. Технологические процессы, оборудование, материалы, характеризующиеся выделением пыли.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4.11. Технологические процессы, характеризующиеся применением, образованием и выделением пыли, должны быть механизированы или автоматизированы; предусматривать способы подавления пыли в процессе ее образования с применением воды или других средств.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4.12. Рассев порошковых материалов на открытых ситах не допускается. Оборудование снабжается укрытиями или аспирационными устройствами. Разделение порошковых материалов по фракциям следует производить с помощью устройств, обеспеченных укрытием и находящихся под разрежением.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4.13. Выгрузка сыпучих материалов из мешков, бочек и другой мелкой тары в складских помещениях, должна осуществляться способом, исключающим попадание пыли в воздух рабочей зоны, или с применением средств защиты органов дыхания.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4.14. Погрузка и разгрузка сыпучих, порошкообразных материалов большими объемами в транспортные средства, вагоны, контейнеры, емкости должна производиться в местах, площадках, помещениях, оборудованных устройствами для локализации или аспирации пыли.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4.15. Сушку порошковых и пастообразных материалов следует осуществлять в закрытых </w:t>
      </w:r>
      <w:r w:rsidRPr="00C057FE">
        <w:lastRenderedPageBreak/>
        <w:t>аппаратах непрерывного действия, оборудованных системами вытяжной вентиляции или системами рециркуляции.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4.16. Не допускается производство пескоструйных работ в закрытых помещениях с применением сухого песка. Очистка изделий дробью, металлическим песком и песком с водой должна производиться в герметичном оборудовании с дистанционным управлением или с использованием изолирующего костюма.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4.17. Станки и инструмент для механической обработки материалов и изделий, сопровождающихся выделением газов, паров и аэрозолей, следует использовать совместно с системами удаления данных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4.18. Очистка оборудования, вентиляционных систем, заготовок, готовых изделий, полов и стен от пыли сжатым воздухом без применения СИЗ и специальной одежды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4.19. При осуществлении технологических процессов, характеризующихся образованием и выделением пыли, хозяйствующим субъектом в соответствии с инструкцией по применению СИЗ органов дыхания устанавливаются режимы их применения с учетом концентраций пыли в воздухе рабочей зоны, времени пребывания в них работающих.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4.20. Удаление воздуха из помещений системами вентиляции следует реализовывать способом, исключающим прохождение его через зону дыхания работающих на постоянных рабочих местах.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4.21. Промышленное оборудование, характеризующееся выделением пыли, эксплуатация которого приводит к превышению гигиенических нормативов в воздухе рабочей зоны с постоянными рабочими местами, должно быть оснащено устройствами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4.22. В системах общеобменной вентиляции производственных помещений (без естественного проветривания), имеющих по одной приточной и одной вытяжной установке, должны быть резервные системы для обеспечения параметров работы вентиляции или иные мероприятия, направленные на защиту работающих от факторов производственной среды.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4.23. В помещениях, предназначенных для круглосуточной работы, а также в помещениях без естественного проветривания, должны быть предусмотрены средства, обеспечивающие не менее половины от требуемого воздухообмена и заданную температуру в холодный период года.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4.24. Воздуховоды вентиляционных систем, пол, стены и элементы строительных конструкций цехов, проемы и поверхности окон, арматура освещения должны очищаться от пыли и копоти не реже одного раза в три месяца.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4.25. Работа с концентрированными кислотами и щелочами должна проводиться в изолированных помещениях с использованием аппаратуры, оборудованной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4.26. Используемое для работы с веществами, обладающими остронаправленным механизмом действия, оборудование должно быть герметичным, или необходимо применять системы автоматизированного или дистанционного управления процессом.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4.27. Пульты управления технологическими процессами, являющихся источником факторов производственной среды, уровни которых не соответствуют установленным гигиеническим </w:t>
      </w:r>
      <w:r w:rsidRPr="00C057FE">
        <w:lastRenderedPageBreak/>
        <w:t>нормативам, следует размещать в изолированных помещениях при создании в них избыточного давления. В помещения с технологическим оборудованием, являющимся источником факторов производственной среды, уровни которых не соответствуют гигиеническим нормативам, работающие могут входить только в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4.28. Емкости, сборники, мерные сосуды технологических жидкостей, розлив которых может привести к формированию в рабочей зоне уровней загрязнения, превышающих гигиенические нормативы, должны быть оборудованы системой сигнализации о максимальном допустимом уровне их заполнения. Для контроля содержания в емкостях таких технологических жидкостей должны использоваться уровнемеры.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4.29. В рабочих помещениях следует предусматривать гидранты, фонтанчики с автоматическим включением или души для немедленного смывания химических веществ, обладающих раздражающим действием, при их попадании на кожные покровы и слизистые оболочки глаз.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4.30. При технологических процессах, особенностью которых является микробное загрязнение воздушной среды, очистка удаляемого из рабочих зон воздуха должна обеспечивать соответствие уровней содержания микроорганизмов-продуцентов, бактериальных препаратов и их компонентов в атмосферном воздухе гигиеническим нормативам.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4.31. В условиях закрытых помещений и замкнутых пространств, технические средства, оборудованные двигателями внутреннего сгорания, применяются при наличии нейтрализаторов выхлопных газов или системы отвода газов.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4.32. При работе с веществами, обладающими остронаправленным механизмом действия, включение систем местной вытяжной вентиляции, удаляющей от технологического оборудования данные вещества, следует блокировать с этим оборудованием таким образом, чтобы оно не могло работать при отключенной местной вытяжной вентиляции. В случае если остановка производственного процесса при отключении вытяжной вентиляции невозможна или при остановке оборудования (процесса) продолжается выделение вредных веществ в воздух помещений в концентрациях, превышающих гигиенические нормативы, должна быть предусмотрена установка резервных вентиляторов для местных отсосов с их автоматическим переключением или должны быть реализованы организационные меры по применению СИЗ органов дыхания фильтрующего типа или немедленная эвакуация работников из таких помещений.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4.33. В случае если на рабочих местах по результатам проведения производственного контроля, специальной оценки условий труда, контрольно-надзорных мероприятий зафиксировано наличие факторов производственной среды и трудовых процессов, обладающих канцерогенными свойствами, указанных в приложении N 2 к Санитарным правилам, должны быть предусмотрены мероприятия в соответствии с пунктом 3.1 Санитарных правил.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4.34. Информация о наличии факторов производственной среды и трудовых процессов, обладающих канцерогенными свойствами актуализируется хозяйствующим субъектом в случаях: проведения реконструкции, изменении режимов технологических процессов, смене применяемых сырья и материалов, но не реже 1 раза в 5 лет.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4.35. Информация о наличии факторов производственной среды и трудовых процессах, обладающих канцерогенными свойствами (перечень технологических процессов при которых используются канцерогенные вещества (с указанием их наименования); количество лиц, </w:t>
      </w:r>
      <w:r w:rsidRPr="00C057FE">
        <w:lastRenderedPageBreak/>
        <w:t>непосредственно контактирующих с данным веществами и занятых на соответствующих технологических процессах (всего и отдельно женщин) с указанием профессий), должна быть указана в программе производственного контроля.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4.36. В производственных помещениях с постоянным пребыванием работников и помещениях для отдыха должны быть предусмотрены мероприятия, направленные на предотвращение вреда здоровью работников от воздействия избыточного тепла или холода. При разработке мероприятий необходимо учитывать категории работ по энергозатратам, указанные в гигиенических нормативах, а также климатические условия местности, теплозащитные свойства применяемой работниками специальной одежды, специальной обуви (далее - спецодежда и обувь соответственно) и других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4.37. Производственные процессы и отдельные операции, сопровождающиеся образованием и выделением конвекционного и лучистого тепла свыше установленных гигиеническими нормативами, должны быть автоматизированы или обеспечены устройствами дистанционного наблюдения, или работники, занятые на данных производственных процессах, должны быть обеспечены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4.38. Охлаждение нагретых материалов, изделий и передвижного оборудования непосредственно в рабочих помещениях следует производить на специальном участке, оборудованном устройством для местного удаления выделяемого тепла и защиты работающих от теплового облучения.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4.39. Участки технологического оборудования с использованием хладагентов должны иметь ограждения. Металлические поверхности ручных инструментов, металлические ручки и задвижки технологического оборудования с использованием хладагентов должны быть покрыты теплоизолирующим материалом.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4.40. При использовании внутри помещений технологических процессов, сопровождающихся влаговыделением, приводящим к превышению гигиенических нормативов, должны быть предусмотрены: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оборотных циклов воды;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непрерывность механизации или автоматизации;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ограничение контакта работающих с водой и водными растворами;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устройства для механического открывания и автоматического закрывания загрузочно-выгрузочных отверстий;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оборудование устройств для визуального контроля и отбора проб, приспособлениями, обеспечивающими герметичность оборудования.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негерметизированного оборудования с выделением влаги допускается при условии исключения его влияния на работников непосредственно не связанных с осуществлением данных технологических процессов и операций.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4.41. Оборудование, непосредственно используемое для организации технологического процесса, в котором используется вода и водные технологические растворы, которое не исключает поступление водных паров в рабочую зону, должно быть обеспечено укрытиями с устройством систем вытяжной вентиляции или хозяйствующим субъектом должны быть реализованы </w:t>
      </w:r>
      <w:r w:rsidRPr="00C057FE">
        <w:lastRenderedPageBreak/>
        <w:t>мероприятия, направленные на снижение поступления воды и водных паров в рабочую зону.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4.42. На постоянных рабочих местах у источников тепла, создающих уровни теплового излучения и температуры воздуха выше действующих гигиенических нормативов должно быть организовано воздушное душирование, при невозможности применения местных укрытий и отсосов.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4.43. Зоны с эквивалентным уровнем звука выше гигиенических нормативов должны быть обозначены знаками безопасности.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4.44. При организации технологических процессов, создающих на рабочих местах уровни шума, превышающие гигиенические нормативы, следует применять одного или несколько средств и методов, снижающих уровни шума в источнике его возникновения и на пути распространения: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технологических процессов, машин и оборудования характеризующихся более низкими уровнями шума;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дистанционного управления и автоматического контроля;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звукоизолирующих ограждений-кожухов, кабин управления технологическим процессом;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устройство звукопоглощающих облицовок и объемных поглотителей шума;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применение вибропоглощения и виброизоляции;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установка глушителей аэродинамического шума, создаваемого пневматическими ручными машинами, вентиляторами, компрессорными и другими технологическими установками;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рациональные архитектурно-планировочные решения производственных зданий, помещений, а также расстановки технологического оборудования, машин и организации рабочих мест;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разработка и применение режимов труда и отдыха;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4.45. Снижение вредного воздействия общей вибрации на рабочих местах с превышением гигиенических нормативов по общей вибрации должно осуществляться за счет одного или нескольких из следующих методов: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уменьшение вибрации на пути распространения средствами виброизоляции и вибропоглощения, применения дистанционного или автоматического управления;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конструирование и изготовление оборудования, создающего вибрацию, в комплекте с виброизоляторами;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машин и оборудования в соответствии с их назначением, предусмотренным нормативно-технической документацией;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исключение контакта работающих с вибрирующими поверхностями за пределами рабочего места или рабочей зоны;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lastRenderedPageBreak/>
        <w:t>запрет пребывания рабочих на вибрирующей поверхности производственного оборудования во время его работы;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своевременный ремонт машин и оборудования (с балансировкой движущихся частей), проверка крепления агрегатов к полу, фундаменту, строительным конструкциям с последующим лабораторным контролем вибрационных характеристик;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своевременный ремонт путей, поверхностей для перемещения машин, поддерживающих конструкций;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установка стационарного оборудования на отдельные фундаменты и поддерживающие конструкции зданий и сооружений;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ограничение времени воздействия на работника уровней вибрации, превышающих гигиенические нормативы;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организация обязательных перерывов в работе (ограничение длительного непрерывного воздействия вибрации);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4.46. Снижение уровней вибрации, передающейся на руки работающих, следует осуществлять за счет одного или нескольких из перечисленных ниже методов: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в источнике образования механических колебаний конструктивными и технологическими мерами;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на пути распространения механических колебаний средствами вибропоглощения за счет применения пружинных и резиновых амортизаторов, прокладок;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использованием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4.47. В процессе работы ультразвукового оборудования следует исключать непосредственный контакт рук работников с жидкостью, обрабатываемыми деталями. Для загрузки и выгрузки деталей из ультразвуковых ванн при включенном оборудовании следует использовать сетки, снабженные ручками с виброизолирующим покрытием.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4.48. В случае превышения на рабочих местах гигиенических нормативов по электромагнитному излучению (далее - ЭМИ), постоянным магнитным полям (далее - ПМП), а также при работе с магнитными материалами следует предусматривать мероприятия по снижению вредного воздействия ЭМИ и ПМП на работников путем применения одного или нескольких из следующих методов: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изменение технологического процесса, направленное на снижение продолжительности и (или) интенсивности воздействия ЭМИ и ПМП;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подбор оборудования, создающего меньший, относительно используемого, электромагнитный фон;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снижение эмиссии электромагнитных полей;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планировка рабочих мест и зон пребывания персонала с учетом минимизации воздействия </w:t>
      </w:r>
      <w:r w:rsidRPr="00C057FE">
        <w:lastRenderedPageBreak/>
        <w:t>ЭМИ и ПМП, в том числе с учетом возможного суммирования энергии излучения от нескольких источников;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уменьшение времени экспозиции работников к ЭМИ и ПМП, превышающих гигиенические нормативы;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дистанционное управление технологическим процессом;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расположение постоянных рабочих мест за пределами зон, в которых уровни ЭМИ и ПМП превышают ПДУ;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экранирование рабочих мест;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использование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4.49. При работах, связанных с воздействием на работающих инфракрасного и ультрафиолетового излучения, защита должна обеспечиваться путем организации дистанционного управления процессами и оборудованием, экранирования источников излучения, использования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4.50. Применение лазеров открытого типа допускается при применении дистанционного управления. Визуальная юстировка лазеров производится с применением СИЗ глаз и кожи.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V. ТРЕБОВАНИЯ К ПРОИЗВОДСТВЕННЫМ ЗДАНИЯМ,</w:t>
      </w:r>
    </w:p>
    <w:p w:rsidR="00F94750" w:rsidRPr="00C057FE" w:rsidRDefault="00F94750" w:rsidP="00F94750">
      <w:pPr>
        <w:pStyle w:val="ConsPlusTitle"/>
        <w:jc w:val="center"/>
      </w:pPr>
      <w:r w:rsidRPr="00C057FE">
        <w:t>ПОМЕЩЕНИЯМ И СООРУЖЕНИЯМ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5.1. Объем помещений, на одного работника (для постоянных рабочих мест) вне зависимости от вида выполняемых работ, в соответствии с категориями энерготрат, установленными гигиеническими нормативами, должен составлять: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не менее 15 м</w:t>
      </w:r>
      <w:r w:rsidRPr="00C057FE">
        <w:rPr>
          <w:vertAlign w:val="superscript"/>
        </w:rPr>
        <w:t>3</w:t>
      </w:r>
      <w:r w:rsidRPr="00C057FE">
        <w:t xml:space="preserve"> при выполнении легкой физической работы с категорией энерготрат Iа - Iб;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не менее 25 м</w:t>
      </w:r>
      <w:r w:rsidRPr="00C057FE">
        <w:rPr>
          <w:vertAlign w:val="superscript"/>
        </w:rPr>
        <w:t>3</w:t>
      </w:r>
      <w:r w:rsidRPr="00C057FE">
        <w:t xml:space="preserve"> при выполнении работ средней тяжести с категорией энерготрат IIа - IIб;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не менее 30 м</w:t>
      </w:r>
      <w:r w:rsidRPr="00C057FE">
        <w:rPr>
          <w:vertAlign w:val="superscript"/>
        </w:rPr>
        <w:t>3</w:t>
      </w:r>
      <w:r w:rsidRPr="00C057FE">
        <w:t xml:space="preserve"> при выполнении тяжелой работы с категорией энерготрат III.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5.2. Площадь помещений для одного работника вне зависимости от вида выполняемых работ должна составлять не менее 4,5 м</w:t>
      </w:r>
      <w:r w:rsidRPr="00C057FE">
        <w:rPr>
          <w:vertAlign w:val="superscript"/>
        </w:rPr>
        <w:t>2</w:t>
      </w:r>
      <w:r w:rsidRPr="00C057FE">
        <w:t>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5.3. При размещении в одном помещении нескольких промышленных установок, генерирующих ЭМИ, их расположение должно исключать возможность превышения гигиенических нормативов на рабочих местах за счет суммирования энергии излучения.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5.4. В местах воздействия агрессивных жидкостей (кислот, щелочей, окислителей, восстановителей) ртути, растворителей, биологически активных веществ, покрытия полов должны быть устойчивы к действию указанных веществ и не допускать их сорбцию.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5.5. У входов в производственные здания и сооружения должны быть приспособления для очистки обуви.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 xml:space="preserve">5.6. Для предупреждения попадания в производственные помещения холодного воздуха входы в здания должны быть оборудованы системами, ограничивающими попадание холодного </w:t>
      </w:r>
      <w:r w:rsidRPr="00C057FE">
        <w:lastRenderedPageBreak/>
        <w:t>воздуха извне.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VI. ТРЕБОВАНИЯ К ОРГАНИЗАЦИИ ТЕХНОЛОГИЧЕСКИХ ПРОЦЕССОВ</w:t>
      </w:r>
    </w:p>
    <w:p w:rsidR="00F94750" w:rsidRPr="00C057FE" w:rsidRDefault="00F94750" w:rsidP="00F94750">
      <w:pPr>
        <w:pStyle w:val="ConsPlusTitle"/>
        <w:jc w:val="center"/>
      </w:pPr>
      <w:r w:rsidRPr="00C057FE">
        <w:t>И РАБОЧИХ МЕСТ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6.1. В случае превышения на рабочих местах гигиенических нормативов по показателям тяжести и напряженности труда следует предусматривать применения одного или нескольких из следующих методов: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механизация и автоматизация технологических процессов;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подбор и применение оборудования, направленные на снижение влияния факторов трудового процесса;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оснащение рабочего места с учетом физиолого-анатомических особенностей работника;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разработка и применение специальных режимов труда и отдыха;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смена видов деятельности в течение одной смены;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расширение перечня (видов) выполняемых операций, выполняемых одним работником при конвейерном производстве;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6.2. На рабочем месте, предназначенном для работы в положении стоя, производственное оборудование должно иметь пространство для стоп высотой не менее 150 мм, глубиной не менее 150 мм и шириной не менее 530 мм.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6.3. На рабочем месте, предназначенном для работы в положении сидя, производственное оборудование и рабочие столы должны иметь пространство для размещения ног высотой не менее 600 мм, глубиной - не менее 450 мм на уровне колен и 600 мм на уровне стоп, шириной не менее 500 мм.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6.4. Рабочее место, предназначенное для работы в положении стоя, следует оснащать сиденьем-поддержкой.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6.5. Для лиц, работающих 12 и более часов (при наличии перерыва на сон), должно быть оборудовано место для сна и принятия горячей пищи.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VII. ТРЕБОВАНИЯ К ОРГАНИЗАЦИИ УСЛОВИЙ ТРУДА ЖЕНЩИН В ПЕРИОД</w:t>
      </w:r>
    </w:p>
    <w:p w:rsidR="00F94750" w:rsidRPr="00C057FE" w:rsidRDefault="00F94750" w:rsidP="00F94750">
      <w:pPr>
        <w:pStyle w:val="ConsPlusTitle"/>
        <w:jc w:val="center"/>
      </w:pPr>
      <w:r w:rsidRPr="00C057FE">
        <w:t>БЕРЕМЕННОСТИ И КОРМЛЕНИЯ РЕБЕНКА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7.1. Условия труда женщин в период беременности и кормления ребенка должны соответствовать допустимым условиям труда.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7.2. Беременные женщины и в период кормления ребенка не должны выполнять производственные операции, связанные с подъемом предметов труда выше уровня плечевого пояса, подъемом предметов труда с пола, статическим напряжением мышц ног и брюшного пресса, вынужденной рабочей позой (на корточках, на коленях, согнувшись, упором животом и грудью в оборудование и предметы труда). Для беременных женщин должны быть исключены работы на оборудовании, использующем ножную педаль управления, на конвейере с принудительным ритмом работы, сопровождающиеся превышением гигиенических нормативов по показателям напряженности трудового процесса.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lastRenderedPageBreak/>
        <w:t>7.3. Беременные и кормящие женщины не допускаются к выполнению работ, связанных с воздействием возбудителей инфекционных, паразитарных и грибковых заболеваний.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7.4. Беременные и кормящие женщины не должны трудиться в условиях воздействия источников инфракрасного излучения.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7.5. Для беременных и кормящих женщин исключаются условия труда, характеризующиеся превышением гигиенических нормативов по показателям влажности.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7.6. Для женщин в период беременности запрещается работа в условиях резких перепадов барометрического давления.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1"/>
      </w:pPr>
      <w:r w:rsidRPr="00C057FE">
        <w:t>VIII. ТРЕБОВАНИЯ К САНИТАРНО-БЫТОВЫМ ПОМЕЩЕНИЯМ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8.1. Санитарно-бытовые помещения, предназначенные для приема пищи и обеспечения личной гигиены работников, должны быть оборудованы устройствами питьевого водоснабжения, водопроводом, канализацией и отоплением.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8.2. Использование санитарно-бытовых помещений не по назначению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8.3. Гардеробные для переодевания и хранения домашней и рабочей одежды, санузлы, душевые, умывальные оборудуются отдельно для мужчин и женщин. Для предприятий, цехов, участков, площадок и иных обособленных объектов с численностью до 15 работников на объекте допускаются совмещенные гардеробные, санузлы, душевые, умывальные.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8.4. В гардеробных шкафчики для хранения одежды должны предусматривать раздельное хранение рабочей и личной одежды.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8.5. Все рабочие обеспечиваются питьевой водой, соответствующей требованиям гигиенических нормативов.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8.6. Не допускать пересечение потоков рабочих в чистой и загрязненной одежде.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8.7. Количество мест в гардеробных спецодежды, независимо от способа хранения, должно соответствовать количеству работников в наибольшей смене, занятых на работах, сопровождающихся загрязнением одежды и тела.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В гардеробных для рабочей и личной одежды при открытом способе хранения, количество мест должно соответствовать числу работников в двух смежных наиболее многочисленных сменах; а при закрытом способе хранения - количеству работников во всех сменах.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8.8. Устройство помещений для сушки и обеспыливания спецодежды и обуви, их пропускная способность и применяемые способы сушки и обеспыливания должны обеспечивать полное просушивание и удаление пыли со спецодежды и обуви к началу следующей рабочей смены.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8.9. В гардеробных для специальной одежды, загрязненной веществами I-го и II-го класса опасности, указанными в гигиенических нормативах, а также патогенными микроорганизмами, хранение одежды осуществляется после обеззараживания (дезактивации, дезинфекции, дегазации). Для выдачи работникам чистой одежды должна быть предусмотрена раздаточная спецодежды. Прием (сбор) и временное хранение загрязненной спецодежды должно осуществляться в изолированном помещении, расположенном рядом с гардеробной спецодежды.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8.10. Обработка спецодежды, загрязненной патогенными микроорганизмами, должна проводиться после каждой смены. Периодичность обработки спецодежды, загрязненной веществами I-го и II-го класса опасности, указанными в гигиенических нормативах, зависит от степени загрязнения вещей и может быть ежесменной, периодической или эпизодической.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8.11. Умывальные размещаются в помещениях, смежных с гардеробными, или в гардеробных, в специально отведенных местах.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8.12. При производственных процессах, связанных с загрязнением спецодежды, а также с применением веществ I - II классов опасности, указанных в утвержденных гигиенических нормативах, оборудуется помещение, предназначенное для смены одежды, санитарной обработки персонала и контроля радиоактивного и химического загрязнения кожных покровов и спецодежды, включающее также душевую и гардеробную.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8.13. Полы, стены и оборудование гардеробных, умывальных, душевых, туалетов, кабин для личной гигиены женщин, ручных и ножных ванн должны иметь покрытия из влагостойких материалов с гладкими поверхностями, устойчивыми к воздействию моющих, дезинфицирующих средств.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8.14. Тамбуры санузлов оснащаются умывальниками с электрополотенцами или полотенцами разового пользования.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8.15. На участках, где интенсивность теплового облучения превышает установленные гигиенические нормативы, в составе помещений для отдыха должно быть устройство для охлаждения воздуха.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8.16. При производственных процессах, связанных с выделением пыли и вредных веществ, в гардеробных должны быть предусмотрены респираторные.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8.17. Для лиц, занятых на работах, связанных с выделением пыли, должно быть предусмотрено наличие средств обеспыливания спецодежды.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8.18. Помещения, оснащенные специальным оборудованием для гидромассажа ног, должны быть предусмотрены на производствах, с численностью работающих более 251 человека, характеризующихся условиями труда, связанным с пребыванием работающих стоя при превышении гигиенических нормативов по тяжести трудового процесса или с технологическим оборудованием, генерирующим вибрацию, передающуюся на ноги.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8.19. Кабины для проведения комплекса физиотерапевтических процедур с целью профилактики вибрационной болезни (тепловых гидропроцедур, воздушного обогрева рук с микромассажем, гимнастики) должны быть предусмотрены на производствах с технологическими процессами и операциями, генерирующими вибрацию, при превышении установленных гигиенических нормативов, с численностью работающих 251 человек и более.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8.20. Санитарно-бытовые помещения должны подвергаться влажной уборке и дезинфекции после каждой смены.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8.21. На предприятии должны быть организованы помещения для приема пищи. Прием пищи вне организованных помещений не допускается.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67"/>
        <w:jc w:val="both"/>
      </w:pPr>
      <w:r>
        <w:t xml:space="preserve">Локализация: </w:t>
      </w:r>
      <w:hyperlink r:id="rId9" w:history="1">
        <w:r w:rsidRPr="00C057FE">
          <w:rPr>
            <w:rStyle w:val="a3"/>
          </w:rPr>
          <w:t>гигиена труда</w:t>
        </w:r>
      </w:hyperlink>
      <w:r>
        <w:t xml:space="preserve"> на блог-инженера.рф</w:t>
      </w:r>
    </w:p>
    <w:p w:rsidR="00F94750" w:rsidRPr="00C057FE" w:rsidRDefault="00F94750" w:rsidP="00F94750">
      <w:pPr>
        <w:pStyle w:val="ConsPlusNormal"/>
        <w:jc w:val="both"/>
      </w:pPr>
    </w:p>
    <w:p w:rsidR="00F94750" w:rsidRDefault="00F94750" w:rsidP="00F94750">
      <w:pPr>
        <w:pStyle w:val="ConsPlusNormal"/>
        <w:jc w:val="both"/>
        <w:sectPr w:rsidR="00F9475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F94750" w:rsidRPr="00C057FE" w:rsidRDefault="00F94750" w:rsidP="00F94750">
      <w:pPr>
        <w:pStyle w:val="ConsPlusNormal"/>
        <w:jc w:val="right"/>
        <w:outlineLvl w:val="1"/>
      </w:pPr>
      <w:r w:rsidRPr="00C057FE">
        <w:t>Приложение 1</w:t>
      </w:r>
    </w:p>
    <w:p w:rsidR="00F94750" w:rsidRPr="00C057FE" w:rsidRDefault="00F94750" w:rsidP="00F94750">
      <w:pPr>
        <w:pStyle w:val="ConsPlusNormal"/>
        <w:jc w:val="right"/>
      </w:pPr>
      <w:r w:rsidRPr="00C057FE">
        <w:t>к санитарным правилам</w:t>
      </w:r>
    </w:p>
    <w:p w:rsidR="00F94750" w:rsidRPr="00C057FE" w:rsidRDefault="00F94750" w:rsidP="00F94750">
      <w:pPr>
        <w:pStyle w:val="ConsPlusNormal"/>
        <w:jc w:val="right"/>
      </w:pPr>
      <w:r w:rsidRPr="00C057FE">
        <w:t>"Санитарно-эпидемиологические</w:t>
      </w:r>
    </w:p>
    <w:p w:rsidR="00F94750" w:rsidRPr="00C057FE" w:rsidRDefault="00F94750" w:rsidP="00F94750">
      <w:pPr>
        <w:pStyle w:val="ConsPlusNormal"/>
        <w:jc w:val="right"/>
      </w:pPr>
      <w:r w:rsidRPr="00C057FE">
        <w:t>требования к условиям труда"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</w:pPr>
      <w:bookmarkStart w:id="5" w:name="Par268"/>
      <w:bookmarkEnd w:id="5"/>
      <w:r w:rsidRPr="00C057FE">
        <w:t>ТРЕБОВАНИЯ</w:t>
      </w:r>
    </w:p>
    <w:p w:rsidR="00F94750" w:rsidRPr="00C057FE" w:rsidRDefault="00F94750" w:rsidP="00F94750">
      <w:pPr>
        <w:pStyle w:val="ConsPlusTitle"/>
        <w:jc w:val="center"/>
      </w:pPr>
      <w:r w:rsidRPr="00C057FE">
        <w:t>К УСЛОВИЯМ ТРУДА В ЗАВИСИМОСТИ ОТ ВИДА ДЕЯТЕЛЬНОСТИ</w:t>
      </w:r>
    </w:p>
    <w:p w:rsidR="00F94750" w:rsidRPr="00C057FE" w:rsidRDefault="00F94750" w:rsidP="00F94750">
      <w:pPr>
        <w:pStyle w:val="ConsPlusTitle"/>
        <w:jc w:val="center"/>
      </w:pPr>
      <w:r w:rsidRPr="00C057FE">
        <w:t>И ОСОБЕННОСТЕЙ ТЕХНОЛОГИЧЕСКИХ ПРОЦЕССОВ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ДОБЫЧУ И ОБОГАЩЕНИЕ РУДНЫХ И НЕРУДНЫХ ПОЛЕЗНЫХ ИСКОПАЕМЫХ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1. Для хозяйствующих субъектов, осуществляющих добычу полезных ископаемых, выбор схем вентиляции горных работ и оборудования должен производиться с учетом снижения пылевыделений и газовыделений, уровней шума и вибрации при всех технологических операциях, а также применения комплексной механизации всех технологических процессов.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 На стационарных рабочих местах, связанных с наблюдением за технологическим процессом, устанавливаются камеры (кабины) для защиты работников от неблагоприятных производственных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 Проведение проходческих и очистных работ без применения средств пылеподавления и вентилирования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 Перфораторы должны эксплуатироваться с применением средств снижения шума, вибрации, пыли. После капитального ремонта, внесения изменений в конструкцию бурового оборудования проводятся лабораторные исследования уровней шума и вибрации на рабочем месте.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5. На транспортерах (конвейерах) в местах перегрузки устанавливаются устройства для пылеулавливания и (или) 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6. Работники должны обеспечиваться питьевой водой в достаточном количестве, в том числе горячим питьем (40 °C и выше) при работе в условиях охлаждающего микроклимата, и охлажденной водой (20 °C и ниже) в условиях нагревающего микроклимата.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7. Для организаций по добыче полезных ископаемых открытым способом технологический процесс разработки месторождений должен предусматривать механизацию вскрышных и добычных работ.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8. Дробление негабаритных кусков руды должно производиться механизированным способом.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9. Бурильные станки должны быть оснащены устройствами для пылеулавливания.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10. Подготовка забоя перед загрузкой транспортных средств горной массой предусматривает проветривание, предварительное орошение отбитой горной массы и поверхности горной выработки.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11. В местах возможного пылеобразования горная масса подвергается орошению. Оросители устанавливаются на расстоянии, предусматривающем полное перекрытие факелом распыляемой жидкости сечения приемных устройств.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12. При производстве стеновых блоков из природного камня камнерезными машинами разрабатываемый уступ должен подвергаться орошению, над источниками интенсивного пылеобразования оборудуется местная вытяжная вентиляция.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13. Процессы распиливания, фрезерования, шлифовки природного камня должны выполняться с использованием средств гидропылеподавления.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14. Диспетчерские пункты размещаются в отдельных помещениях или кабинах. Посты управления дробилками, грохотами и другим технологическим оборудованием должны быть виброизолированы и шумоизолированы.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15. Хранение и приготовление рабочих растворов флотореагентов должны проводиться в изолированных помещениях, оборудованных системой вентиляции. Применение ручных операций на всех этапах технологического процесса не допускается. Помещения для приготовления растворов реагентов оборудуются умывальниками с подачей холодной и горячей воды, дозатором с жидким мылом, электрополотенцами для рук или полотенцами разового пользования.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16. На всех действующих горизонтах и на поверхности у шахтных стволов, предназначенных для спуска и подъема людей, а также в постоянных пунктах посадки людей в рудничный транспорт и выходе из него необходимо устраивать камеры ожидания для рабочих. Они должны быть оборудованы стационарным освещением, вентиляционными и обогревательными (охлаждающими) устройствами, местами для сидения. Показатели микроклимата в камерах должны соответствовать гигиеническим нормативам, с учетом защитных свойств применяемых СИЗ.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II.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ДОБЫЧУ НЕФТИ И (ИЛИ) ГАЗА И ПРОИЗВОДСТВО НЕФТЕПРОДУКТОВ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17. Условия эксплуатации полов должны исключать появление наледей на полу сооружений, не имеющих укрытия от метеорологических воздействий. Следует также обеспечивать удаление с поверхности пола грязи, смазочных масел, химических реагентов.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18. Не допускается размещать на открытых площадках производственных объектов технологическое и силовое оборудование, требующее постоянного пребывания работников.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19. Регулирующая и запорная арматура, расположенная в колодцах, траншеях и других заглублениях, должна быть оснащена дистанционным управлением или приводом, управляемым снаружи.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20. При проведении работ в закрытых насосных по перекачке сырой нефти при превышении предельно допустимых концентраций (далее - ПДК) вредных веществ обеспечивается снижение концентрации указанных веществ или применение СИЗ органов дыхания.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21. Подача катализаторов в ходе технологических процессов должна быть механизирована.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22. В состав санитарно-бытовых помещений должны входить душевые, санузлы, помещения и устройства для обогрева работающих, помещение для приема пищи, помещения и устройства для сушки СИЗ, в том числе специальной одежды и обуви работающих.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23. Работники, выполняющие работы вахтовым методом, должны быть обеспечены горячим питанием или помещением для приема пищи, с возможностью ее подогрева.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24. На объектах, обеспечиваемых привозной водой, на которых складируются, хранятся и используются концентрированные растворы кислот и щелочей, кристаллическая и безводная каустическая сода, должен быть предусмотрен запас воды, который не может быть использован в текущем технологическом процессе и предназначенный для применения в аварийных ситуациях. Данный запас воды должен обновляться при каждом поступлении воды на объект.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25. Не допускается эксплуатация промышленного оборудования при неисправных и отключенных системах вентиляции в помещении, в котором оно находится.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26. Работники должны быть обеспечены питьевой водой, соответствующей гигиеническим нормативам. Многоразовые емкости для хранения и доставки питьевой воды должны подвергаться очистке и дезинфекции.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III.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И ПЕРЕРАБОТКУ ЧЕРНЫХ И ЦВЕТНЫХ МЕТАЛЛОВ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27. Пульты управления (за исключением местных пультов управления), являющиеся постоянными рабочими местами, должны располагаться в отдельных помещениях или кабинах, оборудованных кондиционерами и звукоизоляцией.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28. Чистка чугуновозных сталеразливочных, шлаковых ковшей должна быть механизирована и производиться в отдельных помещениях или специальных участках.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29. Внепечное рафинирование методом смешивания расплавов допускается производить только в специальных цехах или изолированных помещениях.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30. Смешивание сплавов должно производиться в агрегатах закрытого типа с дистанционным управлением, оборудованных местной вытяжной вентиляцией и укрытиями.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31. Контроль за работой конвертеров для продувки передельного феррохрома кислородом должен быть автоматизирован.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32. Ручная сортировка и чистка сплавов должны производиться на столах, обеспечивающих возможность работы сидя и оснащенных местными отсосами.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33. Транспортировка остывших шлаков внутри цеха должна осуществляться пневмотранспортом или вибротранспортом, для их отправки должны использоваться специальные цистерны или автомашины закрытого типа, обеспечивающие беспыльную загрузку, транспортировку и разгрузку материалов.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34. Процесс упаковки шлаков должен быть полностью механизирован и автоматизирован. Установки фасовки шлака должны оборудоваться аспирационными системами.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35. Погрузка шлака в вагоны должна быть механизирована и оборудована системой дистанционного контроля за уровнем загружаемых шлаков.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36. Дробление и просев металлических отходов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37. Подготовка шихты (раскупорка барабанов или мешков с шихтой, взвешивание, смешивание компонентов шихты, транспортировка и засыпка шихтовых материалов в плавильные емкости) должна быть механизирована и осуществляться закрытым непрерывным процессом с дистанционным управлением.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38. Подготовка шихты, содержащей естественно-радиоактивные элементы, должна осуществляться в изолированных помещениях с соблюдением мер, предусмотренных правилами работы с радиоактивными веществами.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39. Остывание плавок перед их расфутеровкой должно осуществляться на стационарных местах, оборудованных теплозащитными экранами и системами местной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40. Смотровые окна всех рабочих площадках сталеплавильных агрегатов должны быть оборудованы теплозащитными устройствами.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41. Операции по очистке и смазке изложниц должны быть механизированы и оборудованы местными отсосами.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42. Очистка поддонов и изложниц путем обдува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43. При организации работ с нагревательными устройствами должны быть предусмотрены средства снижения уровней вредных факторов производственной среды на работников в соответствии с главой IV Санитарных правил.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44. Измерение температуры металла в нагревательных печах и колодцах должно проводиться дистанционно и автоматически.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45. Уборка окалины из-под станов, из ям, отстойников должна быть механизирована.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46. Порезка брака металла газовыми горелками должна выполняться на площадках, оборудованных средствами снижения уровня факторов производственной среды на работников.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47. Ремонт и сушка разливочных ковшей должны производиться на специальных стендах, оборудованных устройствами для улавливания и отвода продуктов горения.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48. Ленточные конвейеры в местах перегрузок сыпучих материалов должны иметь аспирируемые покрытия.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49. Формовочная масса при производстве огнеупоров должна подаваться закрытым способом непосредственно в пресс-формы.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50. При организации технологического процесса флотации не допускается перелив пены и пульпы через борта желобов флотомашин.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51. Вся используемая баковая аппаратура должна быть: снабжена устройствами для механизированной загрузки сыпучих материалов; закрыта крышками и снабжена местными отсосами.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52. Подача и выпуск растворов из баковой аппаратуры должны производиться только по трубопроводам.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53. Электролизные ванны и электролизеры, при осуществлении электролиза в расплавах, следует оборудовать системами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54. Процессы открывания и закрывания горнов, сифонов, шлаковых окон, прочистки фурм шахтных печей, снятия шликеров и пены, огарков и шлака с поверхности расплавленного металла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55. Емкости и аппараты для химических продуктов должны иметь автоматические уровнемеры.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56. Дробильные и смесительные агрегаты и места перегрузки угля должны быть снабжены средствами, снижающими воздействие вредных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57. Операции подготовки угля для коксования (дробление, просеивание, смешение, транспортировка шихты) должны быть автоматизированы.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58. Загрузка угольной шихты и жидкого пека в камеры печей для коксования должна быть автоматизирована.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59. Угольные башни и загрузочные вагоны должны быть оборудованы регистрирующими приборами, указывающими вес и объем шихты.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60. Бункеры угольных башен и загрузочных вагонов должны быть оборудованы системами механического обрушения.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61. Подача пара или воды для инжекции должна включаться перед началом загрузки печи и выключаться после окончания планирования и закрытия планирного люка.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62. Загрузочные люки, планирные и печные двери, крышки газосборников должны быть уплотнены.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63. Тушение кокса должно производиться на установках сухого тушения кокса или очищенной водой. Тушение кокса фенольной водой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64. Газоотводящие стояки коксовых и пекококсовых батарей должны быть оборудованы механизированными запорно-открывающими и чистильными устройствами.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65. Уборка просыпи шихты и кокса, разбуривание печей, а также чистка люков, стояков, рам, печных дверей и другого оборудования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66. Уборка помещений углеподготовки, коксовых цехов, коксосортировки, химических цехов, машин и оборудования должна быть механизирована и осуществляться централизованно с помощью гидросмыва или вакуумных отсасывающих устройств. Сдувание пыли с помощью сжатого воздуха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67. Грохоты для сортировки железосодержащей части шихты, коксика и других измельченных материалов, а также агломерата и окатышей, включая узлы загрузки и выгрузки, должны иметь аспирируемые укрытия.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68. Желобы выдачи агломерата и окатышей с машин должны выполняться в закрытых конструкциях, подключенных к системам аспирации или укрытиям агломерационных (обжиговых) машин. Узлы загрузки агломерата (окатышей) в вагоны должны быть оборудованы системами аспирации, исключающими выделение пыли в окружающую среду.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69. Ручная загрузка корректирующих добавок шихты в печи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70. Все печи должны быть оборудованы местными вытяжными устройствами, обеспечивающими удаление печных газов, как в период плавки, так и во время выпуска.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71. Доставка и загрузка электродной массы в кожухи самоспекающихся электродов должна быть механизирована и автоматизирована.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72. Верхние сечения кожухов самоспекающихся электродов должны быть снабжены герметическими укрытиями и аспирационными системами периодического действия. Наращивание кожухов самоспекающихся электродов и загрузка электродной массы могут проводиться только при работающей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73. Наращивание графитированных электродов должно быть механизировано.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74. При конвейерной шихтоподаче в подбункерном помещении разгрузочные части бункеров, виброгрохоты, питатели, весовые воронки, конвейеры шихтовых материалов и транспортеры вывода отсеянной мелочи, а также узлы перегрузок между ними должны оснащаться аспирационными укрытиями.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75. Над чугунными, шлаковыми летками, главной канавой и над постановочными местами ковшей и шлаковых чаш должны быть устроены укрытия с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76. Легирующие материалы, содержащие вредные вещества I и II классов опасности, в соответствии с гигиеническими нормативами, либо выделяющие вредные вещества в газообразном состоянии, должны доставляться в шихтовое отделение в расфасованном виде или в герметически закрытой таре.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77. В травильных отделениях должны быть предусмотрены: механизация транспортировки, погружения в ванны и выгрузки металла из ванн, его промывки и нейтрализации; сушильно-моечные машины для сушки и мойки металла, обеспеченные необходимой вентиляцией; расположение постов управления травлением в местах вне действия испарений (воды, кислот) из ванн; механизация слива и обезвреживания отработанных растворов.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78. Все операции, связанные с обслуживанием агрегатов для нанесения покрытий,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79. Конструкция термических печей должна обеспечивать: механизацию посадки металла в печь и выдачу его из печи; дистанционное управление механизмами печи; механизацию подачи топлива, шуровки, чистки колошниковых решеток, очистки и удаления шлака.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80. При невозможности оборудования вентиляции внутри закрытых емкостей, а также при газовой и плазменной резке лома, работающие должны использовать полумаски с принудительной подачей в подмасочное пространство чистого воздуха с температурой, соответствующей гигиеническим нормативам, утвержденным в соответствии с пунктом 2 статьи 38 Федерального закона от 30.03.1999 N 52-ФЗ "О санитарно-эпидемиологическом благополучии населения".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81. Места отдыха и приема пищи должны быть изолированы от воздействия факторов производственной среды, имеющихся на смежных производственных участках.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IV.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ЛИТЕЙНОЕ ПРОИЗВОДСТВО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82. Ленточные транспортеры для передачи материалов, выделяющих вредные вещества, должны оборудоваться укрытиями, присоединенными к вытяжной вентиляционной системе. Все процессы приготовления формовочных и стержневых смесей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83. Рабочие места по изготовлению форм и стержней должны быть оборудованы уборочными решетками, обеспечивающими прием и удаление просыпи формовочной смеси.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84. Сушила для сушки и подсушки стержней после окраски должны быть оборудованы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85. Столы для промежуточного складирования, отделки, склейки и окраски стержней, изготовленных в нагреваемой оснастке, должны быть оборудованы системами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86. Плавильные электропечи должны оборудоваться укрытиями зон пыле- и газовыделения, присоединенными к вытяжной вентиляционной системе, оборудованной для очистки отходящих газов.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87. Заливка форм на литейном конвейере должна быть механизирована или автоматизирована.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88. Сушка и ремонт разливочных ковшей должны проводиться на специальных стендах или площадках, оборудованных местной вытяжной вентиляцией. Ремонт ковшей должен проводиться после охлаждения.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89. Выбивные решетки должны оборудоваться аспирируемыми укрытиями. Эксплуатация выбивных решеток без аспирируемого укрытия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90. Вибрационные машины для выбивки стержней должны быть оборудованы местными вентиляционными панелями.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91. Конструкция очистных дробеметных, дробеметно-дробеструйных и дробеструйных барабанов, столов и камер должна предусматривать: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полное укрытие рабочей зоны;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блокировку, исключающую работу дробеметных и дробеструйных аппаратов при выключенной вентиляции;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ограждения, шторы и уплотнения, предотвращающие вылет дроби и пыли из их рабочего пространства;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блокировки, исключающие работу дробеметных аппаратов и подачу к ним дроби при открытых дверях и шторах;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звукоизоляцию стенок;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систему сепарации дроби и удаления пыли.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92. Рабочие места зачистки отливок ручными шлифовальными машинами с абразивными кругами должны быть оборудованы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93. Плавильные электропечи должны оборудоваться укрытиями зон пылевыделения и газовыделения, присоединенными к вытяжной вентиляционной системе, оборудованной устройствами для очистки отходящих газов и пылей.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94. Транспортировка расплавленного металла к местам его заливки в формы должна быть механизирована.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V.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СВАРОЧНЫХ МАТЕРИАЛОВ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95. Все технологические процессы, связанные с плавкой флюсов, сушкой материалов и электродов, должны осуществляться при работающей механической приточно-вытяжной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96. Доставка шихтовых материалов во флюсоплавильные печи должна быть механизированной.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97. Установка электродов в электрическую флюсоплавильную печь должна производиться механизированным способом.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98. Отверстия в печи для контроля за ходом плавки флюсов и отбора проб должны быть оборудованы устройствами для их закрывания.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99. Управление флюсоплавильными печами должно производиться дистанционно из герметизированной и звукоизолированной кабины с кондиционированием воздуха, оборудованной переговорным устройством и сигнализацией.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100. Пресс для выпуска электродов должен быть оборудован встроенными аспирационными пылеприемниками, расположенными у головки пресса и подающего механизма.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101. При сухой грануляции флюса печь должна быть оборудована камерой грануляции, находящейся под разряжением, а машины-грануляторы должны иметь аспирируемые кожухи и местные отсосы.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VI.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АСФАЛЬТОБЕТОННЫХ СМЕСЕЙ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102. Должны быть полностью механизированы следующие производственные процессы: выгрузка доставленных сырьевых материалов из железнодорожного и автомобильного транспорта; загрузка сырья в склад и емкости; подача сырья в дозирующие устройства и асфальтосмеситель, смешивание асфальтобетонной смеси.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103. Очистка транспортных средств, дозировочно-смесительных агрегатов, битумохранилищ и битумоварочных котлов от остатков сырья должна быть механизирована, с удалением и сбором их в специально отведенные места.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104. Битумохранилища должны быть закрытыми и располагаться непосредственно у мест выгрузки битума.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105. Сушильные барабаны асфальтосмесительных установок должны иметь герметичное сочленение с топочным узлом и не иметь щелей и дыр.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106. Система контроля за уровнем битума в котлах должна быть автоматизирована.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107. Не допускается нахождение людей в нагреваемых емкостях для проведения ремонтных работ до полной остановки технологического оборудования, а также проветривания и достижения температуры окружающей среды внутри емкостей.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108. Все пультовые помещения участков завода, включая кабины управления камнедробильными установками, должны иметь механическую приточную вентиляцию, для создания избыточного давления внутри кабины.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VII. ТРЕБОВАНИЯ К ПРОИЗВОДСТВЕННЫМ ОБЪЕКТАМ, ПРОИЗВОДЯЩИМ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СТЕКЛОВОЛОКНО И СТЕКЛОПЛАСТИКИ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109. Приготовление замасливателей, шлихты, аппретов, связующих и других вредных химических композиций должно располагаться в изолированных помещениях, оборудованных средствами, снижающими воздействие вредных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110. Оборудование для мойки стеклошариков должно быть герметизировано и устанавливаться в отдельных помещениях, с полами со стоками и уклоном к канализационным трапам.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111. Замер уровней реагентных масс в оборудовании (реакторы, смесители и другие) должен осуществляться уровнемерами, исключающими необходимость открывания люков аппаратов.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112. В опытных и лабораторных производствах при условии приготовления составов и композиций дозировку и перемешивание компонентов допускается производить при помощи лабораторного оборудования в закрытых мешалках в вытяжном шкафу.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113. Дробильно-размольные агрегаты и мельницы, сушильные барабаны и другое пылеобразующее оборудование, не имеющее пневматического транспорта, оборудуются укрытиями с отсосами в местах загрузки, выгрузки и перепада материалов. Сушильные барабаны составного цеха должны находиться под разряжением. Барабаны шаровых мельниц с периферийной загрузкой должны быть закрыты кожухами и присоединены к аспирационной системе.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114. Пневмотранспорт сыпучих продуктов должен изготавливаться из стойких к истиранию материалов, с тщательной герметизацией мест соединений. Изгибы пневмотранспорта кварцевого песка необходимо обеспечивать дополнительной защитой. В пневмотранспорте должно поддерживаться постоянное давление и контролироваться уровень материала в пневмокамерных питателях.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115. Конструкция камер для осушки и отжига стекловолокна, термической обработки изделий должна обеспечивать условия, исключающие попадание продуктов деструкции в воздух производственных помещений.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116. Транспортировка стеклошариков к бункерам стеклоплавильных агрегатов (далее - СПА) должна быть механизирована (централизованная транспортная система раздачи стеклошариков) с использованием для ленточных транспортеров шумопоглощающих материалов. СПА должны быть оборудованы приспособлениями для сбора отходов грубого волокна.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117. Дно стеклоплавильных сосудов в одно- и двухстадийном производстве стекловолокна должно иметь эффективное подфильерное охлаждение, а зона формования стекловолокна при одностадийной выработке охлаждаться диспергированием воды.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118. Для защиты работающих от теплового излучения соседние электропечи СПА и стеклопрядильные ячейки должны разделяться защитными экранами (панелями).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119. При использовании для промывки коммуникаций органических растворителей система промывки должна быть замкнутой. Применение органических растворителей в разделительных слоях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120. Установка рулонов стеклоткани или других наполнителей на пропиточную машину, снятие их после пропитывания должны осуществляться механизированными способами.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121. Транспортировка композиций и передача на мойку инвентаря, загрязненного связующим, осуществляется в закрытых емкостях.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122. Рабочие поверхности емкостей, оборудования и тары для транспортировки рабочих композиций, пропитанной стеклоткани, загрязненного инвентаря и других выполняются из материалов, обладающих наименьшей адгезией (слипаемостью) к соответствующим связующим, а столы для работы со смолами должны быть покрыты съемной картонной бумагой или пленкой.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123. Рабочие поверхности, которые могут загрязняться композициями, внутренние поверхности камер напыления и другие емкости следует покрывать разделительными слоями из пленочных материалов и раствора поливинилового спирта.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124. Использование органических растворителей, смывок и крепких растворов каустической соды для промывки частей агрегатов и машин, коммуникаций, емкостей и строительных элементов помещений, загрязненных смолами, связующими и другими композициями, а также для уборки помещений не допускается. Для этой цели должны применяться водные растворы поверхностно-активных моющих средств. Операции мойки, очистки объемных частей оборудования, агрегатов, тары и инвентаря должны быть механизированы.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125. Передача на мойку загрязненного инвентаря и оборудования должна быть обеспечена до наступления желатинизации смол.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126. Сбор и уборка грубых отходов стекловолокна, срезов стеклонити, обрезков стекловолокна, стеклоткани и стеклопластика должны осуществляться механизированным способом или с использованием средств защиты кожи рук.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127. В помещениях складов, предназначенных для хранения органических перекисей и гидроперекисей, а также в помещениях хранения и развеса мышьяковистого ангидрида хранение других материалов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128. Для профилактики раздражающего действия вредных веществ на органы дыхания, работникам, занятым в технологических процессах по производству стекловолокна и стеклопластика, должны проводиться ингаляции.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VIII. ТРЕБОВАНИЯ К ПРОИЗВОДСТВЕННЫМ ОБЪЕКТАМ,</w:t>
      </w:r>
    </w:p>
    <w:p w:rsidR="00F94750" w:rsidRPr="00C057FE" w:rsidRDefault="00F94750" w:rsidP="00F94750">
      <w:pPr>
        <w:pStyle w:val="ConsPlusTitle"/>
        <w:jc w:val="center"/>
      </w:pPr>
      <w:r w:rsidRPr="00C057FE">
        <w:t>ОСУЩЕСТВЛЯЮЩИМ ПРОИЗВОДСТВО ЭПОКСИДНЫХ СМОЛ</w:t>
      </w:r>
    </w:p>
    <w:p w:rsidR="00F94750" w:rsidRPr="00C057FE" w:rsidRDefault="00F94750" w:rsidP="00F94750">
      <w:pPr>
        <w:pStyle w:val="ConsPlusTitle"/>
        <w:jc w:val="center"/>
      </w:pPr>
      <w:r w:rsidRPr="00C057FE">
        <w:t>И МАТЕРИАЛОВ НА ИХ ОСНОВЕ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129. Проведение процессов синтеза и применения эпоксидных смол в одних и тех же производственных помещениях не допускается. Пропитка наполнителей, горячее прессование, литье под давлением, вальцевание, а также работы, связанные с применением компаундов, порошковых эпоксидных композиций, механической обработкой готовых изделий, выделением пыли стекловолокна, очисткой и мойкой тары и инструментов, должны осуществляться в изолированных помещениях.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130. Отделка производственных помещений, в которых проводятся работы с неотвержденными эпоксидными смолами и композиционными материалами, должна окрашиваться (отделываться) несорбирующими материалами.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131. Крышки и люки реакторов во время работы должны быть закрыты.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132. Загрузка отдозированного жидкого сырья в реакторы или смесители производится по закрытым трубопроводам.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133. Заполнение транспортировочных емкостей готовой продукцией осуществляется по герметичным трубопроводам.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134. В случае если эпоксидные смолы и компаунды используются в той же организации, в которой были приготовлены, транспортировка их в другие цеха для переработки в изделия должна осуществляться по герметичным трубопроводам или в закрытых емкостях.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135. При разогреве или отверждении эпоксидных смол и компаундов в термостатах, автоклавах, печах, сушильных шкафах указанное оборудование должно быть герметизировано, теплоизолировано и оборудовано аспирационными устройствами.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136. Слив разогретой композиции эпоксидной смолы в приемные емкости в серийном производстве должен быть механизирован, автоматизирован и проводиться в аспирируемом укрытии.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137. Дробление твердых эпоксидных смол, отвердителей и минеральных наполнителей, используемых при изготовлении порошковых эпоксидных композиций, осуществляется в закрытых размольных аппаратах, конструкция которых должна исключать возможность поступления пыли в воздух рабочей зоны производственных помещений, как в процессе дробления, так и при выгрузке.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138. Пропитка наполнителей эпоксидными связующими должна проводиться на машинах, в которых осуществлена капсуляция пропиточных узлов и обеспечено удаление воздуха из подкапсульного пространства.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139. Заполнение пропиточной ванны эпоксидными связующими должно осуществляться по герметичному трубопроводу. При этом необходимо обеспечить автоматическое поддержание необходимого уровня эпоксидного связующего в ванне и исключить возможность ее переполнения.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140. Установка рулонов наполнителей на пропиточную машину, снятие их после пропитывания, резка пропитанного и подсушенного полотна на листы на выходе из машины или на специальном станке должны осуществляться механизированными способами.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141. С целью предупреждения загрязнения воздушной среды химическими веществами эксплуатация пропиточной машины осуществляется при закрытых дверках сушильной камеры.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142. Все производственное оборудование, предназначенное для подготовки к прессованию наполнителей, пропитанных эпоксидной смолой, прессования и механической обработки изделий, должно иметь устройства, обеспечивающие механизацию выполняемых при этом операций.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143. Оборудование, используемое для горячего отверждения смол, должно иметь в своем составе встроенные отсосы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144. При изготовлении изделий из порошковых эпоксидных композиций используемое оборудование должно иметь устройства для автоматической (полуавтоматической) дозировки композиций и встроенные отсосы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145. Мешалки для приготовления связующих, запасы клеящих составов и подобные материалы должны храниться в вытяжных шкафах.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IX.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ЛАКОКРАСОЧНЫХ МАТЕРИАЛОВ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146. Размещение производственных объектов, осуществляющих производство лакокрасочных материалов (далее - ЛКМ), независимо от объемов производства и ассортимента выпускаемой лакокрасочной продукции в жилых домах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147. Немеханизированное приготовление навесок и подготовка (перемешивание, переливание) компонентов, входящих в состав рецептуры ЛКМ, должно производиться из закрывающейся тары в местах, оснащенных средствами, снижающими уровни вредных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148. Для предупреждения перемещения загрязненного воздуха вентиляционные системы помещений для работы с ЛКМ должны быть независимыми и не объединяться между собой и с вентиляционными системами других помещений.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149. Местные аспирационные вентиляционные системы должны применяться: на всех стадиях технологического процесса изготовления, фильтрации, расфасовки лакокрасочной продукции; на рабочих местах в испытательной лаборатории; при приготовлении навесок, подготовке компонентов, входящих в рецептуру, на отведенных для данного вида работ местах; при очистке и мытье порожней тары, рабочих емкостей, окрасочного инструмента и оборудования.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ПЕНОПОЛИСТИРОЛЬНЫХ МАТЕРИАЛОВ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150. Приготовление и подача сырья, процессы вспенивания, кондиционирования, загрузки бункеров дозаторов, процессы продувки и измельчения отходов и прочие технологические процессы, сопровождающиеся выделением в воздушную среду вредных веществ, должны осуществляться в герметичном производственном оборудовании.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151. Транспортирование сырья осуществляется в закрытой таре.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152. Для мойки тары из-под смолы предусматриваются помещения с подводкой горячей воды и холодной, устройством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153. Резка пенополистирольных материалов должна быть автоматизирована и проводиться на станках, оборудованных пылеулавливающими устройствами, системами нейтрализации статического электричества.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154. Хранение продукции осуществляется только в помещениях складов. Запрещается хранение сырья и материалов в производственных помещениях в объемах, превышающих потребность для работы в течение одной смены.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155. Генераторы установок с нагревом токами высокой частоты размещаются в помещениях, изолированных от других цехов и производственных участков. Рабочая зона таких установок должна быть оборудована местным отсосом. Полы возле пульта управления этой установкой и прессов должны иметь диэлектрическое покрытие.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156. Оборудование, предназначенное для термической обработки пенополистирольных материалов и продуктов их переработки, должно иметь автоматическое отключение энергонагревателей и автоблокировку вытяжной вентиляции от аппаратов с электронагревательными элементами.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157. Используемые в процессе напыления пенополистирольных материалов бачки, насосы и иные приспособления, используемые для нанесения пенополистирольных материалов, должны быть герметичными и располагаться вне помещения, в котором производится напыление.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158. Приготовление навесок, компонентов, входящих в состав рецептуры на основе пенополиуретана, производится из закрывающейся тары в вытяжном шкафу.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159. Процессы напыления пенополиуретана, соединение трубопроводов, подающих ингредиенты к дозировочным насосам и в последующем к распылителям, должны быть герметичными.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160. Нанесение пенополиуретана и готовых рецептур на основе пенополиуретана из пистолета должно производиться в вытяжном шкафу или вытяжной камере.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161. Помещения, на внутренние поверхности которых наносятся пенополиуретан и готовые смеси на основе пенополиуретана, оборудуются механической приточно-вытяжной вентиляцией, при этом рециркуляция воздуха не допускается. Допускается использование изолирующих средств защиты органов дыхания.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162. В случае напыления пенополиуретана и готовых рецептур на основе пенополиуретана на стационарных рабочих местах необходимо устройство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163. При нанесении пенополиуретана и готовых рецептур на основе пенополиуретана на отдельные детали (изделия) в общем технологическом потоке должны быть предусмотрены герметичность оборудования, непрерывность коммуникаций. Участок напыления необходимо изолировать от соседних участков и оборудовать средствами, снижающими воздействие вредных факторов.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164. Хранение формалина, фенола, каустической и кальцинированной соды, извести, белковых клеев и прочих растворов, используемых для технологического процесса производства пенополистирольных материалов, продуктов их переработки, в открытой таре не допускается.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ШИН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165. Подача сажи и других порошкообразных ингредиентов в расходные бункеры должна осуществляться вакуумным способом или при помощи герметичных транспортеров.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166. Ингредиенты, подаваемые в воронку резиносмесителя, должны развешиваться и подаваться автоматически.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167. Введение в резиновую смесь серы и других порошкообразных ингредиентов на стадии вальцевания допускается исключительно в виде паст.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168. Для выдержки резиновых смесей, обрезиненных кордов и других деталей в цехах выделяются специальные места, оборудованные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169. В цехах вулканизации рециркуляция воздуха не допускается.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XII.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ТОВАРОВ БЫТОВОЙ ХИМИИ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170. Разгрузку и подачу в накопители сыпучего сырья, прием и складирование силикат-глыбы и сырья, загрузку всех видов сырья в бункеры, дробилки и реакторы необходимо осуществлять средствами, обеспечивающими предотвращение выделения вредных веществ в воздух рабочей зоны.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171. Оборудование, предназначенное для приема сырья и готового порошка, их перемещения, дозирования сыпучего и жидкого сырья, смешения, сушки и фасовки готовой продукции, оборудуется аспирационными установками.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172. Помещения пульта управления отделения приготовления композиции и газогенераторной установки оборудуются системой кондиционирования, остальные помещения цеха - приточно-вытяжной вентиляцией с механическим побуждением.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173. Немеханизированное приготовление навесок, компонентов, входящих в состав рецептуры, производится из закрывающейся тары в вытяжном шкафу.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174. Хранение исходных компонентов в открытой таре не допускается. Хранение готовой продукции осуществляется в помещениях складов.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XIII. ТРЕБОВАНИЯ К ПРОИЗВОДСТВЕННЫМ ОБЪЕКТАМ,</w:t>
      </w:r>
    </w:p>
    <w:p w:rsidR="00F94750" w:rsidRPr="00C057FE" w:rsidRDefault="00F94750" w:rsidP="00F94750">
      <w:pPr>
        <w:pStyle w:val="ConsPlusTitle"/>
        <w:jc w:val="center"/>
      </w:pPr>
      <w:r w:rsidRPr="00C057FE">
        <w:t>ОСУЩЕСТВЛЯЮЩИМ ПРОИЗВОДСТВО КОМБИКОРМОВ, КОРМОВЫХ ДОБАВОК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175. Расположение помещений и размещение оборудования должны обеспечивать изоляцию участков пультовых наблюдений (диспетчерских), производственных участков выбоя сыпучей готовой продукции и фасовки в мешки и мелкую тару, складов для хранения сырья и готовой продукции, вентиляционных камер.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176. Запрещается использовать ртутные термометры и приборы с ртутным наполнителем в производственных помещениях.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177. Покрытия внутренних поверхностей стен, потолков производственных помещений и складов производственного объекта должны предотвращать накопление пыли, сорбцию вредных веществ и допускать возможность эффективной систематической уборки, дезинфекции. Наличие плесени на потолке, стенах и оборудовании производственного объекта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178. Не допускается хранение на территории производственного объекта лузги, зерновых и других пылеобразующих отходов открытым способом.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179. В помещениях фасовки кормов и кормовых добавок производственного объекта должны быть установлены умывальные раковины для мытья рук с подводкой холодной и горячей воды, снабженные дозатором с жидким мылом и антисептиком для обработки рук, полотенцами разового пользования или электрополотенцами для рук.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180. При размоле зерна и смешивании сыпучих материалов, удалении сухих, пылящих отходов производства надлежит использовать способы пылеулавливания, пылеподавления и другие, обеспечивая выделение пыли в производственные помещения не выше ПДК.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181. Транспортеры, конвейеры, соприкасающиеся с мукомольной и крупяной продукцией, по окончании смены должны очищаться.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182. Силосы для бестарного хранения сырья и готовой продукции должны иметь гладкую поверхность, устройства для разрушения сводов муки и смотровые люки. Подготовка и очистка силосов и других емкостей для хранения сырья и готовой продукции должна производиться по мере необходимости безопасными способами и в соответствующих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183. Процесс дозирования премиксов и других кормовых добавок, их смешивания с кормами должен быть механизирован и герметизирован.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184. Дозировка компонентов комбикормов и кормовых смесей, других сыпучих продуктов должна производиться автоматизированными дозировочными системами, снабженными аспирационными устройствами.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185. Резервуары, арматура и трубопроводы пара, воды, гидросистем, линий подачи жидких компонентов должны исключать течи, каплепадение и конденсатообразование.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186. Мерники и сборники жидкостей должны быть обеспечены устройствами, отражающими необходимые уровни заполнения и препятствующими перенаполнению.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187. Линии, подающие сырье, мукомольную и крупяную продукцию в силос, должны быть оборудованы просеивателями и магнитными уловителями металлических примесей.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188. Операторные помещения с пультами управления технологическими процессами и оборудованием должны размещаться в отдельных помещениях производственных объектов.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XIV.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БЕЛКОВО-ВИТАМИННЫХ КОНЦЕНТРАТОВ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189. При проектировании и реконструкции производственных объектов, осуществляющих производство белково-витаминных концентратов (далее - БВК), в технологическом процессе должны быть предусмотрены мероприятия, исключающие попадание в атмосферу и воздух рабочей зоны клеток штамма-продуцента и пыли готового продукта. При производстве и применении микробных препаратов не допускаются к использованию в технологическом процессе патогенные штаммы.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190. Запрещается совмещение лабораторий, в которых осуществляется работа с культурами микроорганизмов, с помещениями, предназначенными для других целей.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191. В помещениях цехов ферментации и сепарации, а также в других помещениях, где проводится работа с микроорганизмами, должна предусматриваться ежедневная влажная уборка с применением моющих и дезинфицирующих средств, разрешенных к применению в порядке.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192. Уборка помещений сушки, упаковки и склада готовой продукции должна осуществляться без использования воды и растворителей.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193. Сушка иловых осадков на сушильных установках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194. Коммуникации для перемещения и транспортировки дрожжевой суспензии, стоков от цехов ферментации и сепарации должны быть закрытыми. Применение открытых коммуникаций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195. Для отбора проб культуральной жидкости необходимо предусматривать приспособления и пробоотборники, исключающие непосредственный контакт работающих с культуральной жидкостью. Пробоотборные устройства на аппаратах должны быть проточными и исключать попадание в канализацию технологических растворов.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196. Подлежащее ремонту оборудование перед началом работ очищается от содержащихся компонентов сырья.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197. Все помещения, предназначенные для работы с чистыми линиями микроорганизмов, и используемый рабочий инвентарь должны подвергаться ежедневной влажной уборке и дезинфекции с применением моющих и дезинфицирующих средств.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198. В помещениях, предназначенных для работы с чистыми линиями микроорганизмов, должен быть предусмотрен посевной бокс, оборудованный бактерицидными лампами.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199. Помещения, в которых выделяется пыль готового продукта и микроорганизмов-продуцентов, должны быть оборудованы общеобменной приточно-вытяжной вентиляцией и местными отсосами, обеспечивающими соблюдение действующих гигиенических нормативов.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200. Технологические емкости должны иметь аспирационные устройства, обеспечивающие удаление образующихся газов, паров, жидких и твердых аэрозолей. Крышки и люки технологических емкостей во время работы должны быть герметично закрыты.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201. Стирка и замена комплектов СИЗ должна производиться еженедельно.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202. Обеспыливание и оперативное обезвреживание (дезинфекция, сушка) комплектов СИЗ должны проводиться ежедневно.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XV.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ОБУВИ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203. Сушку полуфабрикатов и деталей обуви с нанесенным на них клеем следует осуществлять в специальных сушильных камерах, оборудованных местной вытяжной вентиляцией. Сушка деталей обуви после нанесения клеев, латексов методом обдувки горячим воздухом, пульверизационная окраска обуви вне вытяжного укрытия не допускаются.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204. Все клеевые (намазочные) операции следует выполнять под местными вытяжными устройствами.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205. Контейнеры и другие емкости для хранения клеев, растворителей должны быть герметизированными.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206. Растворы полиизоцианата для приготовления полиуретановых клеев следует приготавливать только в химических цехах или в химических лабораториях в вытяжных шкафах. Приготовление клеев, разбавление загустевшего клея и использование клея в ходе технологического процесса производится в местах, оборудованных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207. Готовая обувь, изготовленная методом горячей вулканизации, должна выдерживаться под укрытием, оборудованным местной вытяжной вентиляцией до полного остывания.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208. Ванны для чистки прессформ для литьевых машин должны быть оборудованы местными отсосами.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209. Рабочие места, на которых выполняются операции по окрашиванию уреза подошв, наружных краев деталей верха, должны быть оборудованы местной вытяжной вентиляцией.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XVI. ТРЕБОВАНИЯ К ПРОИЗВОДСТВЕННЫМ ОБЪЕКТАМ, ОСУЩЕСТВЛЯЮЩИМ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ПРОИЗВОДСТВО ТЕКСТИЛЬНЫХ МАТЕРИАЛОВ, ШВЕЙНЫХ ИЗДЕЛИЙ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210. Механические щетки для чистки изделий должны иметь местную вытяжную вентиляцию, оборудованную устройствами для снятия зарядов статического электричества, и устанавливаться на изолированном участке в цехе или в отдельном помещении.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211. Для снижения уровней напряженности электростатического поля на рабочих местах промерочные и раскройные столы должны быть оборудованы заземляющими устройствами, нейтрализаторами ЭСП.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212. На оверлочных и обрезочных машинах следует предусматривать местные отсосы.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213. В раскройных цехах следует предусматривать местные отсосы от режущей ленты ленточных раскройных машин.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XVII. ТРЕБОВАНИЯ К ПРОИЗВОДСТВЕННЫМ ОБЪЕКТАМ,</w:t>
      </w:r>
    </w:p>
    <w:p w:rsidR="00F94750" w:rsidRPr="00C057FE" w:rsidRDefault="00F94750" w:rsidP="00F94750">
      <w:pPr>
        <w:pStyle w:val="ConsPlusTitle"/>
        <w:jc w:val="center"/>
      </w:pPr>
      <w:r w:rsidRPr="00C057FE">
        <w:t>ОСУЩЕСТВЛЯЮЩИМ ПРОИЗВОДСТВО ПОЛУПРОВОДНИКОВЫХ ПРИБОРОВ</w:t>
      </w:r>
    </w:p>
    <w:p w:rsidR="00F94750" w:rsidRPr="00C057FE" w:rsidRDefault="00F94750" w:rsidP="00F94750">
      <w:pPr>
        <w:pStyle w:val="ConsPlusTitle"/>
        <w:jc w:val="center"/>
      </w:pPr>
      <w:r w:rsidRPr="00C057FE">
        <w:t>И ИНТЕГРАЛЬНЫХ МИКРОСХЕМ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214. При технологических операциях загрузки и выгрузки из диффузных печей кассет с пластинами, при разгрузке и чистке установок вакуумного напыления должны быть предусмотрены меры, исключающие контакт кожных покровов с токсичными химическими соединениями.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215. При загрузке и выгрузке изделий из печей диффузии и окисления должна быть предусмотрена защита лица и рук оператора диффузионных процессов от инфракрасного излучения.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216. Рабочие места производственных участков должны быть оборудованы световой и звуковой сигнализацией, оповещающей о нарушении режима работы систем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217. Искусственная ионизация в помещениях, в которых в воздухе находятся пары, газы и пыль в концентрациях, превышающих ПДК,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218. В производственных помещениях производства полупроводниковых изделий и интегральных микросхем следует предусматривать автоматическое управление установками искусственного освещения с целью компенсации естественного освещения.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XVIII. ТРЕБОВАНИЯ К УСТРОЙСТВУ И ЭКСПЛУАТАЦИИ ОБОРУДОВАНИЯ</w:t>
      </w:r>
    </w:p>
    <w:p w:rsidR="00F94750" w:rsidRPr="00C057FE" w:rsidRDefault="00F94750" w:rsidP="00F94750">
      <w:pPr>
        <w:pStyle w:val="ConsPlusTitle"/>
        <w:jc w:val="center"/>
      </w:pPr>
      <w:r w:rsidRPr="00C057FE">
        <w:t>ДЛЯ ПЛАЗМЕННОЙ ОБРАБОТКИ МАТЕРИАЛОВ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219. Полуавтоматические и автоматические плазменные установки должны иметь встроенные отсосы. Местные отсосы должны быть встроены в технологическую оснастку механизированных поточных и конвейерных линий. При монтажных и других работах на нестационарных рабочих местах допускается использование вытяжных устройств, не связанных жестко с оборудованием и оснасткой.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220. Для предотвращения негативного влияния вредных факторов производственной среды, при размещении на участке нескольких плазменных установок должны применяться ширмы, кабины, ограждение зоны плазмотрона кожухом.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221. Напыление крупногабаритных деталей производится в вентилируемой камере с удалением воздуха снизу через напольные решетки и подачей приточного воздуха сверху через перфорированный воздуховод. Подача и удаление воздуха должны производиться в равных объемах.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222. Механизированная и автоматизированная плазменная резка выполняется на раскроечном столе, оснащенном нижними (боковыми) секционными отсосами с автоматическим управлением дроссель-клапанами, включающими рабочие секции отсоса.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223. При машинной резке вытяжная вентиляция должна встраиваться в раскроечные рамы. Допускается использование воздухоприемных устройств вдоль раскроечной рамы.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224. Плазменное напыление проводится в кабинах или камерах.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225. При организации работ по ручной резке и сварке с применением плазменной технологии должно быть обеспечено наличие систем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226. При механизированной плазменной резке на машинах шарнирного и прямоугольного типа рабочее место резчика должно быть организовано в кабине.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227. Местные отсосы должны быть встроены в плазменно-химическое оборудование. Желоба шлаковых окон плазменных печей, ковшей должны быть обеспечены отсосами.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228. Ремонтные работы при плазмохимической и плазменнометаллургической технологии выполняются после предварительной очистки и нейтрализации химических веществ. Работы по очистке оборудования должны быть механизированы и выполняться в условиях местной вытяжной вентиляции.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XIX. ТРЕБОВАНИЯ К ПРОВЕДЕНИЮ ОКРАСОЧНЫХ РАБОТ С ПРИМЕНЕНИЕМ</w:t>
      </w:r>
    </w:p>
    <w:p w:rsidR="00F94750" w:rsidRPr="00C057FE" w:rsidRDefault="00F94750" w:rsidP="00F94750">
      <w:pPr>
        <w:pStyle w:val="ConsPlusTitle"/>
        <w:jc w:val="center"/>
      </w:pPr>
      <w:r w:rsidRPr="00C057FE">
        <w:t>РУЧНЫХ РАСПЫЛИТЕЛЕЙ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229. При окраске ручным распылением запрещается применять: лакокрасочные материалы, содержащие хлорированные углеводороды и метанол; лакокрасочные материалы, содержащие свинец, при проведении окрасочных работ внутри емкостей и сосудов.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230. Проведение работ лакокрасочными материалами, в закрытых помещениях, допускается только при работе местной вытяжной вентиляции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231. Запрещается применять бензол, пиробензол в качестве растворителей и разбавителей для лакокрасочных материалов, а также для обезжиривания обрабатываемых поверхностей.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232. Применение эпоксидных, полиуретановых лакокрасочных материалов для окраски изделий методом ручного распыления разрешается только в вентилируемых камерах.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233. Приготовление рабочих составов лакокрасочных материалов, их разбавление, перемешивание и перелив следует производить в местах, оборудованных местной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234. Все процессы окрашивания изделий, за исключением работ, проводимых на открытом воздухе, должны производиться в местах, оборудованных приточно-вытяжной принудительной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235. Окраска изделий (распылителями, ручной кистью) должна производиться только в зоне действия местной вытяжной вентиляции.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236. Окрашивание крупногабаритных изделий следует проводить на ограниченном участке изделия в зоне действия стационарной вентиляционной установки или с использованием передвижной вентиляционной установки.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237. Окраску внутренних поверхностей крупногабаритных изделий запрещается производить методом ручного распыления без системы вентиляции, обеспечивающей гигиенические нормативы утвержденные в соответствии с пунктом 2 статьи 38 Федерального закона от 30.03.1999 N 52-ФЗ "О санитарно-эпидемиологическом благополучии населения".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238. Вентиляционные агрегаты окрасочных камер должны быть сблокированы с устройствами, подающими лакокрасочный материал.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239. Обтирочные материалы после употребления следует складывать в герметичные емкости, закрываемые крышками.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240. Очистку окрасочного оборудования, аппаратуры, инструмента после окончания смены необходимо производить при работающей вентиляции.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XX. ТРЕБОВАНИЯ К ЭКСПЛУАТАЦИИ ГРУЗОПОДЪЕМНЫХ КРАНОВ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241. Рабочие места машинистов кранов, в случае превышения гигиенических нормативов факторов производственной среды, должны располагаться в закрытых кабинах.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242. Кабины управления кранов в горячих цехах должны быть герметизированы, оборудованы системами кондиционирования воздуха; смотровые стекла должны иметь защитный слой, снижающий воздействие инфракрасного излучения до уровня гигиенических нормативов.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243. Закрытые кабины кранов оборудуются устройствами, обеспечивающими на рабочих местах параметры микроклимата и вредных веществ в воздухе рабочей зоны, соответствующие требованиям гигиенических нормативов.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XXI. ТРЕБОВАНИЯ К ПРЕДПРИЯТИЯМ, ИЗГОТАВЛИВАЮЩИМ ЛЮМИНОФОРЫ</w:t>
      </w:r>
    </w:p>
    <w:p w:rsidR="00F94750" w:rsidRPr="00C057FE" w:rsidRDefault="00F94750" w:rsidP="00F94750">
      <w:pPr>
        <w:pStyle w:val="ConsPlusTitle"/>
        <w:jc w:val="center"/>
      </w:pPr>
      <w:r w:rsidRPr="00C057FE">
        <w:t>И ЛЮМИНИСЦЕНТНЫЕ ЛАМПЫ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244. Транспортировка солей, шихты и люминофоров должна производиться в закрытой таре.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245. Запасы ртути должны храниться в герметичных емкостях под вытяжной вентиляцией.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246. Хранение неиспользуемой битой ртутной аппаратуры и ламп в рабочих помещениях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247. Во всех помещениях, где осуществляются технологические операции производства люминофоров и люминесцентных ламп, необходимо ежедневно производить уборку влажным способом, с мытьем поверхности столов и шкафов. Полную уборку помещений следует производить не реже одного раза в месяц.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XXII. ТРЕБОВАНИЯ К ОРГАНИЗАЦИИ РАБОТ</w:t>
      </w:r>
    </w:p>
    <w:p w:rsidR="00F94750" w:rsidRPr="00C057FE" w:rsidRDefault="00F94750" w:rsidP="00F94750">
      <w:pPr>
        <w:pStyle w:val="ConsPlusTitle"/>
        <w:jc w:val="center"/>
      </w:pPr>
      <w:r w:rsidRPr="00C057FE">
        <w:t>С ПЕРСОНАЛЬНЫМИ ЭЛЕКТРОННЫМИ ВЫЧИСЛИТЕЛЬНЫМИ МАШИНАМИ</w:t>
      </w:r>
    </w:p>
    <w:p w:rsidR="00F94750" w:rsidRPr="00C057FE" w:rsidRDefault="00F94750" w:rsidP="00F94750">
      <w:pPr>
        <w:pStyle w:val="ConsPlusTitle"/>
        <w:jc w:val="center"/>
      </w:pPr>
      <w:r w:rsidRPr="00C057FE">
        <w:t>И КОПИРОВАЛЬНО-МНОЖИТЕЛЬНОЙ ТЕХНИКОЙ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248. Данные требования не распространяются на эксплуатацию: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бытовых телевизоров;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телевизионных игровых приставок;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средств визуального отображения информации микроконтроллеров, встроенных в технологическое оборудование;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персональных электронных вычислительных машин (персональные компьютеры) транспортных средств.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249. Площадь на одно постоянное рабочее место пользователей персональных компьютеров на базе электронно-лучевой трубки, должна составлять не менее 6 м</w:t>
      </w:r>
      <w:r w:rsidRPr="00C057FE">
        <w:rPr>
          <w:vertAlign w:val="superscript"/>
        </w:rPr>
        <w:t>2</w:t>
      </w:r>
      <w:r w:rsidRPr="00C057FE">
        <w:t>, в помещениях культурно-развлекательных учреждений, на базе плоских дискретных экранов (жидкокристаллические, плазменные) - не менее 4,5 м</w:t>
      </w:r>
      <w:r w:rsidRPr="00C057FE">
        <w:rPr>
          <w:vertAlign w:val="superscript"/>
        </w:rPr>
        <w:t>2</w:t>
      </w:r>
      <w:r w:rsidRPr="00C057FE">
        <w:t>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250. Оснащение светопроницаемых конструкций и оконных проемов должно позволять регулировать параметры световой среды в помещении.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251. Персональные компьютеры следует размещать таким образом, чтобы показатели освещенности не превышали установленных гигиенических нормативов утвержденных в соответствии с пунктом 2 статьи 38 Федерального закона от 30.03.1999 N 52-ФЗ "О санитарно-эпидемиологическом благополучии населения".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XXIII. ТРЕБОВАНИЯ К ПРОЦЕССАМ, СВЯЗАННЫМ С ПРИМЕНЕНИЕМ</w:t>
      </w:r>
    </w:p>
    <w:p w:rsidR="00F94750" w:rsidRPr="00C057FE" w:rsidRDefault="00F94750" w:rsidP="00F94750">
      <w:pPr>
        <w:pStyle w:val="ConsPlusTitle"/>
        <w:jc w:val="center"/>
      </w:pPr>
      <w:r w:rsidRPr="00C057FE">
        <w:t>СМАЗОЧНО-ОХЛАЖДАЮЩИХ ЖИДКОСТЕЙ И ТЕХНОЛОГИЧЕСКИХ СМАЗОК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252. Приготовление рабочих растворов смазочно-охлаждающих жидкостей и технологических смазок (далее - СОЖ и ТС) должно осуществляться централизованно, покрытие полов в которых должно быть устойчиво к воздействию нефтепродуктов и иметь уклон для стока жидкостей.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253. При эксплуатации водных СОЖ и ТС с использованием централизованных систем подачи технологических жидкостей должен осуществляться контроль за биостойкостью.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254. Контроль за биостойкостью СОЖ и ТС должен осуществляться не реже одного раза в квартал.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255. Металлообрабатывающее оборудование, при работе на котором используются СОЖ и ТС, должно быть снабжено местными вытяжными устройствами зоны обработки металлов.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XXIV. ТРЕБОВАНИЯ К ТЕХНОЛОГИЧЕСКИМ ПРОЦЕССАМ ПРИ СВАРКЕ,</w:t>
      </w:r>
    </w:p>
    <w:p w:rsidR="00F94750" w:rsidRPr="00C057FE" w:rsidRDefault="00F94750" w:rsidP="00F94750">
      <w:pPr>
        <w:pStyle w:val="ConsPlusTitle"/>
        <w:jc w:val="center"/>
      </w:pPr>
      <w:r w:rsidRPr="00C057FE">
        <w:t>НАПЛАВКЕ И РЕЗКЕ МЕТАЛЛОВ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256. Для улавливания сварочного аэрозоля у места его образования на стационарных постах, следует предусматривать местные отсосы.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257. При сварке и наплавке крупногабаритных изделий на кондукторах, манипуляторах и других устройствах местные отсосы следует встраивать в приспособления для этих работ, а при резке - в секционные раскроечные столы.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258. Сварочное оборудование, предназначенное для автоматической сварки под флюсом на стационарных постах, должно иметь: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а) приспособление для механизированной засыпки флюса в сварочную ванну;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б) флюсоотсос с бункером-накопителем для уборки неиспользованного флюса со шва.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259. При ручной электросварке и наплавке крупногабаритных изделий следует применять поворотно-подъемные наклонные панели одно- или двухстороннего равномерного всасывания.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260. При сварке на нестационарных рабочих местах (за исключением работ на открытом воздухе) следует предусматривать местную вытяжную вентиляцию.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261. В случае проведения разовых, эпизодических сварочных работ в помещениях, где вентиляция отсутствует, необходимо использование СИЗ с принудительной подачей чистого воздуха в подмасочное пространство сварщика. Запрещено проведение сварочных работ в замкнутых пространствах без использования СИЗ с принудительной подачей чистого воздуха в подмасочное пространство сварщика.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262. При определении перечня факторов производственной среды и трудового процесса должен учитываться химический состав используемых сварочных материалов.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XXV. ТРЕБОВАНИЯ К ТЕХНОЛОГИЧЕСКИМ ПРОЦЕССАМ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ПРОИЗВОДСТВА, ХРАНЕНИЮ, ТРАНСПОРТИРОВКЕ И ПРИМЕНЕНИЮ</w:t>
      </w:r>
    </w:p>
    <w:p w:rsidR="00F94750" w:rsidRPr="00C057FE" w:rsidRDefault="00F94750" w:rsidP="00F94750">
      <w:pPr>
        <w:pStyle w:val="ConsPlusTitle"/>
        <w:jc w:val="center"/>
      </w:pPr>
      <w:r w:rsidRPr="00C057FE">
        <w:t>ПЕСТИЦИДОВ И АГРОХИМИКАТОВ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263. Хозяйствующий субъект должен информировать работников о характеристиках производимых и используемых препаратов (соединений), особенностях их воздействия на организм работника, мерах предосторожности, правилах производственной и личной гигиены.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264. В местах переработки или упаковки токсичных веществ вывешиваются обозначения, запрещающие вход туда посторонним. На постоянных рабочих местах монтируются указатели, содержащие сведения о местонахождении защитного снаряжения и аварийных телефонов. Складирование пестицидов следует проводить в штабелях, на поддонах и стеллажах. Запрещается хранение пестицидов без упаковки. Жидкие и твердые (порошкообразные, гранулированные, сыпучие) препараты должны храниться раздельно в различных секциях.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265. Складирование бочек, бидонов с горючими жидкими пестицидами и агрохимикатами производится пробками вверх.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266. Помещения, в которых проводятся работы с агрессивными веществами, способными вызывать контактные поражения кожных покровов, слизистых оболочек глаз, оборудуются гидрантами или аварийными душами.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267. На полу у выхода из рабочей зоны устанавливаются плоские поддоны с разбавленными щелочными растворами и закрепленными щетками для обработки обуви перед выходом из производственных помещений.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268. Не допускается производить вручную операции дробления, просева, взвешивания, смешения и фасовки при производстве пестицидов и агрохимикатов.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269. Хранение пестицидов и агрохимикатов обеспечивается в отдельных, выделенных для этих целей, помещениях и емкостях.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270. Организация постоянных рабочих мест на складах пестицидов и бестарного хранения агрохимикатов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271. Организация постоянных рабочих мест на складах пестицидов и бестарного хранения агрохимикатов допускается в специальном помещении вне зоны складирования препаратов. Пребывание работающих на указанных складах допускается только на время приема и выдачи препаратов и иной кратковременной работы. Присутствие посторонних лиц, не занятых непосредственно работой на складе, не допускается.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272. Хозяйствующим субъектом должны быть оборудованы душевые для принятия душа работниками после каждой смены.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273. Применение пестицидов и агрохимикатов в каждом конкретном случае проводится в соответствии с Государственным каталогом пестицидов и агрохимикатов, разрешенных к применению на территории Российской Федерации &lt;3&gt; (далее - Каталог) и Санитарными правилами. Не допускается превышение норм расхода и увеличение кратности обработок, указанных в Каталоге, применение пестицидов в период установленного срока ожидания (периода после последней обработки препаратами до сбора урожая).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--------------------------------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&lt;3&gt; Статья 12 Федерального закона от 19.07.1997 N 109-ФЗ "О безопасном обращении с пестицидами и агрохимикатами" (Собрание законодательства Российской Федерации, 1997, N 29, ст. 3510; 2009, N 1, ст. 17).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274. Осуществление работ на участках и в помещениях, где проводились обработки, допускается после истечения установленных в Каталоге сроков выхода на обработанные площади.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275. Все работы по применению пестицидов и агрохимикатов регистрируются в журнале за подписью руководителя работ и уполномоченных должностных лиц организаций, где проводились указанные работы.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276. Применение пестицидов в условиях защищенного грунта допускается после проведения всех работ по уходу за растениями и с применением СИЗ работниками. После применения пестицида теплица должна быть закрыта; у входа устанавливается знак, предупреждающий об обработке пестицидами.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Хозяйствующий субъект должен исключить попадание компонентов рабочих растворов во внешнюю среду в процессе их изготовления.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277. Распыление жидких пестицидов с применением воздушных судов, не имеющих систем принудительной вентиляции, разрешается только при использовании герметизированных емкостей для пестицидов.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278. Воздушное судно и аппаратуру после окончания авиационных работ необходимо очищать от остатков препаратов.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279. Запрещается вход в теплицы ранее регламентированных сроков выхода людей на обработанные пестицидами площади, указанных в Каталоге. В случае производственной необходимости, а также при возникновении аварийных ситуаций вход в помещение теплицы в течение первых суток допускается с использованием соответствующих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280. Работа в теплицах после проведения ликвидационных и дезинфекционных мероприятий (с учетом установленных сроков выхода) должна проводиться после проветривания.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281. Запрещается внесение нематоцидов в почву без использования соответствующей аппаратуры.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282. Помещения протравливания, упаковки и хранения протравленных семян (центры протравливания, заводы) оборудуются приточно-вытяжной вентиляцией и (или) местными аспирационными устройствами на рабочих местах.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283. Протравливание семян путем ручного перелопачивания и перемешивания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284. Для хранения протравленных семян должны предусматриваться специальные помещения. Не допускается хранение протравленных семян насыпью на полу и площадках.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285. Отравленные приманки следует приготавливать в выделенном помещении, оборудованном вытяжным шкафом.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286. Допуск людей в обработанные помещения возможен после окончания дегазации, сквозного проветривания и содержания фумиганта в воздухе рабочей зоны не выше гигиенических нормативов.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287. Использование авиации при проведении работ по защите сельскохозяйственных культур допускается в случаях отсутствия возможности применения наземной техники.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288. При проведении авиационно-химических работ по защите сельскохозяйственных культур обеспечивается очистка и дегазация воздушных судов, сельскохозяйственной аппаратуры, тары и защитной одежды от пестицидов и агрохимикатов.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289. Рабочие растворы препаратов готовятся и загружаются в воздушное судно на выделенных для этих целей площадках.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290. Предупредительные знаки должны выставляться не ближе 500 м от границ обрабатываемого участка.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291. Авиационная обработка должна быть приостановлена, если при подлете к участку, подлежащему обработке, на нем или в пределах 2000 м от границ обрабатываемого участка обнаружены люди или животные.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292. Сточные воды, образующиеся в процессе мойки воздушных судов и оборудования, должны собираться в приемники (емкости) и подвергаться обезвреживанию.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293. При наличии систем канализования аэродромов сброс в них сточных вод, образующихся при мойке воздушных судов и оборудования, загрязненных пестицидами, допускается только после их обезвреживания.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294. Запрещается проводить газацию объектов, расположенных на расстоянии менее 200 м от жилых, административных и производственных зданий, и 100 м - от железнодорожных и автомобильных магистралей.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295. Дегазация помещений, подвергнутых фумигации, проводится в сроки, установленные Каталогом, путем проветривания с применением приточно-вытяжной вентиляции или проветривания через окна и двери. При использовании для фумигации пестицидов, пары которых тяжелее воздуха, после завершения работ необходимо обеспечить проветривание подвальных помещений.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XXVI. ТРЕБОВАНИЯ К ПРЕДПРИЯТИЯМ ПРОИЗВОДСТВА СТРОИТЕЛЬНЫХ</w:t>
      </w:r>
    </w:p>
    <w:p w:rsidR="00F94750" w:rsidRPr="00C057FE" w:rsidRDefault="00F94750" w:rsidP="00F94750">
      <w:pPr>
        <w:pStyle w:val="ConsPlusTitle"/>
        <w:jc w:val="center"/>
      </w:pPr>
      <w:r w:rsidRPr="00C057FE">
        <w:t>МАТЕРИАЛОВ И КОНСТРУКЦИЙ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296. Не допускается прокаливание алюминиевой пудры в электропечах для снятия пленки парафина. Ее следует обрабатывать способами, исключающими попадание в воздух пудры и других соединений.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297. Дозировка пергидроля и подача его в смесительное отделение производится в замкнутой системе с дистанционным управлением технологическим процессом.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298. Не допускается оборудование рабочих мест на бетоноукладчике.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299. Допуск работников в туннельные камеры допускается только при закрытии шиберов подводящих каналов.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  <w:outlineLvl w:val="2"/>
      </w:pPr>
      <w:r w:rsidRPr="00C057FE">
        <w:t>XXVII. ТРЕБОВАНИЯ ПРИ ПРОИЗВОДСТВЕ И ИСПОЛЬЗОВАНИИ</w:t>
      </w:r>
    </w:p>
    <w:p w:rsidR="00F94750" w:rsidRPr="00C057FE" w:rsidRDefault="00F94750" w:rsidP="00F94750">
      <w:pPr>
        <w:pStyle w:val="ConsPlusTitle"/>
        <w:jc w:val="center"/>
      </w:pPr>
      <w:r w:rsidRPr="00C057FE">
        <w:t>ХРИЗОТИЛА И ХРИЗОТИЛСОДЕРЖАЩИХ МАТЕРИАЛОВ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40"/>
        <w:jc w:val="both"/>
      </w:pPr>
      <w:r w:rsidRPr="00C057FE">
        <w:t>300. Не допускается добыча, обогащение и использование в материалах и изделиях гражданского назначения асбеста амфиболовой группы.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301. Добыча хризотилсодержащего сырья открытым способом допускается только механизированным способом.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302. Буровые установки должны быть оснащены устройствами 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303. Дробление негабаритных кусков руды должно проводиться с использованием 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304. Места погрузки и разгрузки хризотила, пути его перемещения по территории предприятий, осуществляющих добычу и обогащение хризотилсодержащих руд, производство хризотилсодержащих материалов и изделий должны быть обозначены предупредительными знаками и надписями, ограничивающими доступ лиц, не имеющих непосредственного отношения к выполняемым работам.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305. Склады хризотила, должны размещаться в отдельно стоящих зданиях или изолированных помещениях.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306. Конвейеры для транспортирования хризотила или смесей хризотила с другими материалами должны быть укрыты и оснащены устройствами для подключения к системам аспирации в местах перегрузки материалов.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307. Хризотил и изделия из него должны упаковываться в герметичную, пыленепроницаемую тару. Пластиковые материалы, использующиеся для изготовления тары, должны быть устойчивы к ультрафиолетовому излучению солнечного света.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308. Упаковочные единицы пылящих хризотилсодержащих материалов и изделий должны быть упакованы в пыленепроницаемый материал.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309. Не допускается хранение хризотила навалом без упаковки и транспортирование неупакованного хризотила, в открытых кузовах автомашин и железнодорожных платформах или вагонах.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310. При работах с хризотилом и хризотилсодержащими материалами вне предприятий, осуществляющих добычу и обогащение хризотилсодержащих руд и производство хризотилсодержащих материалов и изделий, места растаривания, дозирования, смешивания хризотила с другими компонентами при изготовлении хризотилсодержащих изделий, механической обработки хризотилсодержащих изделий, нанесения, удаления и ремонта тепло- и звукоизоляционных хризотилсодержащих покрытий должны быть обозначены предупредительными знаками и надписями, ограничивающими доступ лиц, не имеющих непосредственного отношения к производству.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311. При производстве всех видов хризотилсодержащих материалов и изделий, вскрытие и распаковку мешков с хризотилом необходимо проводить с помощью закрытых и подключенных к аспирационной системе растарочных машин.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312. Обработка хризотила в бегунах без его увлажнения запрещается.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313. Подача увлажненного хризотила в гидропушитель должна производиться механизированным способом, которые следует подключать к аспирационной системе для очистки воздуха от пыли.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314. Обрезку хризотилцементных изделий необходимо производить на этапах технологического процесса, предшествующих затвердеванию изделий.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315. Места, где производится механическая обработка сухих хризотилсодержащих изделий, должны быть оборудованы аспирацией.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316. При производстве и использовании хризотилтекстильных материалов и изделий перед подачей сырья на чесальный аппарат хризотиловая смесь должна увлажняться, для целей пылеподавления.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317. Подача хризотиловой смеси на кардочесальные аппараты должна осуществляться автоматически по укрытому конвейеру или пневмотранспортом.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318. При всех операциях, связанных с механической обработкой хризотила и хризотилсодержащих материалов и изделий, должны применяться аспирационные системы.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319. Проведение работ по строительству, ремонту, демонтажу строительных конструкций и сносу зданий, построенных с использованием хризотилсодержащих материалов, допускается при разработке санитарно-противоэпидемических (профилактических) мероприятий в соответствии с пунктом 1.4 Санитарных правил.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320. В процессе демонтажа и разборки необходимо производить полив демонтируемых конструкций. Пылевидные отходы должны быть помещены в увлажненные герметичные контейнеры.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321. До начала работ по ремонту или замене тепло- и звукоизоляции должно быть определено наличие в ней хризотила.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322. Оборудование для обогащения хризотилсодержащего сырья, упаковки готовой продукции должно быть подсоединено к аспирационным системам с аппаратами для очистки воздуха и оснащено блокировками, исключающими пуск этого оборудования до пуска аспирационных систем и газопылеулавливающих установок.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323. Сухие пылеуловители вентиляционных систем должны быть снабжены бункерами с герметичными затворами, допускающими механизацию работ по опорожнению бункеров и беспыльную погрузку уловленных материалов на транспортные средства.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324. Пылеосадительные камеры и коллекторы запыленного воздуха должны быть герметизированы.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325. Использование сжатого воздуха для целей очистки помещений и готовых изделий запрещено.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326. Станки для механической обработки хризотилсодержащих изделий должны иметь укрытия зоны обработки и местные отсосы.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327. Каждая партия или поставка непылящих хризотилсодержащих материалов и изделий, не содержащих полимерного связующего, направляемая в адрес одного потребителя, должна сопровождаться информацией по безопасному хранению, транспортированию, способам обращения и утилизации продукции, указаниями по применению СИЗ.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328. В зоне проведения работ с хризотилом и хризотилсодержащими материалами, строительных и демонтажных работ запрещено нахождение людей, непосредственно не связанных с выполнением работ.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329. В случае применения хризотилсодержащих материалов в качестве конструкционных элементов, используемых: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для отделки внутренних помещений - плиты и перегородки должны иметь двух- или трехкратное покрытие, исключающее возможность образования и распространения пыли;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для помещений, где требуется проведение влажной уборки и дезинфекции, плиты и перегородки должны снабжаться специальными защитными покрытиями.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При использовании строительных нерудных материалов из хризотилсодержащих горных пород в дорожном и железнодорожном строительстве допускается содержание свободных волокон хризотила не более 0,6%.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ind w:firstLine="567"/>
        <w:jc w:val="both"/>
      </w:pPr>
      <w:r>
        <w:t xml:space="preserve">Локализация: </w:t>
      </w:r>
      <w:hyperlink r:id="rId10" w:history="1">
        <w:r w:rsidRPr="00C057FE">
          <w:rPr>
            <w:rStyle w:val="a3"/>
          </w:rPr>
          <w:t>гигиена труда</w:t>
        </w:r>
      </w:hyperlink>
      <w:r>
        <w:t xml:space="preserve"> на блог-инженера.рф</w:t>
      </w:r>
    </w:p>
    <w:p w:rsidR="00F94750" w:rsidRDefault="00F94750" w:rsidP="00F94750">
      <w:pPr>
        <w:pStyle w:val="ConsPlusNormal"/>
        <w:jc w:val="both"/>
        <w:sectPr w:rsidR="00F9475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Normal"/>
        <w:jc w:val="right"/>
        <w:outlineLvl w:val="1"/>
      </w:pPr>
      <w:r w:rsidRPr="00C057FE">
        <w:t>Приложение 2</w:t>
      </w:r>
    </w:p>
    <w:p w:rsidR="00F94750" w:rsidRPr="00C057FE" w:rsidRDefault="00F94750" w:rsidP="00F94750">
      <w:pPr>
        <w:pStyle w:val="ConsPlusNormal"/>
        <w:jc w:val="right"/>
      </w:pPr>
      <w:r w:rsidRPr="00C057FE">
        <w:t>к санитарным правилам</w:t>
      </w:r>
    </w:p>
    <w:p w:rsidR="00F94750" w:rsidRPr="00C057FE" w:rsidRDefault="00F94750" w:rsidP="00F94750">
      <w:pPr>
        <w:pStyle w:val="ConsPlusNormal"/>
        <w:jc w:val="right"/>
      </w:pPr>
      <w:r w:rsidRPr="00C057FE">
        <w:t>"Санитарно-эпидемиологические</w:t>
      </w:r>
    </w:p>
    <w:p w:rsidR="00F94750" w:rsidRPr="00C057FE" w:rsidRDefault="00F94750" w:rsidP="00F94750">
      <w:pPr>
        <w:pStyle w:val="ConsPlusNormal"/>
        <w:jc w:val="right"/>
      </w:pPr>
      <w:r w:rsidRPr="00C057FE">
        <w:t>требования к условиям труда"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jc w:val="center"/>
      </w:pPr>
      <w:bookmarkStart w:id="6" w:name="Par740"/>
      <w:bookmarkEnd w:id="6"/>
      <w:r w:rsidRPr="00C057FE">
        <w:t>ФАКТОРЫ</w:t>
      </w:r>
    </w:p>
    <w:p w:rsidR="00F94750" w:rsidRPr="00C057FE" w:rsidRDefault="00F94750" w:rsidP="00F94750">
      <w:pPr>
        <w:pStyle w:val="ConsPlusTitle"/>
        <w:jc w:val="center"/>
      </w:pPr>
      <w:r w:rsidRPr="00C057FE">
        <w:t>ПРОИЗВОДСТВЕННОЙ СРЕДЫ И ПРОИЗВОДСТВЕННЫЕ ПРОЦЕССЫ,</w:t>
      </w:r>
    </w:p>
    <w:p w:rsidR="00F94750" w:rsidRPr="00C057FE" w:rsidRDefault="00F94750" w:rsidP="00F94750">
      <w:pPr>
        <w:pStyle w:val="ConsPlusTitle"/>
        <w:jc w:val="center"/>
      </w:pPr>
      <w:r w:rsidRPr="00C057FE">
        <w:t>ОБЛАДАЮЩИЕ КАНЦЕРОГЕННЫМИ СВОЙСТВАМИ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ind w:firstLine="540"/>
        <w:jc w:val="both"/>
        <w:outlineLvl w:val="2"/>
      </w:pPr>
      <w:bookmarkStart w:id="7" w:name="Par744"/>
      <w:bookmarkEnd w:id="7"/>
      <w:r w:rsidRPr="00C057FE">
        <w:t>I. Химические факторы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1.1. В лечебной практике пути поступления лекарственных средств в организм пациента определяются методикой лечения.</w:t>
      </w:r>
    </w:p>
    <w:p w:rsidR="00F94750" w:rsidRPr="00C057FE" w:rsidRDefault="00F94750" w:rsidP="00F94750">
      <w:pPr>
        <w:pStyle w:val="ConsPlusNormal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608"/>
        <w:gridCol w:w="3572"/>
        <w:gridCol w:w="3288"/>
      </w:tblGrid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N п/п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CAS 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Наименование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Преимущественные пути поступления в организм для персонала, занятого в их производстве и применении (лс - лекарственное средство, п/о - поступление через рот (перорально); ч/к - поступление через кожу (перкутанно); инг - поступление при дыхании (ингаляционно))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23214-92-8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Адриамицин (доксорубицина гидрохлорид)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446-86-6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Азатиоприн (имуран)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320-67-2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5-Азацитидин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79-06-1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Акриламид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п/о, 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107-13-1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Акрилонитрил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92-67-1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4-Аминодифенил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Андрогенные (анаболические) стероиды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313-67-7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Аристолохиевая кислота, содержащие ее растения и препараты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1332-21-4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Асбесты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1402-68-2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Афлатоксины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56-55-3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Бенз(а)антрацен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50-32-8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Бенз(а)пирен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92-87-5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Бензидин и красители на его основе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71-43-2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Бензол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7440-41-7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Бериллий и его соединения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542-88-1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Бисхлорметиловый эфир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154-93-8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Бисхлорэтилнитрозомочевина (BCNU)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106-99-0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1,3-Бутадиен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593-60-2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Винилбромид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75-02-5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Винилфторид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75-01-4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Винилхлорид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556-52-5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Глицидол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ч/к, 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53-70-3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Дибенз(a,h)антрацен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57-14-7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1,1-Диметилгидразин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ч/к, 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540-73-8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1,2-Диметилгидразин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79-44-7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Диметилкарбамоилхлорид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77-78-1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Диметилсульфат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98503-29-8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Диэтилсульфат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29.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Древесная пыль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51-75-2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Иприт азотистый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505-60-2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Иприт сернистый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7440-43-9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Кадмий и его соединения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Каменноугольные, нефтяные и сланцевые смолы, пеки и их возгоны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2425-06-1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Каптафол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57-22-7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671-16-9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50-24-8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55-86-7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Комбинированная химиотерапия с использованием винкристина, прокарбазина, преднизолона, а также эмбихина и других алкилирующих агентов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14808-60-7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14464-46-1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Кремния диоксида кристаллического (кремнезема) пыль в форме кварца или кристобалита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8001-58-9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Креозоты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148-82-3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Мелфалан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39.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70-25-7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N-метил-N'-нитро-N-нитрозогуанидин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684-93-5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N-Метил-N-нитрозомочевина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101-14-4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4,4'-Метилен бис(2-хлоранилин)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66-27-3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Метилметансульфонат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64091-91-4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4-(Метилнитрозамино)-1-(3-пиридил)-1 бутанон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298-81-7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Метоксален (8-метокси-псорален) в сочетании с ультрафиолетовой терапией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484-20-8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5-Метоксипсорален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55-98-1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Милеран (1,4-Бутандиолдиметилсульфонат)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Минеральные масла, кроме высокоочищенных белых медицинских, пищевых, косметических и белых технических масел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7440-38-2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Мышьяк и его неорганические соединения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п/о, 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49.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91-59-8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2-Нафтиламин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7440-02-0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Никель и его соединения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62-75-9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N-Нитрозодиметиламин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55-18-5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N-Нитрозодиэтиламин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16543-55-8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64091-91-4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N'-Нитрозонорникотин (ННН) 4-(N'-Метилнитрозамино)-1-(3-пиридил)-1-бутанон (ННК)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Отработавшие газы дизельных двигателей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1336-36-3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Полихлорированные бифенилы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366-70-1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Прокарбазина гидрохлорид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75-56-9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Пропилена оксид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96-09-3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Стирол-7,8-оксид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59.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14807-96-6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Тальк, содержащий асбестоподобные волокна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10540-29-1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Тамоксифен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29767-20-2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Тенипозид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1746-01-6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2,3,7,8-Тетрахлордибензо-пара-диоксин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127-18-4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Тетрахлорэтилен (Перхлорэтилен)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52-24-4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Тиофосфамид (Тиотеф)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95-53-4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орто-Толуидин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100-44-7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98-87-3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98-07-7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98-88-4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Толуолы альфа-хлорированные (бензилхлорид, бензалхлорид, бензотрихлорид и бензоилхлорид)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299-75-2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Треосульфан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126-72-7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Трис(2,3-дибромпропил)фосфат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69.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96-18-4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1,2,3-Трихлорпропан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79-01-6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Трихлорэтилен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62-44-2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Фенацетин и аналитические смеси, содержащие фенацетин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50-00-0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Формальдегид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305-03-3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Хлорамбуцил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56-75-7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Хлорамфеникол (левомицетин)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494-03-1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Хлорнафазин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54749-90-5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Хлорозотоцин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107-30-2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Хлорметилметиловый эфир (технический)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95-69-2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4-Хлор-орто-толуидин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79.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13909-09-6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Семустин [1-(2-Хлорэтил)-3-(4-метилциклогексил)-1-нитрозомочевина (метил-CCNU)]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13010-47-4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1-(2-Хлорэтил)-3-циклогексил-1нитрозомочевина (CCNU)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Хрома шестивалентного соединения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79217-60-0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Циклоспорин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50-18-0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Циклофосфамид (циклофосфан)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15663-27-1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Цисплатин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106-89-8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Эпихлоргидрин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66733-21-9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Эрионит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56-53-1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Эстрогены нестероидные (лс) Диэтилстильбэстрол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Эстрогены стероидные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89.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759-73-9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N-Этил-N-нитрозомочевина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75-21-8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Этилена оксид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106-93-4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Этилендибромид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33419-42-0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Этопозид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33419-42-0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Этопозид в комбинации с цисплатиной и блеомицином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76180-96-6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2-Амино-3-метилимидазо[4-5-f]-хинолин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1303-00-0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Галлия арсенид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191-30-0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Дибенз(a,1) пирен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22398-80-7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Индия фосфид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7440-48-4</w:t>
            </w:r>
          </w:p>
          <w:p w:rsidR="00F94750" w:rsidRPr="00C057FE" w:rsidRDefault="00F94750" w:rsidP="00BE6F61">
            <w:pPr>
              <w:pStyle w:val="ConsPlusNormal"/>
            </w:pPr>
            <w:r w:rsidRPr="00C057FE">
              <w:t>12070-12-1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Кобальт металлический с карбидом вольфрама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99.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Сажа черная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Свинца соединения неорганические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27208-37-3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Циклопента(cd)пирен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64-17-5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Этанол в алкогольных напитках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Эстрогенотерапия постменопаузальная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Эстроген-прогестаген комбинированная менопаузальная терапия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Эстроген-прогестаген комбинированные оральные контрацептивы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000051-79-6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Этилкарбамат (уретан)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107.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224-42-0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Дибенз(a,j)акридин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Кожевенная пыль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109.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5522-43-0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1-Нитропирен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110.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88-72-2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2-Нитротолуол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ч/к, 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7496-02-8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6-Нитрохризен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57465-28-8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3,3',4,4',5-Пентахлорбифенил (ПХБ-126)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113.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57117-31-4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2,3,4,7,8-Пентахлордибензофуран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п/о, инг, ч/к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114.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75-87-6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Хлораль (2,2,2-трихлорацетальдегид)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115.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302-17-0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Хлоралгидрат (2,2,2-трихлорацетальдегид моногидрат) (лс)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</w:t>
            </w:r>
          </w:p>
        </w:tc>
      </w:tr>
      <w:tr w:rsidR="00F94750" w:rsidRPr="00C057FE" w:rsidTr="00BE6F6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  <w:jc w:val="center"/>
            </w:pPr>
            <w:r w:rsidRPr="00C057FE">
              <w:t>116.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059536-65-1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Полибромированные бифенилы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50" w:rsidRPr="00C057FE" w:rsidRDefault="00F94750" w:rsidP="00BE6F61">
            <w:pPr>
              <w:pStyle w:val="ConsPlusNormal"/>
            </w:pPr>
            <w:r w:rsidRPr="00C057FE">
              <w:t>инг, п/о</w:t>
            </w:r>
          </w:p>
        </w:tc>
      </w:tr>
    </w:tbl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ind w:firstLine="540"/>
        <w:jc w:val="both"/>
        <w:outlineLvl w:val="2"/>
      </w:pPr>
      <w:r w:rsidRPr="00C057FE">
        <w:t>II. Производственные процессы: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2.1. Процессы обработки древесины, производство изделий из дерева, сопровождающиеся поступлением в воздушную среду древесной пыли и/или формальдегида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2.2. Медеплавильное производство (плавильный передел, конверторный передел, огневое и электролитическое рафинирование, переработка анодных шламов)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2.3. Производственное воздействие радона и его короткоживущих дочерних продуктов в условиях горнодобывающей промышленности и в подземных сооружениях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2.4. Производство изопропилового спирта (сильнокислотный процесс)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2.5. Производство кокса, переработка каменноугольной, нефтяной и сланцевой смол, газификация угля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2.6. Производство резины и изделий из нее (подготовительное, основное и вспомогательное производство резины, шин, обуви, резинотехнических изделий)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2.7. Производство технического углерода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2.8. Производство угольных и графитовых изделий, а также обожженных анодов, анодных и подовых масс с использованием пеков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2.9. Производство чугуна и стали (агломерационные процессы, доменное и сталеплавильное производство), горячий прокат и литье из чугуна и стали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2.10. Электролитическое производство алюминия с использованием самоспекающихся анодов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2.11. Производственные процессы, связанные с воздействием аэрозоля серной кислоты или содержащих ее аэрозолей сильных неорганических кислот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2.12. Производство 1,1-диметилгидразина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2.13. Нефтеперерабатывающее производство (основное и вспомогательное производства)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2.14. Производственные процессы, в которых используются вещества и продукты, перечисленные в главе I приложения N 2 к Санитарным правилам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2.15. Производство никеля (добыча и обогащение никельсодержащих руд, плавка на штейн, конвертирование, огневое и электролитическое рафинирование)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2.16. Производственные процессы, связанные с нанесением покрытий (окрасочные, антикоррозионные и другие работы) с использованием материалов, содержащих канцерогенные вещества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2.17. Процессы производства кожи, изделий из кожи и их ремонт, сопровождающиеся образованием кожевенной пыли и/или использованием/образованием соединений, включенных в настоящие санитарные правила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2.18. Ручная электродуговая и газовая сварка и резка металлов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ind w:firstLine="540"/>
        <w:jc w:val="both"/>
        <w:outlineLvl w:val="2"/>
      </w:pPr>
      <w:r w:rsidRPr="00C057FE">
        <w:t>III. Физические факторы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3.1. Ионизирующее излучение: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1) Альфа- и бета-излучения (при поступлении источников излучения в организм)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2) Фотонное (рентгеновское и гамма) излучение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3) Нейтронное излучение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3.2. Воздействие инсоляции, в ходе осуществления производственных процессов на открытом воздухе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3.3. УФ-радиация (полный спектр) (100 - 400 нм)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3.4. УФ-A излучение (315 - 400 нм)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3.5. УФ-B излучение (280 - 315 нм)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3.6. УФ-C излучение (100 - 280 нм)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3.7. Радон и его короткоживущие дочерние продукты распада</w:t>
      </w:r>
    </w:p>
    <w:p w:rsidR="00F94750" w:rsidRPr="00C057FE" w:rsidRDefault="00F94750" w:rsidP="00F94750">
      <w:pPr>
        <w:pStyle w:val="ConsPlusNormal"/>
        <w:jc w:val="both"/>
      </w:pPr>
    </w:p>
    <w:p w:rsidR="00F94750" w:rsidRPr="00C057FE" w:rsidRDefault="00F94750" w:rsidP="00F94750">
      <w:pPr>
        <w:pStyle w:val="ConsPlusTitle"/>
        <w:ind w:firstLine="540"/>
        <w:jc w:val="both"/>
        <w:outlineLvl w:val="2"/>
      </w:pPr>
      <w:r w:rsidRPr="00C057FE">
        <w:t>IV. Биологические факторы, участвующие в производственном процессе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4.1. Вирус гепатита B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4.2. Вирус гепатита C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4.3. Вирус папилломы человека (тип 16, 18, 31, 33, 35, 39, 45, 51, 52, 56, 58, 59, 68)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4.4. Вирус Эпштейна-Барр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4.5. Герпес-вирус (тип 8)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4.6. Вирус Т-клеточного лейкоза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4.7. Вирус иммунодефицита человека 1-го типа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</w:pPr>
      <w:r w:rsidRPr="00C057FE">
        <w:t>4.8. Бактерия Helicobacter pylori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  <w:rPr>
          <w:lang w:val="en-US"/>
        </w:rPr>
      </w:pPr>
      <w:r w:rsidRPr="00C057FE">
        <w:rPr>
          <w:lang w:val="en-US"/>
        </w:rPr>
        <w:t xml:space="preserve">4.9. </w:t>
      </w:r>
      <w:r w:rsidRPr="00C057FE">
        <w:t>Печеночные</w:t>
      </w:r>
      <w:r w:rsidRPr="00C057FE">
        <w:rPr>
          <w:lang w:val="en-US"/>
        </w:rPr>
        <w:t xml:space="preserve"> </w:t>
      </w:r>
      <w:r w:rsidRPr="00C057FE">
        <w:t>трематоды</w:t>
      </w:r>
      <w:r w:rsidRPr="00C057FE">
        <w:rPr>
          <w:lang w:val="en-US"/>
        </w:rPr>
        <w:t>: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  <w:rPr>
          <w:lang w:val="en-US"/>
        </w:rPr>
      </w:pPr>
      <w:r w:rsidRPr="00C057FE">
        <w:rPr>
          <w:lang w:val="en-US"/>
        </w:rPr>
        <w:t>4.9.1. Clonorchis sinensis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  <w:rPr>
          <w:lang w:val="en-US"/>
        </w:rPr>
      </w:pPr>
      <w:r w:rsidRPr="00C057FE">
        <w:rPr>
          <w:lang w:val="en-US"/>
        </w:rPr>
        <w:t>4.9.2. Opistorchis viverrini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  <w:rPr>
          <w:lang w:val="en-US"/>
        </w:rPr>
      </w:pPr>
      <w:r w:rsidRPr="00C057FE">
        <w:rPr>
          <w:lang w:val="en-US"/>
        </w:rPr>
        <w:t>4.9.3. Opistorchis felineus</w:t>
      </w:r>
    </w:p>
    <w:p w:rsidR="00F94750" w:rsidRPr="00C057FE" w:rsidRDefault="00F94750" w:rsidP="00F94750">
      <w:pPr>
        <w:pStyle w:val="ConsPlusNormal"/>
        <w:spacing w:before="240"/>
        <w:ind w:firstLine="540"/>
        <w:jc w:val="both"/>
        <w:rPr>
          <w:lang w:val="en-US"/>
        </w:rPr>
      </w:pPr>
      <w:r w:rsidRPr="00C057FE">
        <w:rPr>
          <w:lang w:val="en-US"/>
        </w:rPr>
        <w:t xml:space="preserve">4.10. </w:t>
      </w:r>
      <w:r w:rsidRPr="00C057FE">
        <w:t>Трематода</w:t>
      </w:r>
      <w:r w:rsidRPr="00C057FE">
        <w:rPr>
          <w:lang w:val="en-US"/>
        </w:rPr>
        <w:t>: Schistosoma haematobium</w:t>
      </w:r>
    </w:p>
    <w:p w:rsidR="00F94750" w:rsidRPr="00C057FE" w:rsidRDefault="00F94750" w:rsidP="00F94750">
      <w:pPr>
        <w:pStyle w:val="ConsPlusNormal"/>
        <w:jc w:val="both"/>
        <w:rPr>
          <w:lang w:val="en-US"/>
        </w:rPr>
      </w:pPr>
    </w:p>
    <w:p w:rsidR="00677461" w:rsidRPr="00F94750" w:rsidRDefault="00F94750" w:rsidP="00F94750">
      <w:pPr>
        <w:pStyle w:val="ConsPlusNormal"/>
        <w:ind w:firstLine="567"/>
        <w:jc w:val="both"/>
        <w:rPr>
          <w:lang w:val="en-US"/>
        </w:rPr>
      </w:pPr>
      <w:r w:rsidRPr="00C057FE">
        <w:t>Локализация</w:t>
      </w:r>
      <w:r w:rsidRPr="00F94750">
        <w:rPr>
          <w:lang w:val="en-US"/>
        </w:rPr>
        <w:t xml:space="preserve">: </w:t>
      </w:r>
      <w:hyperlink r:id="rId11" w:history="1">
        <w:r w:rsidRPr="00C057FE">
          <w:rPr>
            <w:rStyle w:val="a3"/>
            <w:color w:val="auto"/>
          </w:rPr>
          <w:t>гигиена</w:t>
        </w:r>
        <w:r w:rsidRPr="00F94750">
          <w:rPr>
            <w:rStyle w:val="a3"/>
            <w:color w:val="auto"/>
            <w:lang w:val="en-US"/>
          </w:rPr>
          <w:t xml:space="preserve"> </w:t>
        </w:r>
        <w:r w:rsidRPr="00C057FE">
          <w:rPr>
            <w:rStyle w:val="a3"/>
            <w:color w:val="auto"/>
          </w:rPr>
          <w:t>труда</w:t>
        </w:r>
      </w:hyperlink>
      <w:r w:rsidRPr="00F94750">
        <w:rPr>
          <w:lang w:val="en-US"/>
        </w:rPr>
        <w:t xml:space="preserve"> </w:t>
      </w:r>
      <w:r w:rsidRPr="00C057FE">
        <w:t>на</w:t>
      </w:r>
      <w:r w:rsidRPr="00F94750">
        <w:rPr>
          <w:lang w:val="en-US"/>
        </w:rPr>
        <w:t xml:space="preserve"> </w:t>
      </w:r>
      <w:r>
        <w:t>блог</w:t>
      </w:r>
      <w:r w:rsidRPr="00F94750">
        <w:rPr>
          <w:lang w:val="en-US"/>
        </w:rPr>
        <w:t>-</w:t>
      </w:r>
      <w:r>
        <w:t>инженера</w:t>
      </w:r>
      <w:r w:rsidRPr="00F94750">
        <w:rPr>
          <w:lang w:val="en-US"/>
        </w:rPr>
        <w:t>.</w:t>
      </w:r>
      <w:r>
        <w:t>рф</w:t>
      </w:r>
    </w:p>
    <w:sectPr w:rsidR="00677461" w:rsidRPr="00F94750" w:rsidSect="00373D7D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96C" w:rsidRDefault="009D096C" w:rsidP="00373D7D">
      <w:pPr>
        <w:spacing w:after="0" w:line="240" w:lineRule="auto"/>
      </w:pPr>
      <w:r>
        <w:separator/>
      </w:r>
    </w:p>
  </w:endnote>
  <w:endnote w:type="continuationSeparator" w:id="0">
    <w:p w:rsidR="009D096C" w:rsidRDefault="009D096C" w:rsidP="0037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D7D" w:rsidRDefault="00373D7D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96C" w:rsidRDefault="009D096C" w:rsidP="00373D7D">
      <w:pPr>
        <w:spacing w:after="0" w:line="240" w:lineRule="auto"/>
      </w:pPr>
      <w:r>
        <w:separator/>
      </w:r>
    </w:p>
  </w:footnote>
  <w:footnote w:type="continuationSeparator" w:id="0">
    <w:p w:rsidR="009D096C" w:rsidRDefault="009D096C" w:rsidP="0037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D7D" w:rsidRDefault="00373D7D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750"/>
    <w:rsid w:val="002F05C6"/>
    <w:rsid w:val="00373D7D"/>
    <w:rsid w:val="00677461"/>
    <w:rsid w:val="009D096C"/>
    <w:rsid w:val="00E31E28"/>
    <w:rsid w:val="00F94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F94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9475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1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1E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3;&#1083;&#1086;&#1075;-&#1080;&#1085;&#1078;&#1077;&#1085;&#1077;&#1088;&#1072;.&#1088;&#1092;/gigiena-truda" TargetMode="External"/><Relationship Id="rId11" Type="http://schemas.openxmlformats.org/officeDocument/2006/relationships/hyperlink" Target="https://&#1073;&#1083;&#1086;&#1075;-&#1080;&#1085;&#1078;&#1077;&#1085;&#1077;&#1088;&#1072;.&#1088;&#1092;/gigiena-truda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&#1073;&#1083;&#1086;&#1075;-&#1080;&#1085;&#1078;&#1077;&#1085;&#1077;&#1088;&#1072;.&#1088;&#1092;/gigiena-trud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&#1073;&#1083;&#1086;&#1075;-&#1080;&#1085;&#1078;&#1077;&#1085;&#1077;&#1088;&#1072;.&#1088;&#1092;/gigiena-tru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17093</Words>
  <Characters>97436</Characters>
  <Application>Microsoft Office Word</Application>
  <DocSecurity>0</DocSecurity>
  <Lines>811</Lines>
  <Paragraphs>228</Paragraphs>
  <ScaleCrop>false</ScaleCrop>
  <Company>SPecialiST RePack</Company>
  <LinksUpToDate>false</LinksUpToDate>
  <CharactersWithSpaces>114301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Блог-Инженера</dc:creator>
  <cp:lastModifiedBy>HomutovaOP</cp:lastModifiedBy>
  <cp:revision>2</cp:revision>
  <dcterms:created xsi:type="dcterms:W3CDTF">2022-03-28T05:47:00Z</dcterms:created>
  <dcterms:modified xsi:type="dcterms:W3CDTF">2022-03-28T05:47:00Z</dcterms:modified>
</cp:coreProperties>
</file>