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232" w:rsidRDefault="002E0232" w:rsidP="002E0232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02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ПАМЯТКА ДЛЯ РОДИТЕЛЕЙ</w:t>
      </w:r>
    </w:p>
    <w:p w:rsidR="002E0232" w:rsidRPr="002E0232" w:rsidRDefault="002E0232" w:rsidP="002E0232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02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ПРЕДОТВРАТИТЬ ВЫПАДЕНИЕ РЕБЕНКА ИЗ ОКНА?</w:t>
      </w:r>
    </w:p>
    <w:p w:rsidR="009B28AA" w:rsidRDefault="009B28AA" w:rsidP="00B770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</w:p>
    <w:p w:rsidR="002E0232" w:rsidRPr="002E0232" w:rsidRDefault="002E0232" w:rsidP="00B770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2E0232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Современное окно стало причиной несчастных случаев с детьми.</w:t>
      </w:r>
    </w:p>
    <w:p w:rsidR="002E0232" w:rsidRPr="002E0232" w:rsidRDefault="002E0232" w:rsidP="00B770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2E0232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Ежегодно с наступлением </w:t>
      </w:r>
      <w:r w:rsidR="005638EA" w:rsidRPr="00B7702D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теплого сезона</w:t>
      </w:r>
      <w:r w:rsidRPr="002E0232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отмечается рост несчастных случаев, которые связанны с выпадением маленьких детей из окон. В большинстве случаев дети получают тяжелую сочетанную травму, которая сопровождается черепно-мозговыми травмами,</w:t>
      </w:r>
      <w:r w:rsidR="00895C93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</w:t>
      </w:r>
      <w:r w:rsidRPr="002E0232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повреждением центральной нервной системы, конечностей, костей, внутренних органов (разрывом печени и селезенки), что требует длительного лечения и восстановления, которое может исчисляться неделями, а то и месяцами. Иногда ребенок так и не может полностью восстановить здоровье</w:t>
      </w:r>
      <w:r w:rsidR="00895C93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</w:t>
      </w:r>
      <w:r w:rsidRPr="002E0232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и остается инвалидом на всю жизнь. Нередки случаи, когда ребенок умирает на месте или по дороге в больницу.</w:t>
      </w:r>
    </w:p>
    <w:p w:rsidR="002E0232" w:rsidRPr="002E0232" w:rsidRDefault="002E0232" w:rsidP="00B770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2E0232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Ребенок видит некое препятствие впереди, уверенно опирается на него, и в результате может выпасть вместе с сеткой, которая не рассчитана на вес даже годовалого ребенка.</w:t>
      </w:r>
      <w:r w:rsidR="00CD23B5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</w:t>
      </w:r>
      <w:r w:rsidRPr="002E0232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В частности, средства солнцезащиты, такие как жалюзи и рулонные шторы должны быть без свисающих шнуров и цепочек. Ребенок может с их помощью взобраться на окно или запутаться в них и спровоцировать удушье.</w:t>
      </w:r>
    </w:p>
    <w:p w:rsidR="002E0232" w:rsidRPr="002E0232" w:rsidRDefault="002E0232" w:rsidP="00B770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2E0232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Основные правила, соблюдение которых поможет сохранить жизнь и здоровье детей:</w:t>
      </w:r>
    </w:p>
    <w:p w:rsidR="002E0232" w:rsidRPr="002E0232" w:rsidRDefault="002E0232" w:rsidP="00B23D42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2E0232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ребенок не может находиться без присмотра. В особенности в помещениях, где открыто настежь окно или есть хоть малейшая вероятность, что ребенок может его самостоятельно открыть;</w:t>
      </w:r>
    </w:p>
    <w:p w:rsidR="002E0232" w:rsidRPr="002E0232" w:rsidRDefault="002E0232" w:rsidP="00B23D42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2E0232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фурнитура окон и сами рамы должны быть исправны, чтобы предупредить их самопроизвольное или слишком легкое открывание ребенком;</w:t>
      </w:r>
    </w:p>
    <w:p w:rsidR="002E0232" w:rsidRPr="002E0232" w:rsidRDefault="002E0232" w:rsidP="00B23D42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2E0232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если оставляете ребенка одного даже на непродолжительное время в помещении, а закрывать окно полностью не хотите, то в случае со стандартными деревянными рамами закройте окно на шпингалеты и снизу, и сверху (не пренебрегайте верхним шпингалетом, так как нижний довольно легко открыть) и откройте форточку;</w:t>
      </w:r>
    </w:p>
    <w:p w:rsidR="002E0232" w:rsidRPr="002E0232" w:rsidRDefault="002E0232" w:rsidP="00B23D42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2E0232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в случае с металлопластиковым окном, поставьте раму в режим «фронтальное проветривание», так как из этого режима маленький ребенок самостоятельно вряд ли сможет открыть окно;</w:t>
      </w:r>
    </w:p>
    <w:p w:rsidR="002E0232" w:rsidRPr="002E0232" w:rsidRDefault="002E0232" w:rsidP="00B23D42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2E0232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нельзя надеяться на режим «</w:t>
      </w:r>
      <w:proofErr w:type="spellStart"/>
      <w:r w:rsidRPr="002E0232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микропроветривание</w:t>
      </w:r>
      <w:proofErr w:type="spellEnd"/>
      <w:r w:rsidRPr="002E0232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» на металлопластиковых окнах - из этого режима окно легко открыть, даже случайно дернув за ручку;</w:t>
      </w:r>
    </w:p>
    <w:p w:rsidR="002E0232" w:rsidRPr="002E0232" w:rsidRDefault="002E0232" w:rsidP="00B23D42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2E0232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не пренебрегайте средствами детской защиты на окнах: металлопластиковые окна в доме, где есть ребенок, просто необходимо оборудовать специальными устройствами, блокирующими открывание окна;</w:t>
      </w:r>
    </w:p>
    <w:p w:rsidR="002E0232" w:rsidRPr="002E0232" w:rsidRDefault="002E0232" w:rsidP="00B23D42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2E0232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воспитывайте ребенка правильно: не ставьте его на подоконник, не поощряйте самостоятельного лазания туда, строго предупреждайте даже попытки таких «игр»;</w:t>
      </w:r>
    </w:p>
    <w:p w:rsidR="002E0232" w:rsidRDefault="002E0232" w:rsidP="00B23D42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r w:rsidRPr="002E0232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объясняйте ребенку опасность открытого окна из - </w:t>
      </w:r>
      <w:proofErr w:type="gramStart"/>
      <w:r w:rsidRPr="002E0232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за возможного падения</w:t>
      </w:r>
      <w:proofErr w:type="gramEnd"/>
      <w:r w:rsidRPr="002E0232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.</w:t>
      </w:r>
    </w:p>
    <w:p w:rsidR="00AA3785" w:rsidRDefault="00AA3785" w:rsidP="00CD23B5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Times New Roman"/>
          <w:noProof/>
          <w:color w:val="333333"/>
          <w:sz w:val="23"/>
          <w:szCs w:val="23"/>
          <w:lang w:eastAsia="ru-RU"/>
        </w:rPr>
      </w:pPr>
      <w:r w:rsidRPr="00CD23B5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Сделайте ваше окно безопасным!</w:t>
      </w:r>
      <w:r w:rsidR="009B28AA" w:rsidRPr="00CD23B5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</w:t>
      </w:r>
      <w:r w:rsidRPr="00CD23B5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Не допустите нелепой гибели вашего ребенка!</w:t>
      </w:r>
      <w:r w:rsidR="009B28AA" w:rsidRPr="00CD23B5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 </w:t>
      </w:r>
      <w:r w:rsidR="0046467A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Жизнь </w:t>
      </w:r>
      <w:r w:rsidRPr="00CD23B5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>наших детей бесценна...</w:t>
      </w:r>
      <w:r w:rsidR="0046467A" w:rsidRPr="0046467A">
        <w:rPr>
          <w:rFonts w:ascii="Georgia" w:eastAsia="Times New Roman" w:hAnsi="Georgia" w:cs="Times New Roman"/>
          <w:noProof/>
          <w:color w:val="333333"/>
          <w:sz w:val="23"/>
          <w:szCs w:val="23"/>
          <w:lang w:eastAsia="ru-RU"/>
        </w:rPr>
        <w:t xml:space="preserve"> </w:t>
      </w:r>
    </w:p>
    <w:p w:rsidR="00C031C6" w:rsidRDefault="00C031C6" w:rsidP="00CD23B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</w:p>
    <w:p w:rsidR="00AA3785" w:rsidRPr="00BE642C" w:rsidRDefault="0046467A" w:rsidP="00BE642C">
      <w:pPr>
        <w:ind w:left="1701" w:hanging="1701"/>
        <w:jc w:val="center"/>
        <w:rPr>
          <w:rFonts w:ascii="Times New Roman" w:hAnsi="Times New Roman" w:cs="Times New Roman"/>
          <w:sz w:val="20"/>
          <w:szCs w:val="20"/>
        </w:rPr>
      </w:pPr>
      <w:r w:rsidRPr="002E0232">
        <w:rPr>
          <w:rFonts w:ascii="Georgia" w:eastAsia="Times New Roman" w:hAnsi="Georgia" w:cs="Times New Roman"/>
          <w:noProof/>
          <w:color w:val="333333"/>
          <w:sz w:val="23"/>
          <w:szCs w:val="23"/>
          <w:lang w:eastAsia="ru-RU"/>
        </w:rPr>
        <w:drawing>
          <wp:inline distT="0" distB="0" distL="0" distR="0" wp14:anchorId="0F5F0933" wp14:editId="4BF09596">
            <wp:extent cx="3949700" cy="2543175"/>
            <wp:effectExtent l="0" t="0" r="0" b="9525"/>
            <wp:docPr id="2" name="Рисунок 2" descr="http://rzhav-school.ru/images/1469885947general_pages_i60881_saratovcev_prosyat_ne_puskat_detei_k_otkrytym_okn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zhav-school.ru/images/1469885947general_pages_i60881_saratovcev_prosyat_ne_puskat_detei_k_otkrytym_oknam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4796" cy="2552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A3785" w:rsidRPr="00BE642C" w:rsidSect="00BE642C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B0326"/>
    <w:multiLevelType w:val="hybridMultilevel"/>
    <w:tmpl w:val="7F06A544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AD082E"/>
    <w:multiLevelType w:val="multilevel"/>
    <w:tmpl w:val="EAC2AE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D864E0"/>
    <w:multiLevelType w:val="multilevel"/>
    <w:tmpl w:val="70887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8465E5"/>
    <w:multiLevelType w:val="hybridMultilevel"/>
    <w:tmpl w:val="85EE652A"/>
    <w:lvl w:ilvl="0" w:tplc="A634AC3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A544DE"/>
    <w:multiLevelType w:val="hybridMultilevel"/>
    <w:tmpl w:val="816EEC6A"/>
    <w:lvl w:ilvl="0" w:tplc="102A629E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C00104"/>
    <w:multiLevelType w:val="hybridMultilevel"/>
    <w:tmpl w:val="341218F4"/>
    <w:lvl w:ilvl="0" w:tplc="A634AC3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224E0A"/>
    <w:multiLevelType w:val="multilevel"/>
    <w:tmpl w:val="142AC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D3F24AE"/>
    <w:multiLevelType w:val="multilevel"/>
    <w:tmpl w:val="DAC0A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2"/>
  </w:num>
  <w:num w:numId="5">
    <w:abstractNumId w:val="4"/>
  </w:num>
  <w:num w:numId="6">
    <w:abstractNumId w:val="3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232"/>
    <w:rsid w:val="00186CF5"/>
    <w:rsid w:val="00205A1D"/>
    <w:rsid w:val="002E0232"/>
    <w:rsid w:val="0046467A"/>
    <w:rsid w:val="005638EA"/>
    <w:rsid w:val="006E3333"/>
    <w:rsid w:val="00895C93"/>
    <w:rsid w:val="008B63D1"/>
    <w:rsid w:val="009B28AA"/>
    <w:rsid w:val="00AA3785"/>
    <w:rsid w:val="00B23D42"/>
    <w:rsid w:val="00B7702D"/>
    <w:rsid w:val="00BE642C"/>
    <w:rsid w:val="00C031C6"/>
    <w:rsid w:val="00CD23B5"/>
    <w:rsid w:val="00D74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C0F03"/>
  <w15:docId w15:val="{06409669-F635-4940-8749-82F0D3E0C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02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023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95C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21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3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Чернышова</dc:creator>
  <cp:lastModifiedBy>Usp25</cp:lastModifiedBy>
  <cp:revision>5</cp:revision>
  <dcterms:created xsi:type="dcterms:W3CDTF">2022-10-03T06:21:00Z</dcterms:created>
  <dcterms:modified xsi:type="dcterms:W3CDTF">2022-10-03T08:12:00Z</dcterms:modified>
</cp:coreProperties>
</file>