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5991EB" w14:textId="77777777" w:rsidR="00A1501C" w:rsidRDefault="00A1501C">
      <w:pPr>
        <w:pStyle w:val="ConsPlusNormal"/>
        <w:ind w:left="5103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8"/>
        <w:tblW w:w="0" w:type="auto"/>
        <w:tblInd w:w="3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4966"/>
      </w:tblGrid>
      <w:tr w:rsidR="00A1501C" w14:paraId="3B545C93" w14:textId="77777777" w:rsidTr="001D507A">
        <w:tc>
          <w:tcPr>
            <w:tcW w:w="988" w:type="dxa"/>
          </w:tcPr>
          <w:p w14:paraId="3A821522" w14:textId="77777777" w:rsidR="00A1501C" w:rsidRDefault="00A1501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66" w:type="dxa"/>
          </w:tcPr>
          <w:p w14:paraId="2B7179A4" w14:textId="69351BE2" w:rsidR="00A1501C" w:rsidRDefault="00A1501C" w:rsidP="00A1501C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6F687B2F" w14:textId="77777777" w:rsidR="00A1501C" w:rsidRDefault="00A1501C">
      <w:pPr>
        <w:pStyle w:val="ConsPlusNormal"/>
        <w:ind w:left="5103"/>
        <w:jc w:val="both"/>
        <w:rPr>
          <w:rFonts w:ascii="Liberation Serif" w:hAnsi="Liberation Serif" w:cs="Liberation Serif"/>
          <w:sz w:val="28"/>
          <w:szCs w:val="28"/>
        </w:rPr>
      </w:pPr>
    </w:p>
    <w:p w14:paraId="51B8C548" w14:textId="77777777" w:rsidR="007B64CA" w:rsidRDefault="00FA28FB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ОТЧЕТ</w:t>
      </w:r>
    </w:p>
    <w:p w14:paraId="387534D9" w14:textId="3E6E6B50" w:rsidR="007B64CA" w:rsidRDefault="00D31226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Hlk83824287"/>
      <w:r>
        <w:rPr>
          <w:rFonts w:ascii="Liberation Serif" w:hAnsi="Liberation Serif" w:cs="Liberation Serif"/>
          <w:sz w:val="28"/>
          <w:szCs w:val="28"/>
        </w:rPr>
        <w:t>О проведении</w:t>
      </w:r>
      <w:r w:rsidR="00FA28FB">
        <w:rPr>
          <w:rFonts w:ascii="Liberation Serif" w:hAnsi="Liberation Serif" w:cs="Liberation Serif"/>
          <w:sz w:val="28"/>
          <w:szCs w:val="28"/>
        </w:rPr>
        <w:t xml:space="preserve"> оценк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FA28FB">
        <w:rPr>
          <w:rFonts w:ascii="Liberation Serif" w:hAnsi="Liberation Serif" w:cs="Liberation Serif"/>
          <w:sz w:val="28"/>
          <w:szCs w:val="28"/>
        </w:rPr>
        <w:t xml:space="preserve"> коррупционных рисков </w:t>
      </w:r>
    </w:p>
    <w:p w14:paraId="05882573" w14:textId="5B42776E" w:rsidR="007B64CA" w:rsidRDefault="00D31226" w:rsidP="00AC3385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ГАУСО СО «РЦ города Каменска-Уральского»</w:t>
      </w:r>
    </w:p>
    <w:bookmarkEnd w:id="0"/>
    <w:p w14:paraId="53116C2A" w14:textId="77777777" w:rsidR="007B64CA" w:rsidRDefault="007B64CA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14:paraId="5E6F7AB9" w14:textId="45025DC0" w:rsidR="007B64CA" w:rsidRDefault="00FA28FB" w:rsidP="00EE6C1B">
      <w:pPr>
        <w:pStyle w:val="ConsPlusNormal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На основании Федерального закона от 25 декабря 2008 года № 273-ФЗ «О противодействии коррупции» (далее – Федеральный закон от 25 декабря 2008 года № 273-ФЗ), Закона Свердловской области от 20 февраля 2009 года № 2-ОЗ «О противодействии коррупции в Свердловской области», </w:t>
      </w:r>
      <w:r w:rsidR="009E489F" w:rsidRPr="009E489F">
        <w:rPr>
          <w:rFonts w:ascii="Liberation Serif" w:hAnsi="Liberation Serif" w:cs="Liberation Serif"/>
          <w:sz w:val="28"/>
          <w:szCs w:val="28"/>
        </w:rPr>
        <w:t>Рекомендаци</w:t>
      </w:r>
      <w:r w:rsidR="009E489F">
        <w:rPr>
          <w:rFonts w:ascii="Liberation Serif" w:hAnsi="Liberation Serif" w:cs="Liberation Serif"/>
          <w:sz w:val="28"/>
          <w:szCs w:val="28"/>
        </w:rPr>
        <w:t xml:space="preserve">й </w:t>
      </w:r>
      <w:r w:rsidR="009E489F" w:rsidRPr="009E489F">
        <w:rPr>
          <w:rFonts w:ascii="Liberation Serif" w:hAnsi="Liberation Serif" w:cs="Liberation Serif"/>
          <w:sz w:val="28"/>
          <w:szCs w:val="28"/>
        </w:rPr>
        <w:t>по порядку проведения оценки коррупционных рисков в организации</w:t>
      </w:r>
      <w:r w:rsidR="009E489F">
        <w:rPr>
          <w:rFonts w:ascii="Liberation Serif" w:hAnsi="Liberation Serif" w:cs="Liberation Serif"/>
          <w:sz w:val="28"/>
          <w:szCs w:val="28"/>
        </w:rPr>
        <w:t xml:space="preserve">, утвержденных </w:t>
      </w:r>
      <w:r w:rsidR="009E489F" w:rsidRPr="009E489F">
        <w:rPr>
          <w:rFonts w:ascii="Liberation Serif" w:hAnsi="Liberation Serif" w:cs="Liberation Serif"/>
          <w:sz w:val="28"/>
          <w:szCs w:val="28"/>
        </w:rPr>
        <w:t xml:space="preserve"> Минтрудом России</w:t>
      </w:r>
      <w:r w:rsidR="009E489F">
        <w:rPr>
          <w:rFonts w:ascii="Liberation Serif" w:hAnsi="Liberation Serif" w:cs="Liberation Serif"/>
          <w:sz w:val="28"/>
          <w:szCs w:val="28"/>
        </w:rPr>
        <w:t xml:space="preserve"> в сентябре 2019 года </w:t>
      </w:r>
      <w:bookmarkStart w:id="1" w:name="_GoBack"/>
      <w:bookmarkEnd w:id="1"/>
    </w:p>
    <w:p w14:paraId="75C3E185" w14:textId="0BF00D31" w:rsidR="007B64CA" w:rsidRPr="00CD6A23" w:rsidRDefault="00FA28FB">
      <w:pPr>
        <w:pStyle w:val="ConsPlusNormal"/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D6A23">
        <w:rPr>
          <w:rFonts w:ascii="Liberation Serif" w:hAnsi="Liberation Serif" w:cs="Liberation Serif"/>
          <w:b/>
          <w:sz w:val="28"/>
          <w:szCs w:val="28"/>
        </w:rPr>
        <w:t>Оценка коррупционных рисков направлена на:</w:t>
      </w:r>
    </w:p>
    <w:p w14:paraId="76AFB51B" w14:textId="14BD0BD1" w:rsidR="007B64CA" w:rsidRPr="00D31226" w:rsidRDefault="00D31226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определение процессов и операций 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</w:t>
      </w:r>
      <w:r w:rsidR="00FA28FB" w:rsidRPr="00D31226">
        <w:rPr>
          <w:rFonts w:ascii="Liberation Serif" w:hAnsi="Liberation Serif" w:cs="Liberation Serif"/>
          <w:sz w:val="28"/>
          <w:szCs w:val="28"/>
        </w:rPr>
        <w:t>.</w:t>
      </w:r>
    </w:p>
    <w:p w14:paraId="4DC3CE82" w14:textId="77777777" w:rsidR="007B64CA" w:rsidRDefault="00FA28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обеспечение соответствия реализуемых мер по предупреждению коррупции специфике деятельности учреждения;</w:t>
      </w:r>
    </w:p>
    <w:p w14:paraId="6BD63B3F" w14:textId="1824EE2D" w:rsidR="007B64CA" w:rsidRDefault="00FA28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перечня коррупционных рисков</w:t>
      </w:r>
      <w:r w:rsidR="00095FD6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карты коррупционных рисков и мер по их минимизации;</w:t>
      </w:r>
    </w:p>
    <w:p w14:paraId="14ABE0EB" w14:textId="27F15C4B" w:rsidR="007B64CA" w:rsidRDefault="00FA28FB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подготовку предложений и плана мер, направленных на минимизацию коррупционных рисков</w:t>
      </w:r>
      <w:r w:rsidR="00D31226">
        <w:rPr>
          <w:rFonts w:ascii="Liberation Serif" w:hAnsi="Liberation Serif" w:cs="Liberation Serif"/>
          <w:sz w:val="28"/>
          <w:szCs w:val="28"/>
        </w:rPr>
        <w:t>.</w:t>
      </w:r>
    </w:p>
    <w:p w14:paraId="566DC678" w14:textId="234386F3" w:rsidR="007B64CA" w:rsidRPr="00CD6A23" w:rsidRDefault="00FA28FB">
      <w:pPr>
        <w:pStyle w:val="ConsPlusNormal"/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D6A23">
        <w:rPr>
          <w:rFonts w:ascii="Liberation Serif" w:hAnsi="Liberation Serif" w:cs="Liberation Serif"/>
          <w:b/>
          <w:sz w:val="28"/>
          <w:szCs w:val="28"/>
        </w:rPr>
        <w:t>Для целей выявления коррупционных рисков проведен анализ следующих источников информации:</w:t>
      </w:r>
    </w:p>
    <w:p w14:paraId="4C63DA10" w14:textId="709CDE42" w:rsidR="007B64CA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организационно-штатная структура и штатное расписание учреждения;</w:t>
      </w:r>
    </w:p>
    <w:p w14:paraId="2DB163F1" w14:textId="77777777" w:rsidR="007B64CA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положения о структурных подразделениях учреждения;</w:t>
      </w:r>
    </w:p>
    <w:p w14:paraId="0953DD03" w14:textId="7914F47F" w:rsidR="007B64CA" w:rsidRPr="00F07406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должностные инструкции, трудовые обязанности руководителей и </w:t>
      </w:r>
      <w:r w:rsidRPr="00F07406">
        <w:rPr>
          <w:rFonts w:ascii="Liberation Serif" w:hAnsi="Liberation Serif" w:cs="Liberation Serif"/>
          <w:sz w:val="28"/>
          <w:szCs w:val="28"/>
        </w:rPr>
        <w:t>работников;</w:t>
      </w:r>
    </w:p>
    <w:p w14:paraId="71526200" w14:textId="59B0EC31" w:rsidR="007B64CA" w:rsidRPr="00F07406" w:rsidRDefault="00095FD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действующие </w:t>
      </w:r>
      <w:r w:rsidR="00FA28FB" w:rsidRPr="00F07406">
        <w:rPr>
          <w:rFonts w:ascii="Liberation Serif" w:hAnsi="Liberation Serif" w:cs="Liberation Serif"/>
          <w:sz w:val="28"/>
          <w:szCs w:val="28"/>
        </w:rPr>
        <w:t>приказы учреждения</w:t>
      </w:r>
      <w:r>
        <w:rPr>
          <w:rFonts w:ascii="Liberation Serif" w:hAnsi="Liberation Serif" w:cs="Liberation Serif"/>
          <w:sz w:val="28"/>
          <w:szCs w:val="28"/>
        </w:rPr>
        <w:t xml:space="preserve"> по основной деятельности</w:t>
      </w:r>
      <w:r w:rsidR="00FA28FB" w:rsidRPr="00F07406">
        <w:rPr>
          <w:rFonts w:ascii="Liberation Serif" w:hAnsi="Liberation Serif" w:cs="Liberation Serif"/>
          <w:sz w:val="28"/>
          <w:szCs w:val="28"/>
        </w:rPr>
        <w:t>;</w:t>
      </w:r>
    </w:p>
    <w:p w14:paraId="46525496" w14:textId="6A9EA880" w:rsidR="007B64CA" w:rsidRPr="00F07406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7406">
        <w:rPr>
          <w:rFonts w:ascii="Liberation Serif" w:hAnsi="Liberation Serif" w:cs="Liberation Serif"/>
          <w:sz w:val="28"/>
          <w:szCs w:val="28"/>
        </w:rPr>
        <w:t>нормативные правовые и иные акты Российской Федерации в сфере</w:t>
      </w:r>
      <w:r w:rsidR="00095FD6">
        <w:rPr>
          <w:rFonts w:ascii="Liberation Serif" w:hAnsi="Liberation Serif" w:cs="Liberation Serif"/>
          <w:sz w:val="28"/>
          <w:szCs w:val="28"/>
        </w:rPr>
        <w:t xml:space="preserve"> социального обслуживания</w:t>
      </w:r>
      <w:r w:rsidRPr="00F07406">
        <w:rPr>
          <w:rFonts w:ascii="Liberation Serif" w:hAnsi="Liberation Serif" w:cs="Liberation Serif"/>
          <w:sz w:val="28"/>
          <w:szCs w:val="28"/>
        </w:rPr>
        <w:t>;</w:t>
      </w:r>
    </w:p>
    <w:p w14:paraId="5F83DC9A" w14:textId="01677DC0" w:rsidR="007B64CA" w:rsidRPr="00F07406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7406">
        <w:rPr>
          <w:rFonts w:ascii="Liberation Serif" w:hAnsi="Liberation Serif" w:cs="Liberation Serif"/>
          <w:sz w:val="28"/>
          <w:szCs w:val="28"/>
        </w:rPr>
        <w:lastRenderedPageBreak/>
        <w:t>материалы проверок, касающиеся</w:t>
      </w:r>
      <w:r w:rsidR="00DA4736">
        <w:rPr>
          <w:rFonts w:ascii="Liberation Serif" w:hAnsi="Liberation Serif" w:cs="Liberation Serif"/>
          <w:sz w:val="28"/>
          <w:szCs w:val="28"/>
        </w:rPr>
        <w:t xml:space="preserve"> деятельности учреждений социального обслуживания Свердловской области, методические письма Министерства социальной политики Свердловской области, подготовленные по результатам проверок</w:t>
      </w:r>
      <w:r w:rsidRPr="00F07406">
        <w:rPr>
          <w:rFonts w:ascii="Liberation Serif" w:hAnsi="Liberation Serif" w:cs="Liberation Serif"/>
          <w:sz w:val="28"/>
          <w:szCs w:val="28"/>
        </w:rPr>
        <w:t xml:space="preserve"> Счетной палаты Свердловской области, Министерства финансов Свердловской области;</w:t>
      </w:r>
    </w:p>
    <w:p w14:paraId="4AE08898" w14:textId="56308C58" w:rsidR="007B64CA" w:rsidRPr="00F07406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7406">
        <w:rPr>
          <w:rFonts w:ascii="Liberation Serif" w:hAnsi="Liberation Serif" w:cs="Liberation Serif"/>
          <w:sz w:val="28"/>
          <w:szCs w:val="28"/>
        </w:rPr>
        <w:t>материалы проведенных органами прокуратуры мероприятий по надзору за соблюдением законодательства Российской Федерации в сфере</w:t>
      </w:r>
      <w:r w:rsidR="00DA4736">
        <w:rPr>
          <w:rFonts w:ascii="Liberation Serif" w:hAnsi="Liberation Serif" w:cs="Liberation Serif"/>
          <w:sz w:val="28"/>
          <w:szCs w:val="28"/>
        </w:rPr>
        <w:t xml:space="preserve"> социального обслуживания</w:t>
      </w:r>
      <w:r w:rsidRPr="00F07406">
        <w:rPr>
          <w:rFonts w:ascii="Liberation Serif" w:hAnsi="Liberation Serif" w:cs="Liberation Serif"/>
          <w:sz w:val="28"/>
          <w:szCs w:val="28"/>
        </w:rPr>
        <w:t>;</w:t>
      </w:r>
    </w:p>
    <w:p w14:paraId="22E50217" w14:textId="3700FC2A" w:rsidR="007B64CA" w:rsidRPr="00F07406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7406">
        <w:rPr>
          <w:rFonts w:ascii="Liberation Serif" w:hAnsi="Liberation Serif" w:cs="Liberation Serif"/>
          <w:sz w:val="28"/>
          <w:szCs w:val="28"/>
        </w:rPr>
        <w:t>опыт иных государственных органов и организаций по формированию перечня коррупционных рисков и мер по их минимизации</w:t>
      </w:r>
      <w:r w:rsidR="00D31226">
        <w:rPr>
          <w:rFonts w:ascii="Liberation Serif" w:hAnsi="Liberation Serif" w:cs="Liberation Serif"/>
          <w:sz w:val="28"/>
          <w:szCs w:val="28"/>
        </w:rPr>
        <w:t>.</w:t>
      </w:r>
    </w:p>
    <w:p w14:paraId="6C5DFE09" w14:textId="0A16806B" w:rsidR="007B64CA" w:rsidRPr="00CD6A23" w:rsidRDefault="00FA28FB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D6A23">
        <w:rPr>
          <w:rFonts w:ascii="Liberation Serif" w:hAnsi="Liberation Serif" w:cs="Liberation Serif"/>
          <w:b/>
          <w:sz w:val="28"/>
          <w:szCs w:val="28"/>
        </w:rPr>
        <w:t>При описании коррупционн</w:t>
      </w:r>
      <w:r w:rsidR="00EE6C1B" w:rsidRPr="00CD6A23">
        <w:rPr>
          <w:rFonts w:ascii="Liberation Serif" w:hAnsi="Liberation Serif" w:cs="Liberation Serif"/>
          <w:b/>
          <w:sz w:val="28"/>
          <w:szCs w:val="28"/>
        </w:rPr>
        <w:t>ых</w:t>
      </w:r>
      <w:r w:rsidRPr="00CD6A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E6C1B" w:rsidRPr="00CD6A23">
        <w:rPr>
          <w:rFonts w:ascii="Liberation Serif" w:hAnsi="Liberation Serif" w:cs="Liberation Serif"/>
          <w:b/>
          <w:sz w:val="28"/>
          <w:szCs w:val="28"/>
        </w:rPr>
        <w:t xml:space="preserve">рисков (действий) </w:t>
      </w:r>
      <w:r w:rsidRPr="00CD6A23">
        <w:rPr>
          <w:rFonts w:ascii="Liberation Serif" w:hAnsi="Liberation Serif" w:cs="Liberation Serif"/>
          <w:b/>
          <w:sz w:val="28"/>
          <w:szCs w:val="28"/>
        </w:rPr>
        <w:t>рассматривались следующие аспекты:</w:t>
      </w:r>
    </w:p>
    <w:p w14:paraId="6CE77FA0" w14:textId="77777777" w:rsidR="007B64CA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14:paraId="08180DBF" w14:textId="4776F31F" w:rsidR="007B64CA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14:paraId="1DD40C2A" w14:textId="77777777" w:rsidR="007B64CA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работников, участие которых позволит реализовать коррупционную схему;</w:t>
      </w:r>
    </w:p>
    <w:p w14:paraId="6AE36E70" w14:textId="3959D2EA" w:rsidR="007B64CA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</w:t>
      </w:r>
    </w:p>
    <w:p w14:paraId="3210ADF5" w14:textId="77777777" w:rsidR="007B64CA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состав коррупционных правонарушений, совершаемых в рамках рассматриваемой коррупционной схемы;</w:t>
      </w:r>
    </w:p>
    <w:p w14:paraId="44EE5FCD" w14:textId="77777777" w:rsidR="007B64CA" w:rsidRDefault="00FA28F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существующие механизмы внутреннего (внешнего) контроля и способы их обхода.</w:t>
      </w:r>
    </w:p>
    <w:p w14:paraId="07DE2679" w14:textId="45FD2F01" w:rsidR="007B64CA" w:rsidRPr="00EE6C1B" w:rsidRDefault="00FA28FB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результатам идентификации коррупционных рисков </w:t>
      </w:r>
      <w:r w:rsidRPr="00EE6C1B">
        <w:rPr>
          <w:rFonts w:ascii="Liberation Serif" w:hAnsi="Liberation Serif" w:cs="Liberation Serif"/>
          <w:sz w:val="28"/>
          <w:szCs w:val="28"/>
        </w:rPr>
        <w:t xml:space="preserve">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 </w:t>
      </w:r>
    </w:p>
    <w:p w14:paraId="7076B21E" w14:textId="6A2DDF2E" w:rsidR="007B64CA" w:rsidRDefault="00FA28FB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E6C1B">
        <w:rPr>
          <w:rFonts w:ascii="Liberation Serif" w:hAnsi="Liberation Serif" w:cs="Liberation Serif"/>
          <w:sz w:val="28"/>
          <w:szCs w:val="28"/>
        </w:rPr>
        <w:t xml:space="preserve">По результатам анализа коррупционных рисков определены потенциально возможные коррупционные </w:t>
      </w:r>
      <w:r w:rsidR="00EE6C1B" w:rsidRPr="00EE6C1B">
        <w:rPr>
          <w:rFonts w:ascii="Liberation Serif" w:hAnsi="Liberation Serif" w:cs="Liberation Serif"/>
          <w:sz w:val="28"/>
          <w:szCs w:val="28"/>
        </w:rPr>
        <w:t>риски (действия)</w:t>
      </w:r>
      <w:r w:rsidRPr="00EE6C1B">
        <w:rPr>
          <w:rFonts w:ascii="Liberation Serif" w:hAnsi="Liberation Serif" w:cs="Liberation Serif"/>
          <w:sz w:val="28"/>
          <w:szCs w:val="28"/>
        </w:rPr>
        <w:t>, при наличии которых необходим дополнительный контроль за реализацией мер по выявлению личной заинтересованности, которая приводит или может привести к конфликту</w:t>
      </w:r>
      <w:r>
        <w:rPr>
          <w:rFonts w:ascii="Liberation Serif" w:hAnsi="Liberation Serif" w:cs="Liberation Serif"/>
          <w:sz w:val="28"/>
          <w:szCs w:val="28"/>
        </w:rPr>
        <w:t xml:space="preserve"> интересов, и (или) коррупционных правонарушений:</w:t>
      </w:r>
    </w:p>
    <w:p w14:paraId="3DB01C9C" w14:textId="77777777" w:rsidR="00D31226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6A23">
        <w:rPr>
          <w:rFonts w:ascii="Liberation Serif" w:hAnsi="Liberation Serif" w:cs="Liberation Serif"/>
          <w:b/>
          <w:sz w:val="28"/>
          <w:szCs w:val="28"/>
        </w:rPr>
        <w:t>Установлено следующее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656F0725" w14:textId="77777777" w:rsidR="00D31226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В целях исполнения Федерального закона РФ от 25.12.2008 года №273-Ф3 «О противодействии коррупции» для исполнения мер по предупреждению коррупции в ГАУСО СО «</w:t>
      </w:r>
      <w:r>
        <w:rPr>
          <w:rFonts w:ascii="Liberation Serif" w:hAnsi="Liberation Serif" w:cs="Liberation Serif"/>
          <w:sz w:val="28"/>
          <w:szCs w:val="28"/>
        </w:rPr>
        <w:t>РЦ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Каменска-Уральского»», приказами директора утверждены следующие локальные нормативные акты: </w:t>
      </w:r>
    </w:p>
    <w:p w14:paraId="06410E3A" w14:textId="0359A551" w:rsidR="00D31226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1. Положение об антикоррупционной политике ГАУСО СО «</w:t>
      </w:r>
      <w:r>
        <w:rPr>
          <w:rFonts w:ascii="Liberation Serif" w:hAnsi="Liberation Serif" w:cs="Liberation Serif"/>
          <w:sz w:val="28"/>
          <w:szCs w:val="28"/>
        </w:rPr>
        <w:t>РЦ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города Каменска</w:t>
      </w:r>
      <w:r>
        <w:rPr>
          <w:rFonts w:ascii="Liberation Serif" w:hAnsi="Liberation Serif" w:cs="Liberation Serif"/>
          <w:sz w:val="28"/>
          <w:szCs w:val="28"/>
        </w:rPr>
        <w:t>-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Уральского» </w:t>
      </w:r>
    </w:p>
    <w:p w14:paraId="70C5BBF2" w14:textId="77777777" w:rsidR="00D31226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2. План мероприятий по противодействию коррупции ГАУСО СО «</w:t>
      </w:r>
      <w:r>
        <w:rPr>
          <w:rFonts w:ascii="Liberation Serif" w:hAnsi="Liberation Serif" w:cs="Liberation Serif"/>
          <w:sz w:val="28"/>
          <w:szCs w:val="28"/>
        </w:rPr>
        <w:t>РЦ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Каменска-Уральского» на 2021-2024 годы. </w:t>
      </w:r>
    </w:p>
    <w:p w14:paraId="31214ACF" w14:textId="77777777" w:rsidR="00D31226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3. Кодекс этики и служебного поведения работников ГАУСО СО «</w:t>
      </w:r>
      <w:r>
        <w:rPr>
          <w:rFonts w:ascii="Liberation Serif" w:hAnsi="Liberation Serif" w:cs="Liberation Serif"/>
          <w:sz w:val="28"/>
          <w:szCs w:val="28"/>
        </w:rPr>
        <w:t>РЦ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Каменска-Уральского» </w:t>
      </w:r>
    </w:p>
    <w:p w14:paraId="2E81C57B" w14:textId="77777777" w:rsidR="00D31226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4. Положение об оценке коррупционных рисков в ГАУСО СО «</w:t>
      </w:r>
      <w:r>
        <w:rPr>
          <w:rFonts w:ascii="Liberation Serif" w:hAnsi="Liberation Serif" w:cs="Liberation Serif"/>
          <w:sz w:val="28"/>
          <w:szCs w:val="28"/>
        </w:rPr>
        <w:t>РЦ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города Каменска</w:t>
      </w:r>
      <w:r>
        <w:rPr>
          <w:rFonts w:ascii="Liberation Serif" w:hAnsi="Liberation Serif" w:cs="Liberation Serif"/>
          <w:sz w:val="28"/>
          <w:szCs w:val="28"/>
        </w:rPr>
        <w:t>-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Уральского» </w:t>
      </w:r>
    </w:p>
    <w:p w14:paraId="4FB70EC6" w14:textId="77777777" w:rsidR="00D31226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5. Порядок уведомления работодателя о фактах обращения в целях склонения к совершению коррупционных правонарушений. 6. Правила обмена деловыми подарками и знаками делового гостеприимства в ГАУСО СО «</w:t>
      </w:r>
      <w:r>
        <w:rPr>
          <w:rFonts w:ascii="Liberation Serif" w:hAnsi="Liberation Serif" w:cs="Liberation Serif"/>
          <w:sz w:val="28"/>
          <w:szCs w:val="28"/>
        </w:rPr>
        <w:t>РЦ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Каменска-Уральского» </w:t>
      </w:r>
    </w:p>
    <w:p w14:paraId="78CC3654" w14:textId="77777777" w:rsidR="00D31226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7. Форма обращения гражданина, представителя организации по фактам коррупционных правонарушений. </w:t>
      </w:r>
    </w:p>
    <w:p w14:paraId="25E5E851" w14:textId="77777777" w:rsidR="00CD6A23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8. Форма уведомления о возникновении личной заинтересованности, которая приводит или может привести к конфликту интересов работника ГАУСО СО «</w:t>
      </w:r>
      <w:r w:rsidR="00CD6A23">
        <w:rPr>
          <w:rFonts w:ascii="Liberation Serif" w:hAnsi="Liberation Serif" w:cs="Liberation Serif"/>
          <w:sz w:val="28"/>
          <w:szCs w:val="28"/>
        </w:rPr>
        <w:t>РЦ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Каменска-Уральского». </w:t>
      </w:r>
    </w:p>
    <w:p w14:paraId="3C50ACB9" w14:textId="77777777" w:rsidR="00CD6A23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В Учреждении подготовлена и утверждена Карта коррупционных рисков, в которой определен перечень </w:t>
      </w:r>
      <w:proofErr w:type="spellStart"/>
      <w:r w:rsidRPr="00D31226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D31226">
        <w:rPr>
          <w:rFonts w:ascii="Liberation Serif" w:hAnsi="Liberation Serif" w:cs="Liberation Serif"/>
          <w:sz w:val="28"/>
          <w:szCs w:val="28"/>
        </w:rPr>
        <w:t xml:space="preserve">-опасных функций и полномочий Учреждения, сформирован перечень ключевых должностей, связанных с коррупционными рисками, а также представлены типовые ситуации, характеризующие выгоды или преимущества, которые могут быть получены отдельными работниками при совершении коррупционного правонарушения, и меры по устранению или минимизации </w:t>
      </w:r>
      <w:proofErr w:type="spellStart"/>
      <w:r w:rsidRPr="00D31226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D31226">
        <w:rPr>
          <w:rFonts w:ascii="Liberation Serif" w:hAnsi="Liberation Serif" w:cs="Liberation Serif"/>
          <w:sz w:val="28"/>
          <w:szCs w:val="28"/>
        </w:rPr>
        <w:t xml:space="preserve">-опасных функций. </w:t>
      </w:r>
    </w:p>
    <w:p w14:paraId="3571D323" w14:textId="77777777" w:rsidR="00CD6A23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При приеме на работу работники в обязательном порядке знакомятся под </w:t>
      </w:r>
      <w:r w:rsidR="00CD6A23">
        <w:rPr>
          <w:rFonts w:ascii="Liberation Serif" w:hAnsi="Liberation Serif" w:cs="Liberation Serif"/>
          <w:sz w:val="28"/>
          <w:szCs w:val="28"/>
        </w:rPr>
        <w:t>подпись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с локальными актами Учреждения и положениями законодательства Российской Федерации по вопросам противодействия коррупции.</w:t>
      </w:r>
    </w:p>
    <w:p w14:paraId="0D6D47A0" w14:textId="77777777" w:rsidR="00CD6A23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 Локальные акты размещены на официальном сайте Учреждения, тем самым обеспечена возможность беспрепятственного доступа к их тексту всем заинтересованным лицам. </w:t>
      </w:r>
    </w:p>
    <w:p w14:paraId="1AD8180F" w14:textId="77777777" w:rsidR="00CD6A23" w:rsidRDefault="00D31226" w:rsidP="00D31226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Для граждан и юридических лиц обеспечена возможность подачи сообщений, обращений и жалоб о фактах коррупционной направленности в письменной, устной форме (при личном обращении или по телефону «горячей линии»), а также электронной форме (через официальные сайты Учреждения в информационно-телекоммуникационной сети «Интернет»). </w:t>
      </w:r>
    </w:p>
    <w:p w14:paraId="0DEF43D8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Все поступившие от граждан и юридических лиц сообщения, обращения и жалобы, вне зависимости от формы их подачи, подлежат обязательной регистрации. </w:t>
      </w:r>
      <w:r w:rsidR="00CD6A23">
        <w:rPr>
          <w:rFonts w:ascii="Liberation Serif" w:hAnsi="Liberation Serif" w:cs="Liberation Serif"/>
          <w:sz w:val="28"/>
          <w:szCs w:val="28"/>
        </w:rPr>
        <w:t xml:space="preserve">   </w:t>
      </w:r>
    </w:p>
    <w:p w14:paraId="20826AD2" w14:textId="77777777" w:rsidR="00CD6A23" w:rsidRDefault="00CD6A23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D31226" w:rsidRPr="00D31226">
        <w:rPr>
          <w:rFonts w:ascii="Liberation Serif" w:hAnsi="Liberation Serif" w:cs="Liberation Serif"/>
          <w:sz w:val="28"/>
          <w:szCs w:val="28"/>
        </w:rPr>
        <w:t>Учреждени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D31226" w:rsidRPr="00D31226">
        <w:rPr>
          <w:rFonts w:ascii="Liberation Serif" w:hAnsi="Liberation Serif" w:cs="Liberation Serif"/>
          <w:sz w:val="28"/>
          <w:szCs w:val="28"/>
        </w:rPr>
        <w:t xml:space="preserve"> оформлен информационный стенд по вопросам противодействия и профилактики коррупции. </w:t>
      </w:r>
    </w:p>
    <w:p w14:paraId="6E24FF87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Директором Учреждения обеспечено представление в установленном порядке сведений о полученных им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несовершеннолетнего ребенка. </w:t>
      </w:r>
    </w:p>
    <w:p w14:paraId="06B79CF3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6A23">
        <w:rPr>
          <w:rFonts w:ascii="Liberation Serif" w:hAnsi="Liberation Serif" w:cs="Liberation Serif"/>
          <w:b/>
          <w:sz w:val="28"/>
          <w:szCs w:val="28"/>
        </w:rPr>
        <w:t xml:space="preserve">Перечень </w:t>
      </w:r>
      <w:proofErr w:type="spellStart"/>
      <w:r w:rsidRPr="00CD6A23">
        <w:rPr>
          <w:rFonts w:ascii="Liberation Serif" w:hAnsi="Liberation Serif" w:cs="Liberation Serif"/>
          <w:b/>
          <w:sz w:val="28"/>
          <w:szCs w:val="28"/>
        </w:rPr>
        <w:t>коррупционно</w:t>
      </w:r>
      <w:proofErr w:type="spellEnd"/>
      <w:r w:rsidRPr="00CD6A23">
        <w:rPr>
          <w:rFonts w:ascii="Liberation Serif" w:hAnsi="Liberation Serif" w:cs="Liberation Serif"/>
          <w:b/>
          <w:sz w:val="28"/>
          <w:szCs w:val="28"/>
        </w:rPr>
        <w:t xml:space="preserve">-опасных функций и полномочий Учреждения (далее – Перечень </w:t>
      </w:r>
      <w:proofErr w:type="spellStart"/>
      <w:r w:rsidRPr="00CD6A23">
        <w:rPr>
          <w:rFonts w:ascii="Liberation Serif" w:hAnsi="Liberation Serif" w:cs="Liberation Serif"/>
          <w:b/>
          <w:sz w:val="28"/>
          <w:szCs w:val="28"/>
        </w:rPr>
        <w:t>коррупционно</w:t>
      </w:r>
      <w:proofErr w:type="spellEnd"/>
      <w:r w:rsidRPr="00CD6A23">
        <w:rPr>
          <w:rFonts w:ascii="Liberation Serif" w:hAnsi="Liberation Serif" w:cs="Liberation Serif"/>
          <w:b/>
          <w:sz w:val="28"/>
          <w:szCs w:val="28"/>
        </w:rPr>
        <w:t>-опасных функций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). </w:t>
      </w:r>
    </w:p>
    <w:p w14:paraId="7EEF7F6B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При анализе Перечня </w:t>
      </w:r>
      <w:proofErr w:type="spellStart"/>
      <w:r w:rsidRPr="00D31226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D31226">
        <w:rPr>
          <w:rFonts w:ascii="Liberation Serif" w:hAnsi="Liberation Serif" w:cs="Liberation Serif"/>
          <w:sz w:val="28"/>
          <w:szCs w:val="28"/>
        </w:rPr>
        <w:t xml:space="preserve">-опасных функций в рамках текущей оценки обращено внимание на функции, предусматривающие: </w:t>
      </w:r>
    </w:p>
    <w:p w14:paraId="00DF19B9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1. Организация деятельности учреждения. </w:t>
      </w:r>
    </w:p>
    <w:p w14:paraId="0133AE25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2. Принятие на работу сотрудников. </w:t>
      </w:r>
    </w:p>
    <w:p w14:paraId="0FB0ECC3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3. Работа со служебной информацией. </w:t>
      </w:r>
    </w:p>
    <w:p w14:paraId="359547B4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4. Обращения юридических и физических лиц. </w:t>
      </w:r>
    </w:p>
    <w:p w14:paraId="21541C8F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5. Взаимоотношения с должностными лицами в органах власти и управления, правоохранительными органами и другими организациями. </w:t>
      </w:r>
    </w:p>
    <w:p w14:paraId="300AD5AB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6. Принятие решений об использовании бюджетных средств. </w:t>
      </w:r>
    </w:p>
    <w:p w14:paraId="4C2C975B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7. Регистрация материальных ценностей и ведение баз данных материальных ценностей. </w:t>
      </w:r>
    </w:p>
    <w:p w14:paraId="7C188E0A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8. Осуществление закупок, заключение контрактов и других гражданско- правовых </w:t>
      </w:r>
      <w:proofErr w:type="gramStart"/>
      <w:r w:rsidRPr="00D31226">
        <w:rPr>
          <w:rFonts w:ascii="Liberation Serif" w:hAnsi="Liberation Serif" w:cs="Liberation Serif"/>
          <w:sz w:val="28"/>
          <w:szCs w:val="28"/>
        </w:rPr>
        <w:t>до-говоров</w:t>
      </w:r>
      <w:proofErr w:type="gramEnd"/>
      <w:r w:rsidRPr="00D31226">
        <w:rPr>
          <w:rFonts w:ascii="Liberation Serif" w:hAnsi="Liberation Serif" w:cs="Liberation Serif"/>
          <w:sz w:val="28"/>
          <w:szCs w:val="28"/>
        </w:rPr>
        <w:t xml:space="preserve"> на поставку товаров, выполнение работ, оказание услуг для дома.</w:t>
      </w:r>
    </w:p>
    <w:p w14:paraId="464F1D3E" w14:textId="550E0965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 9. Составление, заполнение документов, справок, отчетности. </w:t>
      </w:r>
    </w:p>
    <w:p w14:paraId="168B59F6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10. Оплата труда. </w:t>
      </w:r>
    </w:p>
    <w:p w14:paraId="52AF4103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11. Проведение аттестации специалистов по социальной работе. </w:t>
      </w:r>
    </w:p>
    <w:p w14:paraId="3537A8E5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12. Осуществление функций по оказанию социальных услуг гражданам. </w:t>
      </w:r>
    </w:p>
    <w:p w14:paraId="29E49FF5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13. Составление индивидуальных программ предостав</w:t>
      </w:r>
      <w:r w:rsidR="00CD6A23">
        <w:rPr>
          <w:rFonts w:ascii="Liberation Serif" w:hAnsi="Liberation Serif" w:cs="Liberation Serif"/>
          <w:sz w:val="28"/>
          <w:szCs w:val="28"/>
        </w:rPr>
        <w:t>ления социальных услуг и их реа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лизация. </w:t>
      </w:r>
    </w:p>
    <w:p w14:paraId="3D14F15D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6A23">
        <w:rPr>
          <w:rFonts w:ascii="Liberation Serif" w:hAnsi="Liberation Serif" w:cs="Liberation Serif"/>
          <w:b/>
          <w:sz w:val="28"/>
          <w:szCs w:val="28"/>
        </w:rPr>
        <w:t xml:space="preserve">Результаты </w:t>
      </w:r>
      <w:proofErr w:type="gramStart"/>
      <w:r w:rsidRPr="00CD6A23">
        <w:rPr>
          <w:rFonts w:ascii="Liberation Serif" w:hAnsi="Liberation Serif" w:cs="Liberation Serif"/>
          <w:b/>
          <w:sz w:val="28"/>
          <w:szCs w:val="28"/>
        </w:rPr>
        <w:t>оценки</w:t>
      </w:r>
      <w:proofErr w:type="gramEnd"/>
      <w:r w:rsidRPr="00CD6A23">
        <w:rPr>
          <w:rFonts w:ascii="Liberation Serif" w:hAnsi="Liberation Serif" w:cs="Liberation Serif"/>
          <w:b/>
          <w:sz w:val="28"/>
          <w:szCs w:val="28"/>
        </w:rPr>
        <w:t xml:space="preserve"> следующие: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В целях защиты служебной информации (в том числе конфиденциальной и составляющей коммерческую тайну), персональных данных приняты соответствующие организационные и технические меры, разработаны локальные акты. </w:t>
      </w:r>
    </w:p>
    <w:p w14:paraId="2C5ED3D8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Структура и состав доходов и расходов Учреждения утверждаются в Плане финансово</w:t>
      </w:r>
      <w:r w:rsidR="00CD6A23">
        <w:rPr>
          <w:rFonts w:ascii="Liberation Serif" w:hAnsi="Liberation Serif" w:cs="Liberation Serif"/>
          <w:sz w:val="28"/>
          <w:szCs w:val="28"/>
        </w:rPr>
        <w:t>-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хозяйственной деятельности на текущий финансовый год и плановый период (далее - План ФХД). Расходование бюджетных средств осуществляется на основании Плана ФХД. </w:t>
      </w:r>
    </w:p>
    <w:p w14:paraId="17BF3C77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Учреждение обеспечивает открытость и доступность информации (сведений) об учреждении, путем предоставления </w:t>
      </w:r>
      <w:proofErr w:type="gramStart"/>
      <w:r w:rsidRPr="00D31226">
        <w:rPr>
          <w:rFonts w:ascii="Liberation Serif" w:hAnsi="Liberation Serif" w:cs="Liberation Serif"/>
          <w:sz w:val="28"/>
          <w:szCs w:val="28"/>
        </w:rPr>
        <w:t>через официальный сайте</w:t>
      </w:r>
      <w:proofErr w:type="gramEnd"/>
      <w:r w:rsidRPr="00D31226">
        <w:rPr>
          <w:rFonts w:ascii="Liberation Serif" w:hAnsi="Liberation Serif" w:cs="Liberation Serif"/>
          <w:sz w:val="28"/>
          <w:szCs w:val="28"/>
        </w:rPr>
        <w:t xml:space="preserve"> сети Интернет </w:t>
      </w:r>
      <w:r w:rsidR="00CD6A23" w:rsidRPr="00CD6A23">
        <w:rPr>
          <w:rFonts w:ascii="Liberation Serif" w:hAnsi="Liberation Serif" w:cs="Liberation Serif"/>
          <w:sz w:val="28"/>
          <w:szCs w:val="28"/>
        </w:rPr>
        <w:t>h</w:t>
      </w:r>
      <w:r w:rsidR="00CD6A23">
        <w:rPr>
          <w:rFonts w:ascii="Liberation Serif" w:hAnsi="Liberation Serif" w:cs="Liberation Serif"/>
          <w:sz w:val="28"/>
          <w:szCs w:val="28"/>
        </w:rPr>
        <w:t>ttps://zabota072.msp.midural.ru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электронных копий документов. </w:t>
      </w:r>
    </w:p>
    <w:p w14:paraId="084F5CC2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6A23">
        <w:rPr>
          <w:rFonts w:ascii="Liberation Serif" w:hAnsi="Liberation Serif" w:cs="Liberation Serif"/>
          <w:b/>
          <w:sz w:val="28"/>
          <w:szCs w:val="28"/>
        </w:rPr>
        <w:t>Предложения по устранению и минимизации коррупционных рисков:</w:t>
      </w:r>
      <w:r w:rsidRPr="00D31226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E052D3E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1) правовые: 1.1. внести изменения в Карту коррупционных рисков, изложив ее в новой редакции и направить на утверждение директору; </w:t>
      </w:r>
    </w:p>
    <w:p w14:paraId="0453D8B0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1.2. мониторинг (на постоянной основе) действующего законодательства Российской Федерации в сфере противодействия коррупции на предмет его изменения; </w:t>
      </w:r>
    </w:p>
    <w:p w14:paraId="3B69FC4A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2) профилактические: </w:t>
      </w:r>
    </w:p>
    <w:p w14:paraId="6998388F" w14:textId="77777777" w:rsidR="00CD6A23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 xml:space="preserve">2.1. формирование антикоррупционного мировоззрения и повышение общего уровня правосознания и правовой культуры работников на плановой основе посредством проведения обучающих мероприятий и консультирования; </w:t>
      </w:r>
    </w:p>
    <w:p w14:paraId="4408A488" w14:textId="0FBEAEA1" w:rsidR="00B81190" w:rsidRPr="00D31226" w:rsidRDefault="00D31226" w:rsidP="00CD6A2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1226">
        <w:rPr>
          <w:rFonts w:ascii="Liberation Serif" w:hAnsi="Liberation Serif" w:cs="Liberation Serif"/>
          <w:sz w:val="28"/>
          <w:szCs w:val="28"/>
        </w:rPr>
        <w:t>2.2. обеспечение работы комиссии по противодействию коррупции в Учреждении. Реализация вышеуказанных мер по минимизации коррупционных рисков в Учреждении не потребует дополнительных кадровых и иных ресурсов, необходимых для проведения соответствующих мероприятий, а также не потребует дополнительного финансирования.</w:t>
      </w:r>
    </w:p>
    <w:sectPr w:rsidR="00B81190" w:rsidRPr="00D31226">
      <w:headerReference w:type="default" r:id="rId7"/>
      <w:pgSz w:w="11906" w:h="16838"/>
      <w:pgMar w:top="794" w:right="567" w:bottom="964" w:left="1361" w:header="567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B4B17A" w14:textId="77777777" w:rsidR="003D04F9" w:rsidRDefault="003D04F9">
      <w:r>
        <w:separator/>
      </w:r>
    </w:p>
  </w:endnote>
  <w:endnote w:type="continuationSeparator" w:id="0">
    <w:p w14:paraId="53337009" w14:textId="77777777" w:rsidR="003D04F9" w:rsidRDefault="003D0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36AFE" w14:textId="77777777" w:rsidR="003D04F9" w:rsidRDefault="003D04F9">
      <w:r>
        <w:rPr>
          <w:color w:val="000000"/>
        </w:rPr>
        <w:separator/>
      </w:r>
    </w:p>
  </w:footnote>
  <w:footnote w:type="continuationSeparator" w:id="0">
    <w:p w14:paraId="5D9954D3" w14:textId="77777777" w:rsidR="003D04F9" w:rsidRDefault="003D0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63966" w14:textId="77777777" w:rsidR="007A2F0A" w:rsidRDefault="00FA28FB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914542">
      <w:rPr>
        <w:rFonts w:ascii="Liberation Serif" w:hAnsi="Liberation Serif" w:cs="Liberation Serif"/>
        <w:noProof/>
        <w:sz w:val="28"/>
        <w:szCs w:val="28"/>
      </w:rPr>
      <w:t>4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77860"/>
    <w:multiLevelType w:val="multilevel"/>
    <w:tmpl w:val="A014CB0A"/>
    <w:lvl w:ilvl="0">
      <w:start w:val="1"/>
      <w:numFmt w:val="decimal"/>
      <w:lvlText w:val="%1)"/>
      <w:lvlJc w:val="left"/>
      <w:pPr>
        <w:ind w:left="5322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F391ED7"/>
    <w:multiLevelType w:val="multilevel"/>
    <w:tmpl w:val="AED83030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4CA"/>
    <w:rsid w:val="00095FD6"/>
    <w:rsid w:val="000E0744"/>
    <w:rsid w:val="00146B26"/>
    <w:rsid w:val="001D507A"/>
    <w:rsid w:val="002B32E0"/>
    <w:rsid w:val="002D53FF"/>
    <w:rsid w:val="0030710E"/>
    <w:rsid w:val="003C16B6"/>
    <w:rsid w:val="003D04F9"/>
    <w:rsid w:val="003F1BE5"/>
    <w:rsid w:val="004C0BA3"/>
    <w:rsid w:val="004D74DF"/>
    <w:rsid w:val="005360A1"/>
    <w:rsid w:val="00611616"/>
    <w:rsid w:val="00612F76"/>
    <w:rsid w:val="00613584"/>
    <w:rsid w:val="006363DA"/>
    <w:rsid w:val="006906E1"/>
    <w:rsid w:val="006C39D5"/>
    <w:rsid w:val="006E3611"/>
    <w:rsid w:val="007B64CA"/>
    <w:rsid w:val="008721EB"/>
    <w:rsid w:val="00914542"/>
    <w:rsid w:val="00924B9A"/>
    <w:rsid w:val="00984318"/>
    <w:rsid w:val="009C6112"/>
    <w:rsid w:val="009E489F"/>
    <w:rsid w:val="00A14DE3"/>
    <w:rsid w:val="00A1501C"/>
    <w:rsid w:val="00A67432"/>
    <w:rsid w:val="00AC3385"/>
    <w:rsid w:val="00B55804"/>
    <w:rsid w:val="00B81190"/>
    <w:rsid w:val="00BD0DA0"/>
    <w:rsid w:val="00BE2793"/>
    <w:rsid w:val="00CA1C71"/>
    <w:rsid w:val="00CA7079"/>
    <w:rsid w:val="00CD6A23"/>
    <w:rsid w:val="00D31226"/>
    <w:rsid w:val="00D56B4A"/>
    <w:rsid w:val="00D67526"/>
    <w:rsid w:val="00DA4736"/>
    <w:rsid w:val="00E06784"/>
    <w:rsid w:val="00E61058"/>
    <w:rsid w:val="00EA6651"/>
    <w:rsid w:val="00EE6C1B"/>
    <w:rsid w:val="00F07406"/>
    <w:rsid w:val="00F64571"/>
    <w:rsid w:val="00FA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2802"/>
  <w15:docId w15:val="{C11E4CE9-EA82-4D40-B509-AEF7744A9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Pr>
      <w:color w:val="0563C1"/>
      <w:u w:val="single"/>
    </w:rPr>
  </w:style>
  <w:style w:type="table" w:styleId="a8">
    <w:name w:val="Table Grid"/>
    <w:basedOn w:val="a1"/>
    <w:uiPriority w:val="39"/>
    <w:rsid w:val="00A15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Нескреба Галина Александровна</cp:lastModifiedBy>
  <cp:revision>8</cp:revision>
  <cp:lastPrinted>2021-10-31T09:19:00Z</cp:lastPrinted>
  <dcterms:created xsi:type="dcterms:W3CDTF">2022-09-30T10:48:00Z</dcterms:created>
  <dcterms:modified xsi:type="dcterms:W3CDTF">2022-09-30T11:07:00Z</dcterms:modified>
</cp:coreProperties>
</file>