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53"/>
        <w:gridCol w:w="4295"/>
      </w:tblGrid>
      <w:tr w:rsidR="007C0998" w:rsidRPr="001C5E1E" w:rsidTr="00B013E8">
        <w:tc>
          <w:tcPr>
            <w:tcW w:w="5353" w:type="dxa"/>
          </w:tcPr>
          <w:p w:rsidR="007C0998" w:rsidRPr="001C5E1E" w:rsidRDefault="007C0998" w:rsidP="00B013E8">
            <w:pPr>
              <w:tabs>
                <w:tab w:val="left" w:pos="5940"/>
              </w:tabs>
              <w:ind w:right="-18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95" w:type="dxa"/>
          </w:tcPr>
          <w:p w:rsidR="007C0998" w:rsidRPr="001C5E1E" w:rsidRDefault="007C0998" w:rsidP="00B013E8">
            <w:pPr>
              <w:tabs>
                <w:tab w:val="left" w:pos="5940"/>
              </w:tabs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Утвержден</w:t>
            </w:r>
          </w:p>
          <w:p w:rsidR="007C0998" w:rsidRPr="001C5E1E" w:rsidRDefault="007C0998" w:rsidP="00B013E8">
            <w:pPr>
              <w:tabs>
                <w:tab w:val="left" w:pos="5940"/>
              </w:tabs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5E1E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ем</w:t>
            </w:r>
            <w:r w:rsidRPr="001C5E1E">
              <w:rPr>
                <w:sz w:val="24"/>
                <w:szCs w:val="24"/>
              </w:rPr>
              <w:t xml:space="preserve"> администрации</w:t>
            </w:r>
          </w:p>
          <w:p w:rsidR="007C0998" w:rsidRPr="001C5E1E" w:rsidRDefault="007C0998" w:rsidP="00B013E8">
            <w:pPr>
              <w:tabs>
                <w:tab w:val="left" w:pos="5940"/>
              </w:tabs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Ачитского городского округа </w:t>
            </w:r>
          </w:p>
          <w:p w:rsidR="007C0998" w:rsidRPr="001C5E1E" w:rsidRDefault="007C0998" w:rsidP="00B013E8">
            <w:pPr>
              <w:tabs>
                <w:tab w:val="left" w:pos="5940"/>
              </w:tabs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C5E1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02 августа</w:t>
            </w:r>
            <w:r w:rsidRPr="001C5E1E">
              <w:rPr>
                <w:sz w:val="24"/>
                <w:szCs w:val="24"/>
              </w:rPr>
              <w:t xml:space="preserve"> 2017 г. № </w:t>
            </w:r>
            <w:r>
              <w:rPr>
                <w:sz w:val="24"/>
                <w:szCs w:val="24"/>
              </w:rPr>
              <w:t>573</w:t>
            </w:r>
          </w:p>
          <w:p w:rsidR="007C0998" w:rsidRPr="001C5E1E" w:rsidRDefault="007C0998" w:rsidP="00B013E8">
            <w:pPr>
              <w:tabs>
                <w:tab w:val="left" w:pos="5940"/>
              </w:tabs>
              <w:ind w:right="-180"/>
              <w:jc w:val="right"/>
              <w:rPr>
                <w:sz w:val="24"/>
                <w:szCs w:val="24"/>
              </w:rPr>
            </w:pPr>
          </w:p>
        </w:tc>
      </w:tr>
    </w:tbl>
    <w:p w:rsidR="007C0998" w:rsidRPr="001C5E1E" w:rsidRDefault="007C0998" w:rsidP="007C0998">
      <w:pPr>
        <w:tabs>
          <w:tab w:val="left" w:pos="5940"/>
        </w:tabs>
        <w:ind w:right="-180"/>
        <w:jc w:val="both"/>
        <w:rPr>
          <w:sz w:val="24"/>
          <w:szCs w:val="24"/>
        </w:rPr>
      </w:pPr>
    </w:p>
    <w:p w:rsidR="007C0998" w:rsidRPr="001C5E1E" w:rsidRDefault="007C0998" w:rsidP="007C0998">
      <w:pPr>
        <w:ind w:right="-180"/>
        <w:jc w:val="center"/>
        <w:rPr>
          <w:b/>
          <w:sz w:val="24"/>
          <w:szCs w:val="24"/>
        </w:rPr>
      </w:pPr>
      <w:r w:rsidRPr="001C5E1E">
        <w:rPr>
          <w:b/>
          <w:sz w:val="24"/>
          <w:szCs w:val="24"/>
        </w:rPr>
        <w:t>СОСТАВ</w:t>
      </w:r>
    </w:p>
    <w:p w:rsidR="007C0998" w:rsidRPr="001C5E1E" w:rsidRDefault="007C0998" w:rsidP="007C0998">
      <w:pPr>
        <w:ind w:right="-180"/>
        <w:jc w:val="center"/>
        <w:rPr>
          <w:b/>
          <w:sz w:val="24"/>
          <w:szCs w:val="24"/>
        </w:rPr>
      </w:pPr>
      <w:r w:rsidRPr="001C5E1E">
        <w:rPr>
          <w:b/>
          <w:sz w:val="24"/>
          <w:szCs w:val="24"/>
        </w:rPr>
        <w:t>организационного комитета</w:t>
      </w:r>
    </w:p>
    <w:p w:rsidR="007C0998" w:rsidRPr="001C5E1E" w:rsidRDefault="007C0998" w:rsidP="007C0998">
      <w:pPr>
        <w:ind w:right="-180"/>
        <w:jc w:val="center"/>
        <w:rPr>
          <w:b/>
          <w:sz w:val="24"/>
          <w:szCs w:val="24"/>
        </w:rPr>
      </w:pPr>
      <w:r w:rsidRPr="001C5E1E">
        <w:rPr>
          <w:b/>
          <w:sz w:val="24"/>
          <w:szCs w:val="24"/>
        </w:rPr>
        <w:t xml:space="preserve"> по подготовке и проведению мероприятий Дня пенсионера в </w:t>
      </w:r>
      <w:proofErr w:type="spellStart"/>
      <w:r w:rsidRPr="001C5E1E">
        <w:rPr>
          <w:b/>
          <w:sz w:val="24"/>
          <w:szCs w:val="24"/>
        </w:rPr>
        <w:t>Ачитском</w:t>
      </w:r>
      <w:proofErr w:type="spellEnd"/>
      <w:r w:rsidRPr="001C5E1E">
        <w:rPr>
          <w:b/>
          <w:sz w:val="24"/>
          <w:szCs w:val="24"/>
        </w:rPr>
        <w:t xml:space="preserve"> городском округе, Дня пожилых людей и месячника повышенного внимания, заботы, и культуры обслуживания пожилых людей и пенсионеров в августе – октябре 201</w:t>
      </w:r>
      <w:r>
        <w:rPr>
          <w:b/>
          <w:sz w:val="24"/>
          <w:szCs w:val="24"/>
        </w:rPr>
        <w:t>7</w:t>
      </w:r>
      <w:r w:rsidRPr="001C5E1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1C5E1E">
        <w:rPr>
          <w:b/>
          <w:sz w:val="24"/>
          <w:szCs w:val="24"/>
        </w:rPr>
        <w:t xml:space="preserve"> на территории Ачитского городского округа</w:t>
      </w:r>
    </w:p>
    <w:p w:rsidR="007C0998" w:rsidRPr="001C5E1E" w:rsidRDefault="007C0998" w:rsidP="007C0998">
      <w:pPr>
        <w:ind w:right="-180"/>
        <w:jc w:val="center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 </w:t>
            </w:r>
            <w:proofErr w:type="spellStart"/>
            <w:r w:rsidRPr="001C5E1E">
              <w:rPr>
                <w:sz w:val="24"/>
                <w:szCs w:val="24"/>
              </w:rPr>
              <w:t>Хорошайлова</w:t>
            </w:r>
            <w:proofErr w:type="spellEnd"/>
            <w:r w:rsidRPr="001C5E1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ind w:right="-180"/>
              <w:rPr>
                <w:b/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 - заместитель главы администрации Ачитского городского округа   по социальной   политике   и   общественным отношениям, </w:t>
            </w:r>
            <w:r w:rsidRPr="001C5E1E">
              <w:rPr>
                <w:b/>
                <w:sz w:val="24"/>
                <w:szCs w:val="24"/>
              </w:rPr>
              <w:t>председатель организационного комитета;</w:t>
            </w:r>
          </w:p>
          <w:p w:rsidR="007C0998" w:rsidRPr="001C5E1E" w:rsidRDefault="007C0998" w:rsidP="00B013E8">
            <w:pPr>
              <w:ind w:right="-180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Некрасова С.Н.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tabs>
                <w:tab w:val="left" w:pos="5940"/>
              </w:tabs>
              <w:ind w:right="-108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 - начальник  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</w:t>
            </w:r>
            <w:proofErr w:type="spellStart"/>
            <w:r w:rsidRPr="001C5E1E">
              <w:rPr>
                <w:sz w:val="24"/>
                <w:szCs w:val="24"/>
              </w:rPr>
              <w:t>Ачитскому</w:t>
            </w:r>
            <w:proofErr w:type="spellEnd"/>
            <w:r w:rsidRPr="001C5E1E">
              <w:rPr>
                <w:sz w:val="24"/>
                <w:szCs w:val="24"/>
              </w:rPr>
              <w:t xml:space="preserve"> району (по согласованию) </w:t>
            </w:r>
            <w:r w:rsidRPr="001C5E1E">
              <w:rPr>
                <w:b/>
                <w:sz w:val="24"/>
                <w:szCs w:val="24"/>
              </w:rPr>
              <w:t>заместитель председател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1C5E1E">
              <w:rPr>
                <w:b/>
                <w:sz w:val="24"/>
                <w:szCs w:val="24"/>
              </w:rPr>
              <w:t xml:space="preserve"> организационного комитета;</w:t>
            </w: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 </w:t>
            </w: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Воробьева Г.П.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tabs>
                <w:tab w:val="left" w:pos="5940"/>
              </w:tabs>
              <w:ind w:right="-108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- председатель Ачитского районного Совета ветеранов, </w:t>
            </w:r>
            <w:r w:rsidRPr="001C5E1E">
              <w:rPr>
                <w:b/>
                <w:sz w:val="24"/>
                <w:szCs w:val="24"/>
              </w:rPr>
              <w:t>секретарь организационного комитета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477F">
              <w:rPr>
                <w:sz w:val="24"/>
                <w:szCs w:val="24"/>
              </w:rPr>
              <w:t>(по согласованию</w:t>
            </w:r>
            <w:r>
              <w:rPr>
                <w:b/>
                <w:sz w:val="24"/>
                <w:szCs w:val="24"/>
              </w:rPr>
              <w:t>)</w:t>
            </w:r>
            <w:r w:rsidRPr="001C5E1E">
              <w:rPr>
                <w:b/>
                <w:sz w:val="24"/>
                <w:szCs w:val="24"/>
              </w:rPr>
              <w:t>;</w:t>
            </w: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9648" w:type="dxa"/>
            <w:gridSpan w:val="2"/>
          </w:tcPr>
          <w:p w:rsidR="007C0998" w:rsidRPr="001C5E1E" w:rsidRDefault="007C0998" w:rsidP="00B013E8">
            <w:pPr>
              <w:ind w:right="-180"/>
              <w:rPr>
                <w:b/>
                <w:sz w:val="24"/>
                <w:szCs w:val="24"/>
              </w:rPr>
            </w:pPr>
            <w:r w:rsidRPr="001C5E1E">
              <w:rPr>
                <w:b/>
                <w:sz w:val="24"/>
                <w:szCs w:val="24"/>
              </w:rPr>
              <w:t>Члены организационного комитета:</w:t>
            </w:r>
          </w:p>
          <w:p w:rsidR="007C0998" w:rsidRPr="001C5E1E" w:rsidRDefault="007C0998" w:rsidP="00B013E8">
            <w:pPr>
              <w:ind w:right="-180"/>
              <w:jc w:val="center"/>
              <w:rPr>
                <w:sz w:val="24"/>
                <w:szCs w:val="24"/>
              </w:rPr>
            </w:pPr>
          </w:p>
        </w:tc>
      </w:tr>
      <w:tr w:rsidR="007C0998" w:rsidRPr="001C5E1E" w:rsidTr="00B013E8">
        <w:trPr>
          <w:trHeight w:val="412"/>
        </w:trPr>
        <w:tc>
          <w:tcPr>
            <w:tcW w:w="2808" w:type="dxa"/>
          </w:tcPr>
          <w:p w:rsidR="007C0998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  <w:p w:rsidR="007C0998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Козлова А.Е.</w:t>
            </w:r>
          </w:p>
        </w:tc>
        <w:tc>
          <w:tcPr>
            <w:tcW w:w="6840" w:type="dxa"/>
            <w:shd w:val="clear" w:color="auto" w:fill="auto"/>
          </w:tcPr>
          <w:p w:rsidR="007C0998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</w:p>
          <w:p w:rsidR="007C0998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</w:p>
          <w:p w:rsidR="007C0998" w:rsidRPr="001C5E1E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 начальник Управления образования администрации Ачитского городского округа;</w:t>
            </w:r>
          </w:p>
          <w:p w:rsidR="007C0998" w:rsidRPr="001C5E1E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rPr>
          <w:trHeight w:val="413"/>
        </w:trPr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proofErr w:type="spellStart"/>
            <w:r w:rsidRPr="001C5E1E">
              <w:rPr>
                <w:sz w:val="24"/>
                <w:szCs w:val="24"/>
              </w:rPr>
              <w:t>Ветшанова</w:t>
            </w:r>
            <w:proofErr w:type="spellEnd"/>
            <w:r w:rsidRPr="001C5E1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6840" w:type="dxa"/>
            <w:shd w:val="clear" w:color="auto" w:fill="auto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C5E1E">
              <w:rPr>
                <w:sz w:val="24"/>
                <w:szCs w:val="24"/>
              </w:rPr>
              <w:t>Красноуфимского</w:t>
            </w:r>
            <w:proofErr w:type="spellEnd"/>
            <w:r w:rsidRPr="001C5E1E">
              <w:rPr>
                <w:sz w:val="24"/>
                <w:szCs w:val="24"/>
              </w:rPr>
              <w:t xml:space="preserve"> центра занятости (по согласованию)</w:t>
            </w: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rPr>
          <w:trHeight w:val="412"/>
        </w:trPr>
        <w:tc>
          <w:tcPr>
            <w:tcW w:w="2808" w:type="dxa"/>
          </w:tcPr>
          <w:p w:rsidR="007C0998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М.И.             -</w:t>
            </w:r>
          </w:p>
          <w:p w:rsidR="007C0998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  <w:p w:rsidR="007C0998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Дьякова А.А..</w:t>
            </w:r>
          </w:p>
        </w:tc>
        <w:tc>
          <w:tcPr>
            <w:tcW w:w="6840" w:type="dxa"/>
            <w:shd w:val="clear" w:color="auto" w:fill="auto"/>
          </w:tcPr>
          <w:p w:rsidR="007C0998" w:rsidRPr="001C5E1E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</w:t>
            </w:r>
            <w:r w:rsidRPr="001C5E1E">
              <w:rPr>
                <w:sz w:val="24"/>
                <w:szCs w:val="24"/>
              </w:rPr>
              <w:t>администрации Ачитского городского округа;</w:t>
            </w:r>
          </w:p>
          <w:p w:rsidR="007C0998" w:rsidRDefault="007C0998" w:rsidP="00B013E8">
            <w:pPr>
              <w:jc w:val="both"/>
              <w:rPr>
                <w:sz w:val="24"/>
                <w:szCs w:val="24"/>
              </w:rPr>
            </w:pP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 директор муниципального казенного учреждения культуры Ачитского городского округа «</w:t>
            </w:r>
            <w:proofErr w:type="spellStart"/>
            <w:r w:rsidRPr="001C5E1E">
              <w:rPr>
                <w:sz w:val="24"/>
                <w:szCs w:val="24"/>
              </w:rPr>
              <w:t>Ачитский</w:t>
            </w:r>
            <w:proofErr w:type="spellEnd"/>
            <w:r w:rsidRPr="001C5E1E">
              <w:rPr>
                <w:sz w:val="24"/>
                <w:szCs w:val="24"/>
              </w:rPr>
              <w:t xml:space="preserve"> районный Дом культуры»;</w:t>
            </w: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rPr>
          <w:trHeight w:val="412"/>
        </w:trPr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Лебедева К.Н.</w:t>
            </w:r>
          </w:p>
        </w:tc>
        <w:tc>
          <w:tcPr>
            <w:tcW w:w="6840" w:type="dxa"/>
            <w:shd w:val="clear" w:color="auto" w:fill="auto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 редактор газеты «</w:t>
            </w:r>
            <w:proofErr w:type="spellStart"/>
            <w:r>
              <w:rPr>
                <w:sz w:val="24"/>
                <w:szCs w:val="24"/>
              </w:rPr>
              <w:t>Ачитская</w:t>
            </w:r>
            <w:proofErr w:type="spellEnd"/>
            <w:r>
              <w:rPr>
                <w:sz w:val="24"/>
                <w:szCs w:val="24"/>
              </w:rPr>
              <w:t xml:space="preserve"> газета</w:t>
            </w:r>
            <w:r w:rsidRPr="001C5E1E">
              <w:rPr>
                <w:sz w:val="24"/>
                <w:szCs w:val="24"/>
              </w:rPr>
              <w:t>»;</w:t>
            </w: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rPr>
          <w:trHeight w:val="412"/>
        </w:trPr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Савина О.С.</w:t>
            </w:r>
          </w:p>
        </w:tc>
        <w:tc>
          <w:tcPr>
            <w:tcW w:w="6840" w:type="dxa"/>
            <w:shd w:val="clear" w:color="auto" w:fill="auto"/>
          </w:tcPr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-директор государственного областного учреждения социального обслуживания «Комплексный центр социального обслуживания населения» Ачит</w:t>
            </w:r>
            <w:r>
              <w:rPr>
                <w:sz w:val="24"/>
                <w:szCs w:val="24"/>
              </w:rPr>
              <w:t>ского района (по согласованию);</w:t>
            </w: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proofErr w:type="spellStart"/>
            <w:r w:rsidRPr="001C5E1E">
              <w:rPr>
                <w:sz w:val="24"/>
                <w:szCs w:val="24"/>
              </w:rPr>
              <w:t>Шахбанов</w:t>
            </w:r>
            <w:proofErr w:type="spellEnd"/>
            <w:r w:rsidRPr="001C5E1E">
              <w:rPr>
                <w:sz w:val="24"/>
                <w:szCs w:val="24"/>
              </w:rPr>
              <w:t xml:space="preserve"> О.Р. 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</w:t>
            </w:r>
            <w:proofErr w:type="spellStart"/>
            <w:r w:rsidRPr="001C5E1E">
              <w:rPr>
                <w:sz w:val="24"/>
                <w:szCs w:val="24"/>
              </w:rPr>
              <w:t>Ачитская</w:t>
            </w:r>
            <w:proofErr w:type="spellEnd"/>
            <w:r w:rsidRPr="001C5E1E">
              <w:rPr>
                <w:sz w:val="24"/>
                <w:szCs w:val="24"/>
              </w:rPr>
              <w:t xml:space="preserve"> центральная </w:t>
            </w:r>
            <w:r w:rsidRPr="001C5E1E">
              <w:rPr>
                <w:sz w:val="24"/>
                <w:szCs w:val="24"/>
              </w:rPr>
              <w:lastRenderedPageBreak/>
              <w:t>районн</w:t>
            </w:r>
            <w:r>
              <w:rPr>
                <w:sz w:val="24"/>
                <w:szCs w:val="24"/>
              </w:rPr>
              <w:t>ая больница» (по согласованию);</w:t>
            </w: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proofErr w:type="spellStart"/>
            <w:r w:rsidRPr="001C5E1E">
              <w:rPr>
                <w:sz w:val="24"/>
                <w:szCs w:val="24"/>
              </w:rPr>
              <w:lastRenderedPageBreak/>
              <w:t>Шистерова</w:t>
            </w:r>
            <w:proofErr w:type="spellEnd"/>
            <w:r w:rsidRPr="001C5E1E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 xml:space="preserve">начальник управления пенсионного фонда в </w:t>
            </w:r>
            <w:proofErr w:type="spellStart"/>
            <w:r w:rsidRPr="001C5E1E">
              <w:rPr>
                <w:sz w:val="24"/>
                <w:szCs w:val="24"/>
              </w:rPr>
              <w:t>Ачи</w:t>
            </w:r>
            <w:r>
              <w:rPr>
                <w:sz w:val="24"/>
                <w:szCs w:val="24"/>
              </w:rPr>
              <w:t>тском</w:t>
            </w:r>
            <w:proofErr w:type="spellEnd"/>
            <w:r>
              <w:rPr>
                <w:sz w:val="24"/>
                <w:szCs w:val="24"/>
              </w:rPr>
              <w:t xml:space="preserve"> районе (по согласованию);</w:t>
            </w:r>
          </w:p>
          <w:p w:rsidR="007C0998" w:rsidRPr="001C5E1E" w:rsidRDefault="007C0998" w:rsidP="00B013E8">
            <w:pPr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Якимова Е.Н.</w:t>
            </w:r>
          </w:p>
        </w:tc>
        <w:tc>
          <w:tcPr>
            <w:tcW w:w="6840" w:type="dxa"/>
          </w:tcPr>
          <w:p w:rsidR="007C0998" w:rsidRPr="001C5E1E" w:rsidRDefault="007C0998" w:rsidP="00B013E8">
            <w:pPr>
              <w:ind w:right="-108"/>
              <w:jc w:val="both"/>
              <w:rPr>
                <w:sz w:val="24"/>
                <w:szCs w:val="24"/>
              </w:rPr>
            </w:pPr>
            <w:r w:rsidRPr="001C5E1E">
              <w:rPr>
                <w:sz w:val="24"/>
                <w:szCs w:val="24"/>
              </w:rPr>
              <w:t>- директор муниципального казенного учреждения культуры Ачитского городского округа «</w:t>
            </w:r>
            <w:proofErr w:type="spellStart"/>
            <w:r w:rsidRPr="001C5E1E">
              <w:rPr>
                <w:sz w:val="24"/>
                <w:szCs w:val="24"/>
              </w:rPr>
              <w:t>Ачитская</w:t>
            </w:r>
            <w:proofErr w:type="spellEnd"/>
            <w:r w:rsidRPr="001C5E1E">
              <w:rPr>
                <w:sz w:val="24"/>
                <w:szCs w:val="24"/>
              </w:rPr>
              <w:t xml:space="preserve"> централизованная библиотечная система»;</w:t>
            </w:r>
          </w:p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  <w:tr w:rsidR="007C0998" w:rsidRPr="001C5E1E" w:rsidTr="00B013E8">
        <w:tc>
          <w:tcPr>
            <w:tcW w:w="2808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7C0998" w:rsidRPr="001C5E1E" w:rsidRDefault="007C0998" w:rsidP="00B013E8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</w:tbl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7C0998" w:rsidRPr="001C5E1E" w:rsidRDefault="007C0998" w:rsidP="007C0998">
      <w:pPr>
        <w:tabs>
          <w:tab w:val="left" w:pos="5940"/>
        </w:tabs>
        <w:ind w:right="-180"/>
        <w:rPr>
          <w:sz w:val="24"/>
          <w:szCs w:val="24"/>
        </w:rPr>
      </w:pPr>
    </w:p>
    <w:p w:rsidR="00877993" w:rsidRDefault="00877993"/>
    <w:sectPr w:rsidR="0087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8"/>
    <w:rsid w:val="007C0998"/>
    <w:rsid w:val="00877993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9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9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Шикора Наталья Александровна</dc:creator>
  <cp:keywords/>
  <dc:description/>
  <cp:lastModifiedBy>Шикора Наталья Александровна</cp:lastModifiedBy>
  <cp:revision>2</cp:revision>
  <dcterms:created xsi:type="dcterms:W3CDTF">2017-08-17T11:14:00Z</dcterms:created>
  <dcterms:modified xsi:type="dcterms:W3CDTF">2017-08-17T11:15:00Z</dcterms:modified>
</cp:coreProperties>
</file>