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600" w:rsidRPr="00AA65AC" w:rsidRDefault="00BE1600" w:rsidP="00525737">
      <w:pPr>
        <w:framePr w:w="10156" w:h="2806" w:hRule="exact" w:hSpace="180" w:wrap="auto" w:vAnchor="text" w:hAnchor="page" w:x="1156" w:y="5"/>
        <w:ind w:right="-28"/>
        <w:jc w:val="center"/>
        <w:rPr>
          <w:rFonts w:ascii="Liberation Serif" w:hAnsi="Liberation Serif" w:cs="Liberation Serif"/>
        </w:rPr>
      </w:pPr>
      <w:bookmarkStart w:id="0" w:name="_GoBack"/>
      <w:bookmarkEnd w:id="0"/>
    </w:p>
    <w:p w:rsidR="00BE1600" w:rsidRPr="00AA65AC" w:rsidRDefault="00BE1600" w:rsidP="00525737">
      <w:pPr>
        <w:framePr w:w="10156" w:h="2806" w:hRule="exact" w:hSpace="180" w:wrap="auto" w:vAnchor="text" w:hAnchor="page" w:x="1156" w:y="5"/>
        <w:ind w:right="-28"/>
        <w:jc w:val="center"/>
        <w:rPr>
          <w:rFonts w:ascii="Liberation Serif" w:hAnsi="Liberation Serif" w:cs="Liberation Serif"/>
          <w:sz w:val="28"/>
          <w:szCs w:val="24"/>
        </w:rPr>
      </w:pPr>
      <w:r w:rsidRPr="00AA65AC">
        <w:rPr>
          <w:rFonts w:ascii="Liberation Serif" w:hAnsi="Liberation Serif" w:cs="Liberation Serif"/>
          <w:sz w:val="28"/>
          <w:szCs w:val="24"/>
        </w:rPr>
        <w:t xml:space="preserve">Министерство социальной политики </w:t>
      </w:r>
      <w:r w:rsidR="00F83069" w:rsidRPr="00AA65AC">
        <w:rPr>
          <w:rFonts w:ascii="Liberation Serif" w:hAnsi="Liberation Serif" w:cs="Liberation Serif"/>
          <w:sz w:val="28"/>
          <w:szCs w:val="24"/>
        </w:rPr>
        <w:t>С</w:t>
      </w:r>
      <w:r w:rsidRPr="00AA65AC">
        <w:rPr>
          <w:rFonts w:ascii="Liberation Serif" w:hAnsi="Liberation Serif" w:cs="Liberation Serif"/>
          <w:sz w:val="28"/>
          <w:szCs w:val="24"/>
        </w:rPr>
        <w:t>вердловской области</w:t>
      </w:r>
    </w:p>
    <w:p w:rsidR="00BE1600" w:rsidRPr="00AA65AC" w:rsidRDefault="00BE1600" w:rsidP="00525737">
      <w:pPr>
        <w:framePr w:w="10156" w:h="2806" w:hRule="exact" w:hSpace="180" w:wrap="auto" w:vAnchor="text" w:hAnchor="page" w:x="1156" w:y="5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AA65AC">
        <w:rPr>
          <w:rFonts w:ascii="Liberation Serif" w:hAnsi="Liberation Serif" w:cs="Liberation Serif"/>
          <w:b/>
          <w:sz w:val="24"/>
          <w:szCs w:val="24"/>
        </w:rPr>
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</w:t>
      </w:r>
      <w:r w:rsidR="004A2CC3" w:rsidRPr="00AA65AC">
        <w:rPr>
          <w:rFonts w:ascii="Liberation Serif" w:hAnsi="Liberation Serif" w:cs="Liberation Serif"/>
          <w:b/>
          <w:sz w:val="24"/>
          <w:szCs w:val="24"/>
        </w:rPr>
        <w:t>№ 19</w:t>
      </w:r>
    </w:p>
    <w:p w:rsidR="00BE1600" w:rsidRPr="00AA65AC" w:rsidRDefault="00BE1600" w:rsidP="00525737">
      <w:pPr>
        <w:framePr w:w="10156" w:h="2806" w:hRule="exact" w:hSpace="180" w:wrap="auto" w:vAnchor="text" w:hAnchor="page" w:x="1156" w:y="5"/>
        <w:jc w:val="center"/>
        <w:rPr>
          <w:rFonts w:ascii="Liberation Serif" w:hAnsi="Liberation Serif" w:cs="Liberation Serif"/>
          <w:b/>
          <w:sz w:val="28"/>
        </w:rPr>
      </w:pPr>
      <w:r w:rsidRPr="00AA65AC">
        <w:rPr>
          <w:rFonts w:ascii="Liberation Serif" w:hAnsi="Liberation Serif" w:cs="Liberation Serif"/>
          <w:b/>
          <w:sz w:val="28"/>
        </w:rPr>
        <w:t>П Р И К А З</w:t>
      </w:r>
    </w:p>
    <w:p w:rsidR="00BE1600" w:rsidRPr="00AA65AC" w:rsidRDefault="00BE1600" w:rsidP="00525737">
      <w:pPr>
        <w:framePr w:w="10156" w:h="2806" w:hRule="exact" w:hSpace="180" w:wrap="auto" w:vAnchor="text" w:hAnchor="page" w:x="1156" w:y="5"/>
        <w:jc w:val="center"/>
        <w:rPr>
          <w:rFonts w:ascii="Liberation Serif" w:hAnsi="Liberation Serif" w:cs="Liberation Serif"/>
          <w:color w:val="000080"/>
        </w:rPr>
      </w:pPr>
      <w:r w:rsidRPr="00AA65AC">
        <w:rPr>
          <w:rFonts w:ascii="Liberation Serif" w:hAnsi="Liberation Serif" w:cs="Liberation Serif"/>
        </w:rPr>
        <w:t xml:space="preserve"> </w:t>
      </w:r>
    </w:p>
    <w:p w:rsidR="00BE1600" w:rsidRPr="00AA65AC" w:rsidRDefault="00A63C6C" w:rsidP="000F736F">
      <w:pPr>
        <w:framePr w:w="10156" w:h="2806" w:hRule="exact" w:hSpace="180" w:wrap="auto" w:vAnchor="text" w:hAnchor="page" w:x="1156" w:y="5"/>
        <w:jc w:val="center"/>
        <w:rPr>
          <w:rFonts w:ascii="Liberation Serif" w:hAnsi="Liberation Serif" w:cs="Liberation Serif"/>
          <w:sz w:val="28"/>
          <w:szCs w:val="24"/>
          <w:u w:val="single"/>
        </w:rPr>
      </w:pPr>
      <w:r w:rsidRPr="00AA65AC">
        <w:rPr>
          <w:rFonts w:ascii="Liberation Serif" w:hAnsi="Liberation Serif" w:cs="Liberation Serif"/>
          <w:sz w:val="28"/>
          <w:szCs w:val="24"/>
          <w:u w:val="single"/>
        </w:rPr>
        <w:t xml:space="preserve">   </w:t>
      </w:r>
      <w:r w:rsidR="00355E4F">
        <w:rPr>
          <w:rFonts w:ascii="Liberation Serif" w:hAnsi="Liberation Serif" w:cs="Liberation Serif"/>
          <w:sz w:val="28"/>
          <w:szCs w:val="24"/>
          <w:u w:val="single"/>
        </w:rPr>
        <w:t xml:space="preserve">12 сентября </w:t>
      </w:r>
      <w:r w:rsidR="00BE1600" w:rsidRPr="00AA65AC">
        <w:rPr>
          <w:rFonts w:ascii="Liberation Serif" w:hAnsi="Liberation Serif" w:cs="Liberation Serif"/>
          <w:sz w:val="28"/>
          <w:szCs w:val="24"/>
          <w:u w:val="single"/>
        </w:rPr>
        <w:t>20</w:t>
      </w:r>
      <w:r w:rsidR="00361A22" w:rsidRPr="00AA65AC">
        <w:rPr>
          <w:rFonts w:ascii="Liberation Serif" w:hAnsi="Liberation Serif" w:cs="Liberation Serif"/>
          <w:sz w:val="28"/>
          <w:szCs w:val="24"/>
          <w:u w:val="single"/>
        </w:rPr>
        <w:t>2</w:t>
      </w:r>
      <w:r w:rsidRPr="00AA65AC">
        <w:rPr>
          <w:rFonts w:ascii="Liberation Serif" w:hAnsi="Liberation Serif" w:cs="Liberation Serif"/>
          <w:sz w:val="28"/>
          <w:szCs w:val="24"/>
          <w:u w:val="single"/>
        </w:rPr>
        <w:t>2</w:t>
      </w:r>
      <w:r w:rsidR="006651D9" w:rsidRPr="00AA65AC">
        <w:rPr>
          <w:rFonts w:ascii="Liberation Serif" w:hAnsi="Liberation Serif" w:cs="Liberation Serif"/>
          <w:sz w:val="28"/>
          <w:szCs w:val="24"/>
          <w:u w:val="single"/>
        </w:rPr>
        <w:t xml:space="preserve"> года</w:t>
      </w:r>
      <w:r w:rsidR="00BE1600" w:rsidRPr="00AA65AC">
        <w:rPr>
          <w:rFonts w:ascii="Liberation Serif" w:hAnsi="Liberation Serif" w:cs="Liberation Serif"/>
          <w:sz w:val="28"/>
          <w:szCs w:val="24"/>
        </w:rPr>
        <w:tab/>
      </w:r>
      <w:r w:rsidR="00BE1600" w:rsidRPr="00AA65AC">
        <w:rPr>
          <w:rFonts w:ascii="Liberation Serif" w:hAnsi="Liberation Serif" w:cs="Liberation Serif"/>
          <w:sz w:val="28"/>
          <w:szCs w:val="24"/>
        </w:rPr>
        <w:tab/>
      </w:r>
      <w:r w:rsidR="00BE1600" w:rsidRPr="00AA65AC">
        <w:rPr>
          <w:rFonts w:ascii="Liberation Serif" w:hAnsi="Liberation Serif" w:cs="Liberation Serif"/>
          <w:sz w:val="28"/>
          <w:szCs w:val="24"/>
        </w:rPr>
        <w:tab/>
      </w:r>
      <w:r w:rsidR="00BE1600" w:rsidRPr="00AA65AC">
        <w:rPr>
          <w:rFonts w:ascii="Liberation Serif" w:hAnsi="Liberation Serif" w:cs="Liberation Serif"/>
          <w:sz w:val="28"/>
          <w:szCs w:val="24"/>
        </w:rPr>
        <w:tab/>
      </w:r>
      <w:r w:rsidR="00BE1600" w:rsidRPr="00AA65AC">
        <w:rPr>
          <w:rFonts w:ascii="Liberation Serif" w:hAnsi="Liberation Serif" w:cs="Liberation Serif"/>
          <w:sz w:val="28"/>
          <w:szCs w:val="24"/>
        </w:rPr>
        <w:tab/>
      </w:r>
      <w:r w:rsidR="00BE1600" w:rsidRPr="00AA65AC">
        <w:rPr>
          <w:rFonts w:ascii="Liberation Serif" w:hAnsi="Liberation Serif" w:cs="Liberation Serif"/>
          <w:sz w:val="28"/>
          <w:szCs w:val="24"/>
        </w:rPr>
        <w:tab/>
      </w:r>
      <w:r w:rsidR="00BE1600" w:rsidRPr="00AA65AC">
        <w:rPr>
          <w:rFonts w:ascii="Liberation Serif" w:hAnsi="Liberation Serif" w:cs="Liberation Serif"/>
          <w:sz w:val="28"/>
          <w:szCs w:val="24"/>
        </w:rPr>
        <w:tab/>
      </w:r>
      <w:r w:rsidR="00BE1600" w:rsidRPr="00AA65AC">
        <w:rPr>
          <w:rFonts w:ascii="Liberation Serif" w:hAnsi="Liberation Serif" w:cs="Liberation Serif"/>
          <w:sz w:val="28"/>
          <w:szCs w:val="24"/>
        </w:rPr>
        <w:tab/>
      </w:r>
      <w:proofErr w:type="gramStart"/>
      <w:r w:rsidR="00EC14B4" w:rsidRPr="00AA65AC">
        <w:rPr>
          <w:rFonts w:ascii="Liberation Serif" w:hAnsi="Liberation Serif" w:cs="Liberation Serif"/>
          <w:sz w:val="28"/>
          <w:szCs w:val="24"/>
        </w:rPr>
        <w:t>№</w:t>
      </w:r>
      <w:r w:rsidR="00EC14B4" w:rsidRPr="00AA65AC">
        <w:rPr>
          <w:rFonts w:ascii="Liberation Serif" w:hAnsi="Liberation Serif" w:cs="Liberation Serif"/>
          <w:sz w:val="28"/>
          <w:szCs w:val="24"/>
          <w:u w:val="single"/>
        </w:rPr>
        <w:t xml:space="preserve">  </w:t>
      </w:r>
      <w:r w:rsidR="00355E4F">
        <w:rPr>
          <w:rFonts w:ascii="Liberation Serif" w:hAnsi="Liberation Serif" w:cs="Liberation Serif"/>
          <w:sz w:val="28"/>
          <w:szCs w:val="24"/>
          <w:u w:val="single"/>
        </w:rPr>
        <w:t>092</w:t>
      </w:r>
      <w:proofErr w:type="gramEnd"/>
      <w:r w:rsidR="00BE1600" w:rsidRPr="00AA65AC">
        <w:rPr>
          <w:rFonts w:ascii="Liberation Serif" w:hAnsi="Liberation Serif" w:cs="Liberation Serif"/>
          <w:sz w:val="28"/>
          <w:szCs w:val="24"/>
          <w:u w:val="single"/>
        </w:rPr>
        <w:t>-у</w:t>
      </w:r>
    </w:p>
    <w:p w:rsidR="00BE1600" w:rsidRPr="00AA65AC" w:rsidRDefault="00BE1600" w:rsidP="00525737">
      <w:pPr>
        <w:framePr w:w="10156" w:h="2806" w:hRule="exact" w:hSpace="180" w:wrap="auto" w:vAnchor="text" w:hAnchor="page" w:x="1156" w:y="5"/>
        <w:jc w:val="center"/>
        <w:rPr>
          <w:rFonts w:ascii="Liberation Serif" w:hAnsi="Liberation Serif" w:cs="Liberation Serif"/>
          <w:sz w:val="28"/>
          <w:szCs w:val="24"/>
        </w:rPr>
      </w:pPr>
      <w:r w:rsidRPr="00AA65AC">
        <w:rPr>
          <w:rFonts w:ascii="Liberation Serif" w:hAnsi="Liberation Serif" w:cs="Liberation Serif"/>
          <w:sz w:val="28"/>
          <w:szCs w:val="24"/>
        </w:rPr>
        <w:t>г. Серов</w:t>
      </w:r>
    </w:p>
    <w:p w:rsidR="00BE1600" w:rsidRPr="00AA65AC" w:rsidRDefault="00BE1600" w:rsidP="00F81E75">
      <w:pPr>
        <w:rPr>
          <w:rFonts w:ascii="Liberation Serif" w:hAnsi="Liberation Serif" w:cs="Liberation Serif"/>
          <w:sz w:val="24"/>
          <w:szCs w:val="24"/>
        </w:rPr>
      </w:pPr>
    </w:p>
    <w:p w:rsidR="00D05FDF" w:rsidRPr="00AA65AC" w:rsidRDefault="00D05FDF" w:rsidP="00A66173">
      <w:pPr>
        <w:ind w:right="93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D05FDF" w:rsidRPr="00AA65AC" w:rsidRDefault="00D05FDF" w:rsidP="00D05FDF">
      <w:pPr>
        <w:ind w:right="93"/>
        <w:rPr>
          <w:rFonts w:ascii="Liberation Serif" w:hAnsi="Liberation Serif" w:cs="Liberation Serif"/>
          <w:b/>
          <w:sz w:val="28"/>
          <w:szCs w:val="28"/>
        </w:rPr>
      </w:pPr>
    </w:p>
    <w:p w:rsidR="00717BDF" w:rsidRDefault="00D05FDF" w:rsidP="00D05FDF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Об утверждении Порядка проведения антикоррупционной экспертизы </w:t>
      </w:r>
      <w:r w:rsidR="00717BDF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Управления социальной политики № 19 </w:t>
      </w:r>
    </w:p>
    <w:p w:rsidR="00D05FDF" w:rsidRPr="00AA65AC" w:rsidRDefault="00D05FDF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и проектов </w:t>
      </w:r>
      <w:r w:rsidR="00717BDF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Управления социальной политики № 19</w:t>
      </w:r>
    </w:p>
    <w:p w:rsidR="00D05FDF" w:rsidRPr="00AA65AC" w:rsidRDefault="00D05FDF" w:rsidP="00D05FDF">
      <w:pPr>
        <w:pStyle w:val="ConsPlusNormal"/>
        <w:rPr>
          <w:rFonts w:ascii="Liberation Serif" w:hAnsi="Liberation Serif" w:cs="Liberation Serif"/>
          <w:color w:val="000000"/>
          <w:sz w:val="28"/>
          <w:szCs w:val="28"/>
        </w:rPr>
      </w:pPr>
    </w:p>
    <w:p w:rsidR="00D05FDF" w:rsidRPr="00AA65AC" w:rsidRDefault="00D05FDF" w:rsidP="00D05FDF">
      <w:pPr>
        <w:pStyle w:val="ConsPlusNormal"/>
        <w:rPr>
          <w:rFonts w:ascii="Liberation Serif" w:hAnsi="Liberation Serif" w:cs="Liberation Serif"/>
          <w:color w:val="000000"/>
          <w:sz w:val="28"/>
          <w:szCs w:val="28"/>
        </w:rPr>
      </w:pPr>
    </w:p>
    <w:p w:rsidR="00D05FDF" w:rsidRPr="00AA65AC" w:rsidRDefault="00D05FDF" w:rsidP="00D05FDF">
      <w:pPr>
        <w:pStyle w:val="ConsPlusNormal"/>
        <w:ind w:firstLine="709"/>
        <w:jc w:val="both"/>
        <w:rPr>
          <w:rFonts w:ascii="Liberation Serif" w:hAnsi="Liberation Serif" w:cs="Liberation Serif"/>
          <w:sz w:val="22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В соответствии с Федеральным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законом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от 25 декабря 2008 года № 273-ФЗ «О противодействии коррупции», Федеральным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законом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от 17 июля 2009 года № 172-ФЗ «Об антикоррупционной экспертизе нормативных правовых актов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и проектов нормативных правовых актов»,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актов», Областным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законом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от 10 марта 1999 года № 4-ОЗ «О правовых актах в Свердловской области»,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Законом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Свердловской области от 20 февраля 2009 года № 2-ОЗ «О противодействии коррупции в Свердловской области»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D05FDF" w:rsidRPr="00AA65AC" w:rsidRDefault="00D05FDF" w:rsidP="00AF1CD0">
      <w:pPr>
        <w:pStyle w:val="ConsPlusNormal"/>
        <w:spacing w:before="120" w:after="120"/>
        <w:jc w:val="both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b/>
          <w:color w:val="000000"/>
          <w:sz w:val="28"/>
          <w:szCs w:val="28"/>
        </w:rPr>
        <w:t>ПРИКАЗЫВАЮ</w:t>
      </w:r>
      <w:r w:rsidR="00AF1CD0" w:rsidRPr="00AA65AC">
        <w:rPr>
          <w:rFonts w:ascii="Liberation Serif" w:hAnsi="Liberation Serif" w:cs="Liberation Serif"/>
          <w:b/>
          <w:color w:val="000000"/>
          <w:sz w:val="28"/>
          <w:szCs w:val="28"/>
        </w:rPr>
        <w:t>:</w:t>
      </w:r>
    </w:p>
    <w:p w:rsidR="00D05FDF" w:rsidRPr="00AA65AC" w:rsidRDefault="00D05FDF" w:rsidP="00D05FDF">
      <w:pPr>
        <w:pStyle w:val="ConsPlusNormal"/>
        <w:ind w:firstLine="709"/>
        <w:jc w:val="both"/>
        <w:rPr>
          <w:rFonts w:ascii="Liberation Serif" w:hAnsi="Liberation Serif" w:cs="Liberation Serif"/>
          <w:sz w:val="22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1. Утвердить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Порядок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проведения антикоррупционной экспертизы </w:t>
      </w:r>
      <w:r w:rsidR="00717BDF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и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проектов </w:t>
      </w:r>
      <w:r w:rsidR="00717BDF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Управления социальной политики № 19 (далее – Управление)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(прилагается).</w:t>
      </w:r>
    </w:p>
    <w:p w:rsidR="00AF1CD0" w:rsidRPr="00AA65AC" w:rsidRDefault="00AF1CD0" w:rsidP="00D05FDF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D05FDF" w:rsidRPr="00AA65AC"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Pr="00AA65AC">
        <w:rPr>
          <w:rFonts w:ascii="Liberation Serif" w:hAnsi="Liberation Serif" w:cs="Liberation Serif"/>
          <w:sz w:val="28"/>
          <w:szCs w:val="28"/>
        </w:rPr>
        <w:t>Главному специалисту управления, ответственному за работу по профилактике коррупции и иных правонарушений (Лукина Т.Н.), ознакомить с настоящим приказом государственных гражданских служащих, замещающих должности государственной гражданской службы Свердловской области в Управлении, под подпись.</w:t>
      </w:r>
    </w:p>
    <w:p w:rsidR="00D05FDF" w:rsidRPr="00AA65AC" w:rsidRDefault="00AF1CD0" w:rsidP="00D05FDF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3. </w:t>
      </w:r>
      <w:r w:rsidR="00D05FDF" w:rsidRPr="00AA65AC">
        <w:rPr>
          <w:rFonts w:ascii="Liberation Serif" w:hAnsi="Liberation Serif" w:cs="Liberation Serif"/>
          <w:color w:val="000000"/>
          <w:sz w:val="28"/>
          <w:szCs w:val="28"/>
        </w:rPr>
        <w:t>Контроль за исполнением настоящего приказа оставляю за собой.</w:t>
      </w:r>
    </w:p>
    <w:p w:rsidR="00D05FDF" w:rsidRPr="00AA65AC" w:rsidRDefault="00D05FDF" w:rsidP="00D05FDF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4. Настоящий приказ опубликовать на «Официальном интернет-портале правовой информации (www.pravo.gov.ru)».</w:t>
      </w:r>
    </w:p>
    <w:p w:rsidR="00A66173" w:rsidRPr="00AA65AC" w:rsidRDefault="00A66173" w:rsidP="00A66173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B7B7D" w:rsidRPr="00AA65AC" w:rsidRDefault="00CB7B7D" w:rsidP="00CB7B7D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CB7B7D" w:rsidRPr="00AA65AC" w:rsidRDefault="00CB7B7D" w:rsidP="00CB7B7D">
      <w:pPr>
        <w:rPr>
          <w:rFonts w:ascii="Liberation Serif" w:hAnsi="Liberation Serif" w:cs="Liberation Serif"/>
          <w:sz w:val="28"/>
          <w:szCs w:val="28"/>
        </w:rPr>
      </w:pPr>
    </w:p>
    <w:p w:rsidR="00CB7B7D" w:rsidRPr="00AA65AC" w:rsidRDefault="00CB7B7D" w:rsidP="00CB7B7D">
      <w:pPr>
        <w:tabs>
          <w:tab w:val="left" w:pos="0"/>
        </w:tabs>
        <w:ind w:left="142" w:right="-1" w:hanging="142"/>
        <w:jc w:val="both"/>
        <w:rPr>
          <w:rFonts w:ascii="Liberation Serif" w:hAnsi="Liberation Serif" w:cs="Liberation Serif"/>
          <w:sz w:val="28"/>
          <w:szCs w:val="28"/>
        </w:rPr>
      </w:pPr>
      <w:r w:rsidRPr="00AA65AC">
        <w:rPr>
          <w:rFonts w:ascii="Liberation Serif" w:hAnsi="Liberation Serif" w:cs="Liberation Serif"/>
          <w:sz w:val="28"/>
          <w:szCs w:val="28"/>
        </w:rPr>
        <w:t>Начальник управления                                                                  О.Л.Сафонова</w:t>
      </w:r>
    </w:p>
    <w:p w:rsidR="00671064" w:rsidRPr="00AA65AC" w:rsidRDefault="00671064" w:rsidP="00CB7B7D">
      <w:pPr>
        <w:tabs>
          <w:tab w:val="left" w:pos="0"/>
        </w:tabs>
        <w:ind w:left="142" w:right="-1" w:hanging="142"/>
        <w:jc w:val="both"/>
        <w:rPr>
          <w:rFonts w:ascii="Liberation Serif" w:hAnsi="Liberation Serif" w:cs="Liberation Serif"/>
          <w:sz w:val="28"/>
          <w:szCs w:val="28"/>
        </w:rPr>
      </w:pPr>
    </w:p>
    <w:p w:rsidR="00671064" w:rsidRPr="00AA65AC" w:rsidRDefault="00671064" w:rsidP="00CB7B7D">
      <w:pPr>
        <w:tabs>
          <w:tab w:val="left" w:pos="0"/>
        </w:tabs>
        <w:ind w:left="142" w:right="-1" w:hanging="142"/>
        <w:jc w:val="both"/>
        <w:rPr>
          <w:rFonts w:ascii="Liberation Serif" w:hAnsi="Liberation Serif" w:cs="Liberation Serif"/>
          <w:sz w:val="28"/>
          <w:szCs w:val="28"/>
        </w:rPr>
      </w:pPr>
    </w:p>
    <w:p w:rsidR="00671064" w:rsidRDefault="00671064" w:rsidP="00CB7B7D">
      <w:pPr>
        <w:tabs>
          <w:tab w:val="left" w:pos="0"/>
        </w:tabs>
        <w:ind w:left="142" w:right="-1" w:hanging="142"/>
        <w:jc w:val="both"/>
        <w:rPr>
          <w:rFonts w:ascii="Liberation Serif" w:hAnsi="Liberation Serif" w:cs="Liberation Serif"/>
          <w:sz w:val="28"/>
          <w:szCs w:val="28"/>
        </w:rPr>
      </w:pPr>
    </w:p>
    <w:p w:rsidR="00717BDF" w:rsidRDefault="00717BDF" w:rsidP="00CB7B7D">
      <w:pPr>
        <w:tabs>
          <w:tab w:val="left" w:pos="0"/>
        </w:tabs>
        <w:ind w:left="142" w:right="-1" w:hanging="142"/>
        <w:jc w:val="both"/>
        <w:rPr>
          <w:rFonts w:ascii="Liberation Serif" w:hAnsi="Liberation Serif" w:cs="Liberation Serif"/>
          <w:sz w:val="28"/>
          <w:szCs w:val="28"/>
        </w:rPr>
      </w:pPr>
    </w:p>
    <w:p w:rsidR="00717BDF" w:rsidRPr="00AA65AC" w:rsidRDefault="00717BDF" w:rsidP="00CB7B7D">
      <w:pPr>
        <w:tabs>
          <w:tab w:val="left" w:pos="0"/>
        </w:tabs>
        <w:ind w:left="142" w:right="-1" w:hanging="142"/>
        <w:jc w:val="both"/>
        <w:rPr>
          <w:rFonts w:ascii="Liberation Serif" w:hAnsi="Liberation Serif" w:cs="Liberation Serif"/>
          <w:sz w:val="28"/>
          <w:szCs w:val="28"/>
        </w:rPr>
      </w:pPr>
    </w:p>
    <w:p w:rsidR="00671064" w:rsidRDefault="00671064" w:rsidP="00CB7B7D">
      <w:pPr>
        <w:tabs>
          <w:tab w:val="left" w:pos="0"/>
        </w:tabs>
        <w:ind w:left="142" w:right="-1" w:hanging="142"/>
        <w:jc w:val="both"/>
        <w:rPr>
          <w:rFonts w:ascii="Liberation Serif" w:hAnsi="Liberation Serif" w:cs="Liberation Serif"/>
          <w:sz w:val="28"/>
          <w:szCs w:val="28"/>
        </w:rPr>
      </w:pPr>
    </w:p>
    <w:p w:rsidR="00717BDF" w:rsidRPr="00AA65AC" w:rsidRDefault="00717BDF" w:rsidP="00CB7B7D">
      <w:pPr>
        <w:tabs>
          <w:tab w:val="left" w:pos="0"/>
        </w:tabs>
        <w:ind w:left="142" w:right="-1" w:hanging="142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Style w:val="a7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7"/>
        <w:gridCol w:w="4798"/>
      </w:tblGrid>
      <w:tr w:rsidR="00203409" w:rsidRPr="00AA65AC" w:rsidTr="00B9221C">
        <w:tc>
          <w:tcPr>
            <w:tcW w:w="4797" w:type="dxa"/>
          </w:tcPr>
          <w:p w:rsidR="00B9221C" w:rsidRPr="00AA65AC" w:rsidRDefault="00B9221C" w:rsidP="00CB7B7D">
            <w:pPr>
              <w:rPr>
                <w:rFonts w:ascii="Liberation Serif" w:hAnsi="Liberation Serif" w:cs="Liberation Serif"/>
                <w:i/>
                <w:sz w:val="28"/>
                <w:szCs w:val="28"/>
              </w:rPr>
            </w:pPr>
          </w:p>
        </w:tc>
        <w:tc>
          <w:tcPr>
            <w:tcW w:w="4798" w:type="dxa"/>
          </w:tcPr>
          <w:p w:rsidR="00B9221C" w:rsidRPr="00717BDF" w:rsidRDefault="00B9221C" w:rsidP="00B9221C">
            <w:pPr>
              <w:pStyle w:val="ConsPlusNormal"/>
              <w:rPr>
                <w:rFonts w:ascii="Liberation Serif" w:hAnsi="Liberation Serif" w:cs="Liberation Serif"/>
                <w:color w:val="000000"/>
                <w:sz w:val="24"/>
                <w:szCs w:val="28"/>
              </w:rPr>
            </w:pPr>
            <w:r w:rsidRPr="00717BD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 xml:space="preserve">УТВЕРЖДЕН </w:t>
            </w:r>
          </w:p>
          <w:p w:rsidR="00203409" w:rsidRPr="00717BDF" w:rsidRDefault="00B9221C" w:rsidP="00B9221C">
            <w:pPr>
              <w:pStyle w:val="ConsPlusNormal"/>
              <w:rPr>
                <w:rFonts w:ascii="Liberation Serif" w:hAnsi="Liberation Serif" w:cs="Liberation Serif"/>
                <w:color w:val="000000"/>
                <w:sz w:val="24"/>
                <w:szCs w:val="28"/>
              </w:rPr>
            </w:pPr>
            <w:r w:rsidRPr="00717BD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 xml:space="preserve">приказом Управления социальной политики </w:t>
            </w:r>
          </w:p>
          <w:p w:rsidR="00B9221C" w:rsidRPr="00717BDF" w:rsidRDefault="00B9221C" w:rsidP="00B9221C">
            <w:pPr>
              <w:pStyle w:val="ConsPlusNormal"/>
              <w:rPr>
                <w:rFonts w:ascii="Liberation Serif" w:hAnsi="Liberation Serif" w:cs="Liberation Serif"/>
                <w:color w:val="000000"/>
                <w:sz w:val="24"/>
                <w:szCs w:val="28"/>
              </w:rPr>
            </w:pPr>
            <w:r w:rsidRPr="00717BD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 xml:space="preserve">№ 19 от </w:t>
            </w:r>
            <w:r w:rsidR="00355E4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>12 сентября 202</w:t>
            </w:r>
            <w:r w:rsidRPr="00717BD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>2 года №</w:t>
            </w:r>
            <w:r w:rsidR="00355E4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 xml:space="preserve"> 092</w:t>
            </w:r>
            <w:r w:rsidRPr="00717BD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>-у</w:t>
            </w:r>
          </w:p>
          <w:p w:rsidR="00B9221C" w:rsidRPr="00717BDF" w:rsidRDefault="00B9221C" w:rsidP="00717BDF">
            <w:pPr>
              <w:pStyle w:val="ConsPlusNormal"/>
              <w:rPr>
                <w:rFonts w:ascii="Liberation Serif" w:hAnsi="Liberation Serif" w:cs="Liberation Serif"/>
                <w:color w:val="000000"/>
                <w:sz w:val="24"/>
                <w:szCs w:val="28"/>
              </w:rPr>
            </w:pPr>
            <w:r w:rsidRPr="00717BD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 xml:space="preserve">«Об утверждении Порядка проведения антикоррупционной экспертизы </w:t>
            </w:r>
            <w:r w:rsidR="00717BDF" w:rsidRPr="00717BD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 xml:space="preserve">приказов Управления социальной политики № 19 </w:t>
            </w:r>
            <w:r w:rsidRPr="00717BD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 xml:space="preserve">и проектов </w:t>
            </w:r>
            <w:r w:rsidR="00717BDF" w:rsidRPr="00717BD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 xml:space="preserve">приказов </w:t>
            </w:r>
            <w:r w:rsidR="00203409" w:rsidRPr="00717BD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>Управления социальной политики № 19</w:t>
            </w:r>
            <w:r w:rsidRPr="00717BD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>»</w:t>
            </w:r>
          </w:p>
          <w:p w:rsidR="00B9221C" w:rsidRPr="00717BDF" w:rsidRDefault="00B9221C" w:rsidP="00CB7B7D">
            <w:pPr>
              <w:rPr>
                <w:rFonts w:ascii="Liberation Serif" w:hAnsi="Liberation Serif" w:cs="Liberation Serif"/>
                <w:i/>
                <w:sz w:val="24"/>
                <w:szCs w:val="28"/>
              </w:rPr>
            </w:pPr>
          </w:p>
        </w:tc>
      </w:tr>
    </w:tbl>
    <w:p w:rsidR="00CB7B7D" w:rsidRPr="00AA65AC" w:rsidRDefault="00CB7B7D" w:rsidP="00CB7B7D">
      <w:pPr>
        <w:ind w:left="142" w:hanging="142"/>
        <w:rPr>
          <w:rFonts w:ascii="Liberation Serif" w:hAnsi="Liberation Serif" w:cs="Liberation Serif"/>
          <w:i/>
          <w:sz w:val="28"/>
          <w:szCs w:val="28"/>
        </w:rPr>
      </w:pPr>
    </w:p>
    <w:p w:rsidR="00AF1CD0" w:rsidRPr="00AA65AC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bookmarkStart w:id="1" w:name="P32"/>
      <w:bookmarkEnd w:id="1"/>
    </w:p>
    <w:p w:rsidR="00AF1CD0" w:rsidRPr="00AA65AC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ПОРЯДОК</w:t>
      </w:r>
    </w:p>
    <w:p w:rsidR="00717BDF" w:rsidRDefault="00AF1CD0" w:rsidP="00717BDF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проведения антикоррупционной экспертизы </w:t>
      </w:r>
    </w:p>
    <w:p w:rsidR="00717BDF" w:rsidRDefault="00717BDF" w:rsidP="00717BDF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приказов Управления социальной политики № 19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и </w:t>
      </w:r>
    </w:p>
    <w:p w:rsidR="00AF1CD0" w:rsidRPr="00AA65AC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проектов </w:t>
      </w:r>
      <w:r w:rsidR="00717BDF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</w:t>
      </w:r>
      <w:r w:rsidR="0082085B" w:rsidRPr="00AA65AC">
        <w:rPr>
          <w:rFonts w:ascii="Liberation Serif" w:hAnsi="Liberation Serif" w:cs="Liberation Serif"/>
          <w:color w:val="000000"/>
          <w:sz w:val="28"/>
          <w:szCs w:val="28"/>
        </w:rPr>
        <w:t>Управления социальной политики № 19</w:t>
      </w:r>
    </w:p>
    <w:p w:rsidR="00AF1CD0" w:rsidRPr="00AA65AC" w:rsidRDefault="00AF1CD0" w:rsidP="00AF1CD0">
      <w:pPr>
        <w:pStyle w:val="ConsPlusNormal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Глава 1. Общие положения</w:t>
      </w:r>
    </w:p>
    <w:p w:rsidR="00AF1CD0" w:rsidRPr="00AA65AC" w:rsidRDefault="00AF1CD0" w:rsidP="00AF1CD0">
      <w:pPr>
        <w:pStyle w:val="ConsPlusNormal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7A51F6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1. Настоящим Порядком определяются порядок проведения антикоррупционной экспертизы </w:t>
      </w:r>
      <w:r w:rsidR="00317EF5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Управления социальной политики №19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нормативн</w:t>
      </w:r>
      <w:r w:rsidR="00317EF5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ого характера (далее – </w:t>
      </w:r>
      <w:r w:rsidR="00EB262D">
        <w:rPr>
          <w:rFonts w:ascii="Liberation Serif" w:hAnsi="Liberation Serif" w:cs="Liberation Serif"/>
          <w:color w:val="000000"/>
          <w:sz w:val="28"/>
          <w:szCs w:val="28"/>
        </w:rPr>
        <w:t>приказы</w:t>
      </w:r>
      <w:r w:rsidR="00317EF5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)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и проектов </w:t>
      </w:r>
      <w:r w:rsidR="00317EF5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таких приказов (далее – проекты </w:t>
      </w:r>
      <w:r w:rsidR="00EB262D">
        <w:rPr>
          <w:rFonts w:ascii="Liberation Serif" w:hAnsi="Liberation Serif" w:cs="Liberation Serif"/>
          <w:color w:val="000000"/>
          <w:sz w:val="28"/>
          <w:szCs w:val="28"/>
        </w:rPr>
        <w:t>приказов</w:t>
      </w:r>
      <w:r w:rsidR="00317EF5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) </w:t>
      </w:r>
      <w:r w:rsidR="00F73A12" w:rsidRPr="00AA65AC">
        <w:rPr>
          <w:rFonts w:ascii="Liberation Serif" w:hAnsi="Liberation Serif" w:cs="Liberation Serif"/>
          <w:color w:val="000000"/>
          <w:sz w:val="28"/>
          <w:szCs w:val="28"/>
        </w:rPr>
        <w:t>Управления социальной политики № 19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(далее – </w:t>
      </w:r>
      <w:r w:rsidR="00F73A12" w:rsidRPr="00AA65AC">
        <w:rPr>
          <w:rFonts w:ascii="Liberation Serif" w:hAnsi="Liberation Serif" w:cs="Liberation Serif"/>
          <w:color w:val="000000"/>
          <w:sz w:val="28"/>
          <w:szCs w:val="28"/>
        </w:rPr>
        <w:t>Управление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), порядок проведения независимой антикоррупционной экспертизы, а также порядок подготовки и оформления заключений по результатам проведения антикоррупционной экспертизы.</w:t>
      </w:r>
    </w:p>
    <w:p w:rsidR="00FC3415" w:rsidRPr="00EB262D" w:rsidRDefault="00AF1CD0" w:rsidP="00DE0303">
      <w:pPr>
        <w:shd w:val="clear" w:color="auto" w:fill="FFFFFF"/>
        <w:spacing w:before="120" w:after="120"/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B262D">
        <w:rPr>
          <w:rFonts w:ascii="Liberation Serif" w:hAnsi="Liberation Serif" w:cs="Liberation Serif"/>
          <w:color w:val="000000"/>
          <w:sz w:val="28"/>
          <w:szCs w:val="28"/>
        </w:rPr>
        <w:t>2. </w:t>
      </w:r>
      <w:r w:rsidR="00FC3415" w:rsidRPr="00EB262D">
        <w:rPr>
          <w:rFonts w:ascii="Liberation Serif" w:hAnsi="Liberation Serif" w:cs="Liberation Serif"/>
          <w:color w:val="000000"/>
          <w:sz w:val="28"/>
          <w:szCs w:val="28"/>
        </w:rPr>
        <w:t xml:space="preserve">Антикоррупционной экспертизе подлежат </w:t>
      </w:r>
      <w:r w:rsidR="00EB262D">
        <w:rPr>
          <w:rFonts w:ascii="Liberation Serif" w:hAnsi="Liberation Serif" w:cs="Liberation Serif"/>
          <w:color w:val="000000"/>
          <w:sz w:val="28"/>
          <w:szCs w:val="28"/>
        </w:rPr>
        <w:t xml:space="preserve">приказы </w:t>
      </w:r>
      <w:r w:rsidR="00FC3415" w:rsidRPr="00EB262D">
        <w:rPr>
          <w:rFonts w:ascii="Liberation Serif" w:hAnsi="Liberation Serif" w:cs="Liberation Serif"/>
          <w:color w:val="000000"/>
          <w:sz w:val="28"/>
          <w:szCs w:val="28"/>
        </w:rPr>
        <w:t xml:space="preserve">и проекты </w:t>
      </w:r>
      <w:r w:rsidR="00EB262D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</w:t>
      </w:r>
      <w:r w:rsidR="00FC3415" w:rsidRPr="00EB262D">
        <w:rPr>
          <w:rFonts w:ascii="Liberation Serif" w:hAnsi="Liberation Serif" w:cs="Liberation Serif"/>
          <w:color w:val="000000"/>
          <w:sz w:val="28"/>
          <w:szCs w:val="28"/>
        </w:rPr>
        <w:t>Управления, затрагивающие права, свободы и обязанности человека и гражданина, устанавливающие правовой статус организаций, имеющие межведомственный характер, независимо от срока их действия, в том числе, содержащие государственную тайну, или сведения конфиденциального характера.</w:t>
      </w:r>
    </w:p>
    <w:p w:rsidR="00AF1CD0" w:rsidRPr="00A51203" w:rsidRDefault="00FC3415" w:rsidP="00DE0303">
      <w:pPr>
        <w:pStyle w:val="ConsPlusNormal"/>
        <w:spacing w:before="120" w:after="12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3.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Антикоррупционная экспертиза </w:t>
      </w:r>
      <w:r w:rsidR="00EB262D">
        <w:rPr>
          <w:rFonts w:ascii="Liberation Serif" w:hAnsi="Liberation Serif" w:cs="Liberation Serif"/>
          <w:color w:val="000000"/>
          <w:sz w:val="28"/>
          <w:szCs w:val="28"/>
        </w:rPr>
        <w:t>приказов</w:t>
      </w:r>
      <w:r w:rsidR="00663738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и проектов </w:t>
      </w:r>
      <w:r w:rsidR="00EB262D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</w:t>
      </w:r>
      <w:r w:rsidR="00F73A12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Управления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проводится в целях выявления в них </w:t>
      </w:r>
      <w:proofErr w:type="spellStart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коррупциогенных</w:t>
      </w:r>
      <w:proofErr w:type="spellEnd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факторов и их последующего устранения.</w:t>
      </w:r>
      <w:r w:rsidR="00EB262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Антикоррупционная экспертиза </w:t>
      </w:r>
      <w:r w:rsidR="00EB262D">
        <w:rPr>
          <w:rFonts w:ascii="Liberation Serif" w:hAnsi="Liberation Serif" w:cs="Liberation Serif"/>
          <w:color w:val="000000"/>
          <w:sz w:val="28"/>
          <w:szCs w:val="28"/>
        </w:rPr>
        <w:t>приказов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и проектов </w:t>
      </w:r>
      <w:r w:rsidR="00EB262D">
        <w:rPr>
          <w:rFonts w:ascii="Liberation Serif" w:hAnsi="Liberation Serif" w:cs="Liberation Serif"/>
          <w:color w:val="000000"/>
          <w:sz w:val="28"/>
          <w:szCs w:val="28"/>
        </w:rPr>
        <w:t>приказов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73A12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Управления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проводится согласно</w:t>
      </w:r>
      <w:r w:rsidR="00663738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Методике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антикоррупционной экспертизе </w:t>
      </w:r>
      <w:r w:rsidR="00AF1CD0" w:rsidRPr="00A51203">
        <w:rPr>
          <w:rFonts w:ascii="Liberation Serif" w:hAnsi="Liberation Serif" w:cs="Liberation Serif"/>
          <w:color w:val="000000"/>
          <w:sz w:val="28"/>
          <w:szCs w:val="28"/>
        </w:rPr>
        <w:t>нормативных правовых актов и проектов нормативных правовых актов».</w:t>
      </w:r>
    </w:p>
    <w:p w:rsidR="00A51203" w:rsidRPr="00A51203" w:rsidRDefault="00A51203" w:rsidP="00DE0303">
      <w:pPr>
        <w:widowControl w:val="0"/>
        <w:spacing w:before="120" w:after="120" w:line="302" w:lineRule="exact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  <w:lang w:bidi="ru-RU"/>
        </w:rPr>
      </w:pPr>
      <w:r w:rsidRPr="00A51203">
        <w:rPr>
          <w:rFonts w:ascii="Liberation Serif" w:hAnsi="Liberation Serif" w:cs="Liberation Serif"/>
          <w:color w:val="000000"/>
          <w:sz w:val="28"/>
          <w:szCs w:val="28"/>
        </w:rPr>
        <w:t xml:space="preserve">4. </w:t>
      </w:r>
      <w:r w:rsidRPr="00A51203">
        <w:rPr>
          <w:rFonts w:ascii="Liberation Serif" w:hAnsi="Liberation Serif" w:cs="Liberation Serif"/>
          <w:color w:val="000000"/>
          <w:sz w:val="28"/>
          <w:szCs w:val="28"/>
          <w:lang w:bidi="ru-RU"/>
        </w:rPr>
        <w:t>Антикоррупционная экспертиза не проводится в отношении</w:t>
      </w:r>
      <w:r w:rsidRPr="00A51203">
        <w:rPr>
          <w:rFonts w:ascii="Liberation Serif" w:hAnsi="Liberation Serif" w:cs="Liberation Serif"/>
          <w:color w:val="000000"/>
          <w:sz w:val="28"/>
          <w:szCs w:val="28"/>
          <w:lang w:bidi="ru-RU"/>
        </w:rPr>
        <w:br/>
        <w:t xml:space="preserve">отмененных или утративших силу </w:t>
      </w:r>
      <w:r>
        <w:rPr>
          <w:rFonts w:ascii="Liberation Serif" w:hAnsi="Liberation Serif" w:cs="Liberation Serif"/>
          <w:color w:val="000000"/>
          <w:sz w:val="28"/>
          <w:szCs w:val="28"/>
          <w:lang w:bidi="ru-RU"/>
        </w:rPr>
        <w:t>приказов Управления</w:t>
      </w:r>
      <w:r w:rsidRPr="00A51203">
        <w:rPr>
          <w:rFonts w:ascii="Liberation Serif" w:hAnsi="Liberation Serif" w:cs="Liberation Serif"/>
          <w:color w:val="000000"/>
          <w:sz w:val="28"/>
          <w:szCs w:val="28"/>
          <w:lang w:bidi="ru-RU"/>
        </w:rPr>
        <w:t>.</w:t>
      </w:r>
    </w:p>
    <w:p w:rsidR="00AF1CD0" w:rsidRPr="00A51203" w:rsidRDefault="00A51203" w:rsidP="00DE0303">
      <w:pPr>
        <w:pStyle w:val="ConsPlusNormal"/>
        <w:spacing w:before="120"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="00AF1CD0" w:rsidRPr="00A51203">
        <w:rPr>
          <w:rFonts w:ascii="Liberation Serif" w:hAnsi="Liberation Serif" w:cs="Liberation Serif"/>
          <w:color w:val="000000"/>
          <w:sz w:val="28"/>
          <w:szCs w:val="28"/>
        </w:rPr>
        <w:t xml:space="preserve">. В отношении </w:t>
      </w:r>
      <w:r w:rsidR="00EB262D" w:rsidRPr="00A51203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</w:t>
      </w:r>
      <w:r w:rsidR="00AF1CD0" w:rsidRPr="00A51203">
        <w:rPr>
          <w:rFonts w:ascii="Liberation Serif" w:hAnsi="Liberation Serif" w:cs="Liberation Serif"/>
          <w:color w:val="000000"/>
          <w:sz w:val="28"/>
          <w:szCs w:val="28"/>
        </w:rPr>
        <w:t xml:space="preserve">и проектов </w:t>
      </w:r>
      <w:r w:rsidR="00EB262D" w:rsidRPr="00A51203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</w:t>
      </w:r>
      <w:r w:rsidR="00F73A12" w:rsidRPr="00A51203">
        <w:rPr>
          <w:rFonts w:ascii="Liberation Serif" w:hAnsi="Liberation Serif" w:cs="Liberation Serif"/>
          <w:color w:val="000000"/>
          <w:sz w:val="28"/>
          <w:szCs w:val="28"/>
        </w:rPr>
        <w:t>Управления</w:t>
      </w:r>
      <w:r w:rsidR="00AF1CD0" w:rsidRPr="00A51203">
        <w:rPr>
          <w:rFonts w:ascii="Liberation Serif" w:hAnsi="Liberation Serif" w:cs="Liberation Serif"/>
          <w:color w:val="000000"/>
          <w:sz w:val="28"/>
          <w:szCs w:val="28"/>
        </w:rPr>
        <w:t xml:space="preserve"> институтами гражданского общества и гражданами Российской Федерации может быть проведена независимая антикоррупционная экспертиза.</w:t>
      </w:r>
    </w:p>
    <w:p w:rsidR="00A51203" w:rsidRPr="00A51203" w:rsidRDefault="00A51203" w:rsidP="00DE0303">
      <w:pPr>
        <w:pStyle w:val="af"/>
        <w:widowControl w:val="0"/>
        <w:numPr>
          <w:ilvl w:val="0"/>
          <w:numId w:val="40"/>
        </w:numPr>
        <w:spacing w:before="120" w:after="120" w:line="302" w:lineRule="exact"/>
        <w:ind w:left="0" w:firstLine="709"/>
        <w:rPr>
          <w:rFonts w:ascii="Liberation Serif" w:hAnsi="Liberation Serif" w:cs="Liberation Serif"/>
          <w:color w:val="000000"/>
          <w:lang w:bidi="ru-RU"/>
        </w:rPr>
      </w:pPr>
      <w:r w:rsidRPr="00A51203">
        <w:rPr>
          <w:rFonts w:ascii="Liberation Serif" w:hAnsi="Liberation Serif" w:cs="Liberation Serif"/>
          <w:color w:val="000000"/>
          <w:lang w:bidi="ru-RU"/>
        </w:rPr>
        <w:t xml:space="preserve">В отношении </w:t>
      </w:r>
      <w:r>
        <w:rPr>
          <w:rFonts w:ascii="Liberation Serif" w:hAnsi="Liberation Serif" w:cs="Liberation Serif"/>
          <w:color w:val="000000"/>
          <w:lang w:bidi="ru-RU"/>
        </w:rPr>
        <w:t>приказов</w:t>
      </w:r>
      <w:r w:rsidRPr="00A51203">
        <w:rPr>
          <w:rFonts w:ascii="Liberation Serif" w:hAnsi="Liberation Serif" w:cs="Liberation Serif"/>
          <w:color w:val="000000"/>
          <w:lang w:bidi="ru-RU"/>
        </w:rPr>
        <w:t xml:space="preserve"> и их проектов,</w:t>
      </w:r>
      <w:r w:rsidRPr="00A51203">
        <w:rPr>
          <w:rFonts w:ascii="Liberation Serif" w:hAnsi="Liberation Serif" w:cs="Liberation Serif"/>
          <w:color w:val="000000"/>
          <w:lang w:bidi="ru-RU"/>
        </w:rPr>
        <w:br/>
        <w:t>содержащих сведения, составляющие государственную тайну или сведения</w:t>
      </w:r>
      <w:r w:rsidRPr="00A51203">
        <w:rPr>
          <w:rFonts w:ascii="Liberation Serif" w:hAnsi="Liberation Serif" w:cs="Liberation Serif"/>
          <w:color w:val="000000"/>
          <w:lang w:bidi="ru-RU"/>
        </w:rPr>
        <w:br/>
        <w:t>конфиденциального характера, независимая антикоррупционная экспертиза</w:t>
      </w:r>
      <w:r w:rsidRPr="00A51203">
        <w:rPr>
          <w:rFonts w:ascii="Liberation Serif" w:hAnsi="Liberation Serif" w:cs="Liberation Serif"/>
          <w:color w:val="000000"/>
          <w:lang w:bidi="ru-RU"/>
        </w:rPr>
        <w:br/>
        <w:t>не проводится.</w:t>
      </w:r>
    </w:p>
    <w:p w:rsidR="00AF1CD0" w:rsidRPr="00AA65AC" w:rsidRDefault="00AF1CD0" w:rsidP="00AF1CD0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2"/>
        </w:rPr>
      </w:pPr>
    </w:p>
    <w:p w:rsidR="00AF1CD0" w:rsidRPr="00AA65AC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bookmarkStart w:id="2" w:name="P48"/>
      <w:bookmarkEnd w:id="2"/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Глава 2. Порядок проведения антикоррупционной экспертизы </w:t>
      </w:r>
    </w:p>
    <w:p w:rsidR="00AF1CD0" w:rsidRPr="00AA65AC" w:rsidRDefault="00EB262D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приказов Управления социальной политики № 19</w:t>
      </w:r>
    </w:p>
    <w:p w:rsidR="00AF1CD0" w:rsidRPr="00AA65AC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DE0303" w:rsidRDefault="00DE0303" w:rsidP="007A51F6">
      <w:pPr>
        <w:autoSpaceDE w:val="0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  <w:lang w:eastAsia="en-US"/>
        </w:rPr>
      </w:pPr>
      <w:r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7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. Антикоррупционная экспертиза </w:t>
      </w:r>
      <w:r w:rsidR="00EB262D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приказов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FC3415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Управления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 проводится по поручению </w:t>
      </w:r>
      <w:r w:rsidR="00FC3415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начальника управления социальной политики № 19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 (далее – </w:t>
      </w:r>
      <w:r w:rsidR="00FC3415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начальник Управления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).</w:t>
      </w:r>
    </w:p>
    <w:p w:rsidR="00EB262D" w:rsidRPr="00DE0303" w:rsidRDefault="00DE0303" w:rsidP="007A51F6">
      <w:pPr>
        <w:autoSpaceDE w:val="0"/>
        <w:spacing w:after="12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8</w:t>
      </w:r>
      <w:r w:rsidR="00EB262D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. Антикоррупционная экспертиза приказов Управления проводится рабочей группой</w:t>
      </w:r>
      <w:r w:rsidR="001C2D60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 в состав которой входят: заместитель начальника управления (ответственное лицо </w:t>
      </w:r>
      <w:r w:rsidR="001C2D60">
        <w:rPr>
          <w:rFonts w:ascii="Liberation Serif" w:hAnsi="Liberation Serif" w:cs="Liberation Serif"/>
          <w:sz w:val="28"/>
          <w:szCs w:val="28"/>
        </w:rPr>
        <w:t>по координации вопросов противодействия коррупции в Управлении</w:t>
      </w:r>
      <w:r w:rsidR="001C2D60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), начальники отделов управления (ответственные лица за антикоррупционную работу в подведомственных отделах) и главный специалист управления (ответственное лицо </w:t>
      </w:r>
      <w:r w:rsidR="001C2D60" w:rsidRPr="00AA65AC">
        <w:rPr>
          <w:rFonts w:ascii="Liberation Serif" w:hAnsi="Liberation Serif" w:cs="Liberation Serif"/>
          <w:sz w:val="28"/>
          <w:szCs w:val="28"/>
        </w:rPr>
        <w:t>за работу по профилактике коррупции и иных правонарушений</w:t>
      </w:r>
      <w:r w:rsidR="001C2D60">
        <w:rPr>
          <w:rFonts w:ascii="Liberation Serif" w:hAnsi="Liberation Serif" w:cs="Liberation Serif"/>
          <w:sz w:val="28"/>
          <w:szCs w:val="28"/>
        </w:rPr>
        <w:t>)</w:t>
      </w:r>
      <w:r w:rsidR="00EB262D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.</w:t>
      </w:r>
    </w:p>
    <w:p w:rsidR="00AF1CD0" w:rsidRPr="00DE0303" w:rsidRDefault="00284BA6" w:rsidP="007A51F6">
      <w:pPr>
        <w:autoSpaceDE w:val="0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  <w:lang w:eastAsia="en-US"/>
        </w:rPr>
      </w:pPr>
      <w:r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9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. При проведении антикоррупционной экспертизы осуществляется направленный на выявление </w:t>
      </w:r>
      <w:proofErr w:type="spellStart"/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коррупциогенных</w:t>
      </w:r>
      <w:proofErr w:type="spellEnd"/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 факторов анализ норм права, содержащихся в </w:t>
      </w:r>
      <w:r w:rsid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приказах </w:t>
      </w:r>
      <w:r w:rsidR="00FC3415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Управления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, включающий оценку предмета правового регулирования, анализируемого </w:t>
      </w:r>
      <w:r w:rsid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приказа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, его целей и задач.</w:t>
      </w:r>
    </w:p>
    <w:p w:rsidR="00AF1CD0" w:rsidRPr="00DE0303" w:rsidRDefault="00284BA6" w:rsidP="007A51F6">
      <w:pPr>
        <w:autoSpaceDE w:val="0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  <w:lang w:eastAsia="en-US"/>
        </w:rPr>
      </w:pPr>
      <w:r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10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. В ходе проведения антикоррупционной экспертизы анализу подвергается каждая правовая норма </w:t>
      </w:r>
      <w:r w:rsid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приказа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, которая исследуется для выявления </w:t>
      </w:r>
      <w:proofErr w:type="spellStart"/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коррупциогенных</w:t>
      </w:r>
      <w:proofErr w:type="spellEnd"/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 факторов.</w:t>
      </w:r>
    </w:p>
    <w:p w:rsidR="00FC3415" w:rsidRPr="00DE0303" w:rsidRDefault="00284BA6" w:rsidP="007A51F6">
      <w:pPr>
        <w:autoSpaceDE w:val="0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  <w:lang w:eastAsia="en-US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11. </w:t>
      </w:r>
      <w:r w:rsidR="00FC3415" w:rsidRPr="00DE0303">
        <w:rPr>
          <w:rFonts w:ascii="Liberation Serif" w:hAnsi="Liberation Serif" w:cs="Liberation Serif"/>
          <w:color w:val="000000"/>
          <w:sz w:val="28"/>
          <w:szCs w:val="28"/>
        </w:rPr>
        <w:t xml:space="preserve">Антикоррупционная экспертиза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может </w:t>
      </w:r>
      <w:r w:rsidR="00FC3415" w:rsidRPr="00DE0303">
        <w:rPr>
          <w:rFonts w:ascii="Liberation Serif" w:hAnsi="Liberation Serif" w:cs="Liberation Serif"/>
          <w:color w:val="000000"/>
          <w:sz w:val="28"/>
          <w:szCs w:val="28"/>
        </w:rPr>
        <w:t>проводится одновременно с независимой экспертизой с учетом срока проведения независимой экспертизы не менее 7 дней.</w:t>
      </w:r>
    </w:p>
    <w:p w:rsidR="00AF1CD0" w:rsidRPr="00DE0303" w:rsidRDefault="00284BA6" w:rsidP="007A51F6">
      <w:pPr>
        <w:autoSpaceDE w:val="0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  <w:lang w:eastAsia="en-US"/>
        </w:rPr>
      </w:pPr>
      <w:r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12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. Результатом проведения антикоррупционной экспертизы </w:t>
      </w:r>
      <w:r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приказов </w:t>
      </w:r>
      <w:r w:rsidR="00FC3415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Управления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 является вывод о наличии или об отсутствии</w:t>
      </w:r>
      <w:r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в </w:t>
      </w:r>
      <w:r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приказах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FC3415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Управления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 </w:t>
      </w:r>
      <w:proofErr w:type="spellStart"/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коррупциогенных</w:t>
      </w:r>
      <w:proofErr w:type="spellEnd"/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 факторов.</w:t>
      </w:r>
    </w:p>
    <w:p w:rsidR="00AF1CD0" w:rsidRPr="00AA65AC" w:rsidRDefault="00AF1CD0" w:rsidP="00AF1CD0">
      <w:pPr>
        <w:pStyle w:val="ConsPlusNormal"/>
        <w:rPr>
          <w:rFonts w:ascii="Liberation Serif" w:hAnsi="Liberation Serif" w:cs="Liberation Serif"/>
          <w:color w:val="000000"/>
          <w:sz w:val="28"/>
          <w:szCs w:val="28"/>
        </w:rPr>
      </w:pPr>
    </w:p>
    <w:p w:rsidR="00441FC6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bookmarkStart w:id="3" w:name="P62"/>
      <w:bookmarkEnd w:id="3"/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Глава 3. Порядок проведения антикоррупционной экспертизы </w:t>
      </w:r>
    </w:p>
    <w:p w:rsidR="00AF1CD0" w:rsidRPr="00AA65AC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проектов </w:t>
      </w:r>
      <w:r w:rsidR="00441FC6">
        <w:rPr>
          <w:rFonts w:ascii="Liberation Serif" w:hAnsi="Liberation Serif" w:cs="Liberation Serif"/>
          <w:color w:val="000000"/>
          <w:sz w:val="28"/>
          <w:szCs w:val="28"/>
        </w:rPr>
        <w:t>приказов Управления социальной политики № 19</w:t>
      </w:r>
    </w:p>
    <w:p w:rsidR="00AF1CD0" w:rsidRPr="00AA65AC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</w:p>
    <w:p w:rsidR="00025553" w:rsidRPr="00AA65AC" w:rsidRDefault="00025553" w:rsidP="00244AA9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sz w:val="22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244AA9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Антикоррупционная экспертиза проектов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Управления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осуществляется при разработке проекта </w:t>
      </w:r>
      <w:r>
        <w:rPr>
          <w:rFonts w:ascii="Liberation Serif" w:hAnsi="Liberation Serif" w:cs="Liberation Serif"/>
          <w:color w:val="000000"/>
          <w:sz w:val="28"/>
          <w:szCs w:val="28"/>
        </w:rPr>
        <w:t>приказа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 </w:t>
      </w:r>
    </w:p>
    <w:p w:rsidR="00025553" w:rsidRPr="008D6BEC" w:rsidRDefault="00025553" w:rsidP="00244AA9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244AA9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Pr="00AA65AC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Структурное подразделение </w:t>
      </w:r>
      <w:r>
        <w:rPr>
          <w:rFonts w:ascii="Liberation Serif" w:hAnsi="Liberation Serif" w:cs="Liberation Serif"/>
          <w:color w:val="000000"/>
          <w:sz w:val="28"/>
          <w:szCs w:val="28"/>
        </w:rPr>
        <w:t>Управления</w:t>
      </w:r>
      <w:r w:rsidRPr="00AA65AC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, являющееся разработчиком проекта </w:t>
      </w:r>
      <w:r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приказа Управления</w:t>
      </w:r>
      <w:r w:rsidRPr="00AA65AC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(далее – разработчик), исходя из своей компетенции, представляет для проведения антикоррупционной экспертизы проект </w:t>
      </w:r>
      <w:r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приказа </w:t>
      </w:r>
      <w:r w:rsidRPr="008D6BEC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в</w:t>
      </w:r>
      <w:r w:rsidR="00244AA9" w:rsidRPr="008D6B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рабочую группу Управления</w:t>
      </w:r>
      <w:r w:rsidRPr="008D6BEC">
        <w:rPr>
          <w:rFonts w:ascii="Liberation Serif" w:hAnsi="Liberation Serif" w:cs="Liberation Serif"/>
          <w:sz w:val="28"/>
          <w:szCs w:val="28"/>
        </w:rPr>
        <w:t>.</w:t>
      </w:r>
      <w:r w:rsidRPr="008D6B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:rsidR="00025553" w:rsidRPr="008D6BEC" w:rsidRDefault="00025553" w:rsidP="00244AA9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sz w:val="22"/>
        </w:rPr>
      </w:pPr>
      <w:r w:rsidRPr="008D6B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 проекту </w:t>
      </w:r>
      <w:r w:rsidR="00270AEF" w:rsidRPr="008D6BEC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приказа Управления</w:t>
      </w:r>
      <w:r w:rsidRPr="008D6B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прикладывается графическое изображения снимка экрана («скриншот») страницы официального сайта </w:t>
      </w:r>
      <w:r w:rsidR="00270AEF" w:rsidRPr="008D6BEC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</w:t>
      </w:r>
      <w:r w:rsidRPr="008D6B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информационно-телекоммуникационной сети «Интернет» (далее – официальный сайт), подтверждающего размещение проекта </w:t>
      </w:r>
      <w:r w:rsidR="00270AEF" w:rsidRPr="008D6BEC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приказа Управления</w:t>
      </w:r>
      <w:r w:rsidRPr="008D6B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 официальном сайте в целях обеспечения возможности проведения независимой антикоррупционной экспертизы</w:t>
      </w:r>
      <w:r w:rsidRPr="008D6BEC">
        <w:rPr>
          <w:rFonts w:ascii="Liberation Serif" w:hAnsi="Liberation Serif" w:cs="Liberation Serif"/>
          <w:sz w:val="28"/>
          <w:szCs w:val="28"/>
        </w:rPr>
        <w:t>.</w:t>
      </w:r>
    </w:p>
    <w:p w:rsidR="00244AA9" w:rsidRPr="00AA65AC" w:rsidRDefault="00244AA9" w:rsidP="00244AA9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Антикоррупционная экспертиза проектов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Управления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проводится в течение пяти рабочих дней со дня их поступления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в рабочую группу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244AA9" w:rsidRPr="00AA65AC" w:rsidRDefault="00244AA9" w:rsidP="00244AA9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При проведении антикоррупционной экспертизы осуществляется направленный на выявление </w:t>
      </w:r>
      <w:proofErr w:type="spellStart"/>
      <w:r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коррупциогенных</w:t>
      </w:r>
      <w:proofErr w:type="spellEnd"/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факторов анализ норм права, содержащихся в проекте </w:t>
      </w:r>
      <w:r>
        <w:rPr>
          <w:rFonts w:ascii="Liberation Serif" w:hAnsi="Liberation Serif" w:cs="Liberation Serif"/>
          <w:color w:val="000000"/>
          <w:sz w:val="28"/>
          <w:szCs w:val="28"/>
        </w:rPr>
        <w:t>приказа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, включающий оценку предмета правового регулирования проекта </w:t>
      </w:r>
      <w:r>
        <w:rPr>
          <w:rFonts w:ascii="Liberation Serif" w:hAnsi="Liberation Serif" w:cs="Liberation Serif"/>
          <w:color w:val="000000"/>
          <w:sz w:val="28"/>
          <w:szCs w:val="28"/>
        </w:rPr>
        <w:t>приказа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, его целей и задач.</w:t>
      </w:r>
    </w:p>
    <w:p w:rsidR="00244AA9" w:rsidRPr="00AA65AC" w:rsidRDefault="00244AA9" w:rsidP="00244AA9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7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В ходе проведения антикоррупционной экспертизы анализу подвергается каждая правовая норма проекта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Управления,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которая исследуется для выявления </w:t>
      </w:r>
      <w:proofErr w:type="spellStart"/>
      <w:r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коррупциогенных</w:t>
      </w:r>
      <w:proofErr w:type="spellEnd"/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факторов.</w:t>
      </w:r>
    </w:p>
    <w:p w:rsidR="00244AA9" w:rsidRDefault="00244AA9" w:rsidP="00244AA9">
      <w:pPr>
        <w:shd w:val="clear" w:color="auto" w:fill="FFFFFF"/>
        <w:spacing w:after="120"/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Результатом проведения антикоррупционной экспертизы проекта </w:t>
      </w:r>
      <w:r>
        <w:rPr>
          <w:rFonts w:ascii="Liberation Serif" w:hAnsi="Liberation Serif" w:cs="Liberation Serif"/>
          <w:color w:val="000000"/>
          <w:sz w:val="28"/>
          <w:szCs w:val="28"/>
        </w:rPr>
        <w:t>приказа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является вывод о наличии или об отсутствии в проекте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Управления </w:t>
      </w:r>
      <w:proofErr w:type="spellStart"/>
      <w:r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коррупциогенных</w:t>
      </w:r>
      <w:proofErr w:type="spellEnd"/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факторов.</w:t>
      </w:r>
    </w:p>
    <w:p w:rsidR="00AF1CD0" w:rsidRPr="00AA65AC" w:rsidRDefault="00AF1CD0" w:rsidP="00AF1CD0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Глава 4. Порядок подготовки и оформления заключений</w:t>
      </w:r>
    </w:p>
    <w:p w:rsidR="00AF1CD0" w:rsidRPr="00AA65AC" w:rsidRDefault="00AF1CD0" w:rsidP="00AF1CD0">
      <w:pPr>
        <w:pStyle w:val="ConsPlusNormal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E169FE" w:rsidP="004F18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19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В случае, если по результатам проведения антикоррупционной экспертизы в </w:t>
      </w:r>
      <w:r w:rsidR="00E313F4">
        <w:rPr>
          <w:rFonts w:ascii="Liberation Serif" w:hAnsi="Liberation Serif" w:cs="Liberation Serif"/>
          <w:color w:val="000000"/>
          <w:sz w:val="28"/>
          <w:szCs w:val="28"/>
        </w:rPr>
        <w:t>приказах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, проектах </w:t>
      </w:r>
      <w:r w:rsidR="00E313F4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Управления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выявлены </w:t>
      </w:r>
      <w:proofErr w:type="spellStart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коррупциогенные</w:t>
      </w:r>
      <w:proofErr w:type="spellEnd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факторы</w:t>
      </w:r>
      <w:r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подготавливается заключение по форме согласно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proofErr w:type="gramStart"/>
      <w:r w:rsidRPr="00AA65AC">
        <w:rPr>
          <w:rFonts w:ascii="Liberation Serif" w:hAnsi="Liberation Serif" w:cs="Liberation Serif"/>
          <w:color w:val="000000"/>
          <w:sz w:val="28"/>
          <w:szCs w:val="28"/>
        </w:rPr>
        <w:t>прило</w:t>
      </w:r>
      <w:r>
        <w:rPr>
          <w:rFonts w:ascii="Liberation Serif" w:hAnsi="Liberation Serif" w:cs="Liberation Serif"/>
          <w:color w:val="000000"/>
          <w:sz w:val="28"/>
          <w:szCs w:val="28"/>
        </w:rPr>
        <w:t>жению</w:t>
      </w:r>
      <w:proofErr w:type="gramEnd"/>
      <w:r w:rsidR="007C5DC3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к</w:t>
      </w:r>
      <w:r w:rsidR="007C5DC3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/>
          <w:sz w:val="28"/>
          <w:szCs w:val="28"/>
        </w:rPr>
        <w:t>н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астоящему Порядку.</w:t>
      </w:r>
    </w:p>
    <w:p w:rsidR="00AF1CD0" w:rsidRPr="00AA65AC" w:rsidRDefault="00E169FE" w:rsidP="004F18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20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 В случае, если по результатам проведенной антикоррупционной экспертизы </w:t>
      </w:r>
      <w:proofErr w:type="spellStart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коррупциогенные</w:t>
      </w:r>
      <w:proofErr w:type="spellEnd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факторы в </w:t>
      </w:r>
      <w:r>
        <w:rPr>
          <w:rFonts w:ascii="Liberation Serif" w:hAnsi="Liberation Serif" w:cs="Liberation Serif"/>
          <w:color w:val="000000"/>
          <w:sz w:val="28"/>
          <w:szCs w:val="28"/>
        </w:rPr>
        <w:t>приказах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, проектах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Управления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не выявлены, заключение не подготавливается, на листе согласования делается отметка «Антикоррупционная экспертиза проведена, </w:t>
      </w:r>
      <w:proofErr w:type="spellStart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коррупциогенные</w:t>
      </w:r>
      <w:proofErr w:type="spellEnd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факторы не выявлены» проставляется дата, подпись, расшифровка подписи.</w:t>
      </w:r>
    </w:p>
    <w:p w:rsidR="00AF1CD0" w:rsidRPr="00AA65AC" w:rsidRDefault="00E169FE" w:rsidP="004F18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sz w:val="22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21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В случае выявления в </w:t>
      </w:r>
      <w:r>
        <w:rPr>
          <w:rFonts w:ascii="Liberation Serif" w:hAnsi="Liberation Serif" w:cs="Liberation Serif"/>
          <w:color w:val="000000"/>
          <w:sz w:val="28"/>
          <w:szCs w:val="28"/>
        </w:rPr>
        <w:t>приказах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, проектах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Управления </w:t>
      </w:r>
      <w:proofErr w:type="spellStart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коррупциогенных</w:t>
      </w:r>
      <w:proofErr w:type="spellEnd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факторов в заключении по результатам антикоррупционной экспертизы указывается структурный элемент </w:t>
      </w:r>
      <w:r>
        <w:rPr>
          <w:rFonts w:ascii="Liberation Serif" w:hAnsi="Liberation Serif" w:cs="Liberation Serif"/>
          <w:color w:val="000000"/>
          <w:sz w:val="28"/>
          <w:szCs w:val="28"/>
        </w:rPr>
        <w:t>приказа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, проекта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Управления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и </w:t>
      </w:r>
      <w:proofErr w:type="spellStart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коррупциогенные</w:t>
      </w:r>
      <w:proofErr w:type="spellEnd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факторы, которые в нем содержатся. При этом приводится обоснование выявления каждого из </w:t>
      </w:r>
      <w:proofErr w:type="spellStart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коррупциогенных</w:t>
      </w:r>
      <w:proofErr w:type="spellEnd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факторов и рекомендации по его устранению.</w:t>
      </w:r>
    </w:p>
    <w:p w:rsidR="00AF1CD0" w:rsidRPr="00AA65AC" w:rsidRDefault="00E169FE" w:rsidP="004F18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22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Заключение, содержащее результаты антикоррупционной экспертизы проекта </w:t>
      </w:r>
      <w:r>
        <w:rPr>
          <w:rFonts w:ascii="Liberation Serif" w:hAnsi="Liberation Serif" w:cs="Liberation Serif"/>
          <w:color w:val="000000"/>
          <w:sz w:val="28"/>
          <w:szCs w:val="28"/>
        </w:rPr>
        <w:t>приказа Управления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, в случае выявления в нем </w:t>
      </w:r>
      <w:proofErr w:type="spellStart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коррупциогенных</w:t>
      </w:r>
      <w:proofErr w:type="spellEnd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факторов, направляется разработчику соответствующего проекта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Управления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для устранения выявленных </w:t>
      </w:r>
      <w:proofErr w:type="spellStart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коррупциогенных</w:t>
      </w:r>
      <w:proofErr w:type="spellEnd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факторов.</w:t>
      </w:r>
    </w:p>
    <w:p w:rsidR="00AF1CD0" w:rsidRPr="00AA65AC" w:rsidRDefault="00AF1CD0" w:rsidP="004F18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E169FE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В случае несогласия разработчика проекта </w:t>
      </w:r>
      <w:r w:rsidR="00E169FE"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Управления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с результатами антикоррупционной экспертизы проект </w:t>
      </w:r>
      <w:r w:rsidR="002D44E6"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Управления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вносится на рассмотрение </w:t>
      </w:r>
      <w:r w:rsidR="002D44E6">
        <w:rPr>
          <w:rFonts w:ascii="Liberation Serif" w:hAnsi="Liberation Serif" w:cs="Liberation Serif"/>
          <w:color w:val="000000"/>
          <w:sz w:val="28"/>
          <w:szCs w:val="28"/>
        </w:rPr>
        <w:t>начальнику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с приложением письменного возражения разработчика на заключение.</w:t>
      </w:r>
    </w:p>
    <w:p w:rsidR="00AF1CD0" w:rsidRPr="00AA65AC" w:rsidRDefault="00AF1CD0" w:rsidP="004F18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2D44E6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Заключение, содержащее результаты антикоррупционной экспертизы </w:t>
      </w:r>
      <w:r w:rsidR="002D44E6">
        <w:rPr>
          <w:rFonts w:ascii="Liberation Serif" w:hAnsi="Liberation Serif" w:cs="Liberation Serif"/>
          <w:color w:val="000000"/>
          <w:sz w:val="28"/>
          <w:szCs w:val="28"/>
        </w:rPr>
        <w:t>приказа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, в случае выявления в нем </w:t>
      </w:r>
      <w:proofErr w:type="spellStart"/>
      <w:r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коррупциогенных</w:t>
      </w:r>
      <w:proofErr w:type="spellEnd"/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факторов, направляется </w:t>
      </w:r>
      <w:r w:rsidR="002D44E6">
        <w:rPr>
          <w:rFonts w:ascii="Liberation Serif" w:hAnsi="Liberation Serif" w:cs="Liberation Serif"/>
          <w:color w:val="000000"/>
          <w:sz w:val="28"/>
          <w:szCs w:val="28"/>
        </w:rPr>
        <w:t xml:space="preserve">начальнику Управления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с предложениями о внесении изменений в </w:t>
      </w:r>
      <w:r w:rsidR="002D44E6">
        <w:rPr>
          <w:rFonts w:ascii="Liberation Serif" w:hAnsi="Liberation Serif" w:cs="Liberation Serif"/>
          <w:color w:val="000000"/>
          <w:sz w:val="28"/>
          <w:szCs w:val="28"/>
        </w:rPr>
        <w:t>приказ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с целью устранения выявленных </w:t>
      </w:r>
      <w:proofErr w:type="spellStart"/>
      <w:r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коррупциогенных</w:t>
      </w:r>
      <w:proofErr w:type="spellEnd"/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факторов.</w:t>
      </w:r>
    </w:p>
    <w:p w:rsidR="00AF1CD0" w:rsidRPr="00AA65AC" w:rsidRDefault="00AF1CD0" w:rsidP="00AF1CD0">
      <w:pPr>
        <w:pStyle w:val="ConsPlusNormal"/>
        <w:rPr>
          <w:rFonts w:ascii="Liberation Serif" w:hAnsi="Liberation Serif" w:cs="Liberation Serif"/>
          <w:color w:val="000000"/>
          <w:sz w:val="28"/>
          <w:szCs w:val="28"/>
        </w:rPr>
      </w:pPr>
    </w:p>
    <w:p w:rsidR="00E368F0" w:rsidRDefault="00E368F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Глава 5. Независимая антикоррупционная экспертиза</w:t>
      </w:r>
    </w:p>
    <w:p w:rsidR="00AF1CD0" w:rsidRPr="00AA65AC" w:rsidRDefault="00AF1CD0" w:rsidP="00AF1CD0">
      <w:pPr>
        <w:pStyle w:val="ConsPlusNormal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D811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sz w:val="22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C7591C"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Независимая антикоррупционная экспертиза проектов </w:t>
      </w:r>
      <w:r w:rsidR="00C7591C">
        <w:rPr>
          <w:rFonts w:ascii="Liberation Serif" w:hAnsi="Liberation Serif" w:cs="Liberation Serif"/>
          <w:color w:val="000000"/>
          <w:sz w:val="28"/>
          <w:szCs w:val="28"/>
        </w:rPr>
        <w:t>приказов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проводится юридическими лицами и физическими лицами, аккредитованными Министерством юстиции Российской Федерации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в качестве экспертов на проведение независимой антикоррупционной экспертизы нормативных правовых актов и проектов нормативных правовых актов,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br/>
        <w:t>в инициативном порядке за счет собственных средств.</w:t>
      </w:r>
    </w:p>
    <w:p w:rsidR="00AF1CD0" w:rsidRPr="00AA65AC" w:rsidRDefault="00AF1CD0" w:rsidP="00D811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C7591C"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В отношении проектов </w:t>
      </w:r>
      <w:r w:rsidR="00C7591C">
        <w:rPr>
          <w:rFonts w:ascii="Liberation Serif" w:hAnsi="Liberation Serif" w:cs="Liberation Serif"/>
          <w:color w:val="000000"/>
          <w:sz w:val="28"/>
          <w:szCs w:val="28"/>
        </w:rPr>
        <w:t>приказов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, содержащих сведения, составляющие государственную тайну, сведения конфиденциального характера или </w:t>
      </w:r>
      <w:r w:rsidRPr="00AA65AC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персональные сведения в случае отсутствия согласия субъекта персональных данных об их разглашении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, независимая антикоррупционная экспертиза не проводится.</w:t>
      </w:r>
    </w:p>
    <w:p w:rsidR="00AF1CD0" w:rsidRPr="00AA65AC" w:rsidRDefault="00AF1CD0" w:rsidP="00D811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C7591C">
        <w:rPr>
          <w:rFonts w:ascii="Liberation Serif" w:hAnsi="Liberation Serif" w:cs="Liberation Serif"/>
          <w:color w:val="000000"/>
          <w:sz w:val="28"/>
          <w:szCs w:val="28"/>
        </w:rPr>
        <w:t>7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="00B93433" w:rsidRPr="00C01BDD">
        <w:rPr>
          <w:rFonts w:ascii="Liberation Serif" w:hAnsi="Liberation Serif" w:cs="Liberation Serif"/>
          <w:sz w:val="28"/>
          <w:szCs w:val="28"/>
        </w:rPr>
        <w:t xml:space="preserve">В целях обеспечения возможности проведения независимой антикоррупционной экспертизы проект приказа размещается на официальном сайте </w:t>
      </w:r>
      <w:r w:rsidR="00B93433">
        <w:rPr>
          <w:rFonts w:ascii="Liberation Serif" w:hAnsi="Liberation Serif" w:cs="Liberation Serif"/>
          <w:sz w:val="28"/>
          <w:szCs w:val="28"/>
        </w:rPr>
        <w:t>Управления</w:t>
      </w:r>
      <w:r w:rsidR="00B93433" w:rsidRPr="00C01BDD">
        <w:rPr>
          <w:rFonts w:ascii="Liberation Serif" w:hAnsi="Liberation Serif" w:cs="Liberation Serif"/>
          <w:sz w:val="28"/>
          <w:szCs w:val="28"/>
        </w:rPr>
        <w:t xml:space="preserve"> в сети Интернет в течение одного рабочего дня, соответствующего дню его передачи на согласование в </w:t>
      </w:r>
      <w:r w:rsidR="00B93433">
        <w:rPr>
          <w:rFonts w:ascii="Liberation Serif" w:hAnsi="Liberation Serif" w:cs="Liberation Serif"/>
          <w:sz w:val="28"/>
          <w:szCs w:val="28"/>
        </w:rPr>
        <w:t>рабочую группу</w:t>
      </w:r>
      <w:r w:rsidR="00B93433" w:rsidRPr="00C01BDD">
        <w:rPr>
          <w:rFonts w:ascii="Liberation Serif" w:hAnsi="Liberation Serif" w:cs="Liberation Serif"/>
          <w:sz w:val="28"/>
          <w:szCs w:val="28"/>
        </w:rPr>
        <w:t>. Одновременно с проектом приказа должна размещаться информация об адресе электронной почты, на который следует направлять заключение по результатам проведения независимой</w:t>
      </w:r>
      <w:r w:rsidR="00B93433">
        <w:rPr>
          <w:rFonts w:ascii="Liberation Serif" w:hAnsi="Liberation Serif" w:cs="Liberation Serif"/>
          <w:sz w:val="28"/>
          <w:szCs w:val="28"/>
        </w:rPr>
        <w:t xml:space="preserve"> </w:t>
      </w:r>
      <w:r w:rsidR="00B93433" w:rsidRPr="00C01BDD">
        <w:rPr>
          <w:rFonts w:ascii="Liberation Serif" w:hAnsi="Liberation Serif" w:cs="Liberation Serif"/>
          <w:sz w:val="28"/>
          <w:szCs w:val="28"/>
        </w:rPr>
        <w:t>антикоррупционной экспертизы</w:t>
      </w:r>
      <w:r w:rsidR="00B93433">
        <w:rPr>
          <w:rFonts w:ascii="Liberation Serif" w:hAnsi="Liberation Serif" w:cs="Liberation Serif"/>
          <w:sz w:val="28"/>
          <w:szCs w:val="28"/>
        </w:rPr>
        <w:t>.</w:t>
      </w:r>
    </w:p>
    <w:p w:rsidR="00AF1CD0" w:rsidRPr="00AA65AC" w:rsidRDefault="00AF1CD0" w:rsidP="00D811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Независимая антикоррупционная экспертиза проекта </w:t>
      </w:r>
      <w:r w:rsidR="00B93433"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Управления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проводится в течение </w:t>
      </w:r>
      <w:r w:rsidR="00B93433">
        <w:rPr>
          <w:rFonts w:ascii="Liberation Serif" w:hAnsi="Liberation Serif" w:cs="Liberation Serif"/>
          <w:color w:val="000000"/>
          <w:sz w:val="28"/>
          <w:szCs w:val="28"/>
        </w:rPr>
        <w:t xml:space="preserve">семи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дней со дня размещения проекта </w:t>
      </w:r>
      <w:r w:rsidR="00B93433"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Управления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на официальном сайте.</w:t>
      </w:r>
    </w:p>
    <w:p w:rsidR="00AF1CD0" w:rsidRPr="00AA65AC" w:rsidRDefault="00AF1CD0" w:rsidP="00D811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>9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По результатам проведения независимой антикоррупционной экспертизы на адрес электронной почты </w:t>
      </w:r>
      <w:r w:rsidR="009974F9">
        <w:rPr>
          <w:rFonts w:ascii="Liberation Serif" w:hAnsi="Liberation Serif" w:cs="Liberation Serif"/>
          <w:color w:val="000000"/>
          <w:sz w:val="28"/>
          <w:szCs w:val="28"/>
        </w:rPr>
        <w:t xml:space="preserve">Управления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направляется заключение, подписанное лицом, проводившим независимую антикоррупционную экспертизу проекта </w:t>
      </w:r>
      <w:r w:rsidR="009974F9">
        <w:rPr>
          <w:rFonts w:ascii="Liberation Serif" w:hAnsi="Liberation Serif" w:cs="Liberation Serif"/>
          <w:color w:val="000000"/>
          <w:sz w:val="28"/>
          <w:szCs w:val="28"/>
        </w:rPr>
        <w:t>приказа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, с сопроводительным письмом, а также это заключение в электронном виде направляется на адрес электронной почты, опубликованный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br/>
        <w:t>на официальном сайте.</w:t>
      </w:r>
    </w:p>
    <w:p w:rsidR="00AF1CD0" w:rsidRPr="00AA65AC" w:rsidRDefault="00D8117C" w:rsidP="00D811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30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В заключении по результатам проведения независимой антикоррупционной экспертизы должны быть отражены выявленные в проекте </w:t>
      </w:r>
      <w:r w:rsidR="002F568F"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Управления </w:t>
      </w:r>
      <w:proofErr w:type="spellStart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коррупциогенные</w:t>
      </w:r>
      <w:proofErr w:type="spellEnd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факторы и предложены способы их устранения.</w:t>
      </w:r>
    </w:p>
    <w:p w:rsidR="00AF1CD0" w:rsidRPr="00AA65AC" w:rsidRDefault="00D8117C" w:rsidP="00D811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31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Заключение по результатам независимой антикоррупционной экспертизы носит рекомендательный характер и подлежит обязательному рассмотрению разработчиком в тридцатидневный срок со дня его получения. Лицу, проводившему независимую антикоррупционную экспертизу, направляется мотивированный ответ, за исключением случаев, когда в заключении отсутствует предложение о способе устранения выявленных </w:t>
      </w:r>
      <w:proofErr w:type="spellStart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коррупциогенных</w:t>
      </w:r>
      <w:proofErr w:type="spellEnd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факторов.</w:t>
      </w:r>
    </w:p>
    <w:p w:rsidR="00AF1CD0" w:rsidRPr="00AA65AC" w:rsidRDefault="00AF1CD0" w:rsidP="00AF1CD0">
      <w:pPr>
        <w:pStyle w:val="ConsPlusNormal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AF1CD0">
      <w:pPr>
        <w:pStyle w:val="ConsPlusNonformat"/>
        <w:ind w:left="4679" w:firstLine="708"/>
        <w:rPr>
          <w:rFonts w:ascii="Liberation Serif" w:hAnsi="Liberation Serif" w:cs="Liberation Serif"/>
          <w:color w:val="000000"/>
          <w:sz w:val="28"/>
          <w:szCs w:val="28"/>
        </w:rPr>
      </w:pPr>
    </w:p>
    <w:p w:rsidR="00D8117C" w:rsidRDefault="00D8117C">
      <w:pPr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br w:type="page"/>
      </w:r>
    </w:p>
    <w:p w:rsidR="00AF1CD0" w:rsidRPr="00D8117C" w:rsidRDefault="00AF1CD0" w:rsidP="00AF1CD0">
      <w:pPr>
        <w:pStyle w:val="ConsPlusNonformat"/>
        <w:ind w:left="4679" w:firstLine="708"/>
        <w:rPr>
          <w:rFonts w:ascii="Liberation Serif" w:hAnsi="Liberation Serif" w:cs="Liberation Serif"/>
          <w:color w:val="000000"/>
          <w:sz w:val="26"/>
          <w:szCs w:val="28"/>
        </w:rPr>
      </w:pPr>
      <w:r w:rsidRPr="00D8117C">
        <w:rPr>
          <w:rFonts w:ascii="Liberation Serif" w:hAnsi="Liberation Serif" w:cs="Liberation Serif"/>
          <w:color w:val="000000"/>
          <w:sz w:val="26"/>
          <w:szCs w:val="28"/>
        </w:rPr>
        <w:lastRenderedPageBreak/>
        <w:t xml:space="preserve">Приложение </w:t>
      </w:r>
    </w:p>
    <w:p w:rsidR="00AF1CD0" w:rsidRPr="00D8117C" w:rsidRDefault="00AF1CD0" w:rsidP="00D8117C">
      <w:pPr>
        <w:pStyle w:val="ConsPlusNonformat"/>
        <w:ind w:left="5387"/>
        <w:rPr>
          <w:rFonts w:ascii="Liberation Serif" w:hAnsi="Liberation Serif" w:cs="Liberation Serif"/>
          <w:color w:val="000000"/>
          <w:sz w:val="26"/>
          <w:szCs w:val="28"/>
        </w:rPr>
      </w:pPr>
      <w:r w:rsidRPr="00D8117C">
        <w:rPr>
          <w:rFonts w:ascii="Liberation Serif" w:hAnsi="Liberation Serif" w:cs="Liberation Serif"/>
          <w:color w:val="000000"/>
          <w:sz w:val="26"/>
          <w:szCs w:val="28"/>
        </w:rPr>
        <w:t xml:space="preserve">к Порядку проведения антикоррупционной экспертизы </w:t>
      </w:r>
      <w:r w:rsidR="00D8117C" w:rsidRPr="00D8117C">
        <w:rPr>
          <w:rFonts w:ascii="Liberation Serif" w:hAnsi="Liberation Serif" w:cs="Liberation Serif"/>
          <w:color w:val="000000"/>
          <w:sz w:val="26"/>
          <w:szCs w:val="28"/>
        </w:rPr>
        <w:t>приказов Управления социальной политики № 19 и</w:t>
      </w:r>
      <w:r w:rsidRPr="00D8117C">
        <w:rPr>
          <w:rFonts w:ascii="Liberation Serif" w:hAnsi="Liberation Serif" w:cs="Liberation Serif"/>
          <w:color w:val="000000"/>
          <w:sz w:val="26"/>
          <w:szCs w:val="28"/>
        </w:rPr>
        <w:t xml:space="preserve"> проектов </w:t>
      </w:r>
      <w:r w:rsidR="00D8117C" w:rsidRPr="00D8117C">
        <w:rPr>
          <w:rFonts w:ascii="Liberation Serif" w:hAnsi="Liberation Serif" w:cs="Liberation Serif"/>
          <w:color w:val="000000"/>
          <w:sz w:val="26"/>
          <w:szCs w:val="28"/>
        </w:rPr>
        <w:t>приказов Управления социальной политики № 19</w:t>
      </w:r>
    </w:p>
    <w:p w:rsidR="00AF1CD0" w:rsidRPr="00AA65AC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AF1CD0">
      <w:pPr>
        <w:pStyle w:val="ConsPlusNonformat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«____» __________ 20__ года</w:t>
      </w:r>
    </w:p>
    <w:p w:rsidR="00AF1CD0" w:rsidRPr="00AA65AC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AF1CD0">
      <w:pPr>
        <w:pStyle w:val="ConsPlusNonformat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bookmarkStart w:id="4" w:name="P123"/>
      <w:bookmarkEnd w:id="4"/>
      <w:r w:rsidRPr="00AA65AC">
        <w:rPr>
          <w:rFonts w:ascii="Liberation Serif" w:hAnsi="Liberation Serif" w:cs="Liberation Serif"/>
          <w:b/>
          <w:color w:val="000000"/>
          <w:sz w:val="28"/>
          <w:szCs w:val="28"/>
        </w:rPr>
        <w:t>ЗАКЛЮЧЕНИЕ</w:t>
      </w:r>
    </w:p>
    <w:p w:rsidR="00AF1CD0" w:rsidRPr="00AA65AC" w:rsidRDefault="00AF1CD0" w:rsidP="00AF1CD0">
      <w:pPr>
        <w:pStyle w:val="ConsPlusNonformat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по результатам проведения антикоррупционной экспертизы</w:t>
      </w:r>
    </w:p>
    <w:p w:rsidR="00AF1CD0" w:rsidRPr="00AA65AC" w:rsidRDefault="00D8117C" w:rsidP="00AF1CD0">
      <w:pPr>
        <w:pStyle w:val="ConsPlusNonformat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приказа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/проекта </w:t>
      </w:r>
      <w:r>
        <w:rPr>
          <w:rFonts w:ascii="Liberation Serif" w:hAnsi="Liberation Serif" w:cs="Liberation Serif"/>
          <w:color w:val="000000"/>
          <w:sz w:val="28"/>
          <w:szCs w:val="28"/>
        </w:rPr>
        <w:t>приказа Управления социальной политики № 19</w:t>
      </w:r>
    </w:p>
    <w:p w:rsidR="00AF1CD0" w:rsidRPr="00AA65AC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______________________________________________________________________</w:t>
      </w:r>
    </w:p>
    <w:p w:rsidR="00AF1CD0" w:rsidRPr="00AA65AC" w:rsidRDefault="00AF1CD0" w:rsidP="00AF1CD0">
      <w:pPr>
        <w:pStyle w:val="ConsPlusNonformat"/>
        <w:jc w:val="center"/>
        <w:rPr>
          <w:rFonts w:ascii="Liberation Serif" w:hAnsi="Liberation Serif" w:cs="Liberation Serif"/>
        </w:rPr>
      </w:pPr>
      <w:r w:rsidRPr="00AA65AC">
        <w:rPr>
          <w:rFonts w:ascii="Liberation Serif" w:hAnsi="Liberation Serif" w:cs="Liberation Serif"/>
          <w:color w:val="000000"/>
        </w:rPr>
        <w:t>(</w:t>
      </w:r>
      <w:r w:rsidR="00D8117C">
        <w:rPr>
          <w:rFonts w:ascii="Liberation Serif" w:hAnsi="Liberation Serif" w:cs="Liberation Serif"/>
          <w:color w:val="000000"/>
        </w:rPr>
        <w:t>д</w:t>
      </w:r>
      <w:r w:rsidRPr="00AA65AC">
        <w:rPr>
          <w:rFonts w:ascii="Liberation Serif" w:hAnsi="Liberation Serif" w:cs="Liberation Serif"/>
          <w:color w:val="000000"/>
        </w:rPr>
        <w:t xml:space="preserve">ата, номер и наименование </w:t>
      </w:r>
      <w:r w:rsidR="00D8117C">
        <w:rPr>
          <w:rFonts w:ascii="Liberation Serif" w:hAnsi="Liberation Serif" w:cs="Liberation Serif"/>
          <w:color w:val="000000"/>
        </w:rPr>
        <w:t>приказа</w:t>
      </w:r>
      <w:r w:rsidRPr="00AA65AC">
        <w:rPr>
          <w:rFonts w:ascii="Liberation Serif" w:hAnsi="Liberation Serif" w:cs="Liberation Serif"/>
          <w:color w:val="000000"/>
        </w:rPr>
        <w:t xml:space="preserve">/проекта </w:t>
      </w:r>
      <w:r w:rsidR="00D8117C">
        <w:rPr>
          <w:rFonts w:ascii="Liberation Serif" w:hAnsi="Liberation Serif" w:cs="Liberation Serif"/>
          <w:color w:val="000000"/>
        </w:rPr>
        <w:t>приказа Управления социальной политики № 19</w:t>
      </w:r>
      <w:r w:rsidRPr="00AA65AC">
        <w:rPr>
          <w:rFonts w:ascii="Liberation Serif" w:hAnsi="Liberation Serif" w:cs="Liberation Serif"/>
          <w:color w:val="000000"/>
        </w:rPr>
        <w:t>)</w:t>
      </w:r>
    </w:p>
    <w:p w:rsidR="00AF1CD0" w:rsidRPr="00AA65AC" w:rsidRDefault="00AF1CD0" w:rsidP="00AF1CD0">
      <w:pPr>
        <w:pStyle w:val="ConsPlusNonformat"/>
        <w:ind w:firstLine="708"/>
        <w:jc w:val="both"/>
        <w:rPr>
          <w:rFonts w:ascii="Liberation Serif" w:hAnsi="Liberation Serif" w:cs="Liberation Serif"/>
          <w:color w:val="000000"/>
          <w:sz w:val="18"/>
          <w:szCs w:val="18"/>
        </w:rPr>
      </w:pPr>
    </w:p>
    <w:p w:rsidR="00AF1CD0" w:rsidRPr="00D8117C" w:rsidRDefault="00AF1CD0" w:rsidP="00D8117C">
      <w:pPr>
        <w:pStyle w:val="ConsPlusNonformat"/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В соответствии с </w:t>
      </w:r>
      <w:hyperlink r:id="rId6" w:history="1">
        <w:r w:rsidRPr="00AA65AC">
          <w:rPr>
            <w:rStyle w:val="af0"/>
            <w:rFonts w:ascii="Liberation Serif" w:hAnsi="Liberation Serif" w:cs="Liberation Serif"/>
            <w:color w:val="000000"/>
            <w:sz w:val="28"/>
            <w:szCs w:val="28"/>
          </w:rPr>
          <w:t>частью 4 статьи 3</w:t>
        </w:r>
      </w:hyperlink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Федерального закона от 17 июля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2009 года № 172-ФЗ «Об антикоррупционной экспертизе нормативных правовых актов и проектов нормативных правовых актов» проведена антикоррупционная экспертиза 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>приказа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/проекта 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Управления социальной политики № 19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______________________________________________________________________</w:t>
      </w:r>
    </w:p>
    <w:p w:rsidR="00AF1CD0" w:rsidRPr="00AA65AC" w:rsidRDefault="00AF1CD0" w:rsidP="00AF1CD0">
      <w:pPr>
        <w:pStyle w:val="ConsPlusNonformat"/>
        <w:jc w:val="center"/>
        <w:rPr>
          <w:rFonts w:ascii="Liberation Serif" w:hAnsi="Liberation Serif" w:cs="Liberation Serif"/>
          <w:color w:val="000000"/>
        </w:rPr>
      </w:pPr>
      <w:r w:rsidRPr="00AA65AC">
        <w:rPr>
          <w:rFonts w:ascii="Liberation Serif" w:hAnsi="Liberation Serif" w:cs="Liberation Serif"/>
          <w:color w:val="000000"/>
        </w:rPr>
        <w:t>(</w:t>
      </w:r>
      <w:r w:rsidR="00D8117C">
        <w:rPr>
          <w:rFonts w:ascii="Liberation Serif" w:hAnsi="Liberation Serif" w:cs="Liberation Serif"/>
          <w:color w:val="000000"/>
        </w:rPr>
        <w:t>д</w:t>
      </w:r>
      <w:r w:rsidR="00D8117C" w:rsidRPr="00AA65AC">
        <w:rPr>
          <w:rFonts w:ascii="Liberation Serif" w:hAnsi="Liberation Serif" w:cs="Liberation Serif"/>
          <w:color w:val="000000"/>
        </w:rPr>
        <w:t xml:space="preserve">ата, номер и наименование </w:t>
      </w:r>
      <w:r w:rsidR="00D8117C">
        <w:rPr>
          <w:rFonts w:ascii="Liberation Serif" w:hAnsi="Liberation Serif" w:cs="Liberation Serif"/>
          <w:color w:val="000000"/>
        </w:rPr>
        <w:t>приказа</w:t>
      </w:r>
      <w:r w:rsidR="00D8117C" w:rsidRPr="00AA65AC">
        <w:rPr>
          <w:rFonts w:ascii="Liberation Serif" w:hAnsi="Liberation Serif" w:cs="Liberation Serif"/>
          <w:color w:val="000000"/>
        </w:rPr>
        <w:t xml:space="preserve">/проекта </w:t>
      </w:r>
      <w:r w:rsidR="00D8117C">
        <w:rPr>
          <w:rFonts w:ascii="Liberation Serif" w:hAnsi="Liberation Serif" w:cs="Liberation Serif"/>
          <w:color w:val="000000"/>
        </w:rPr>
        <w:t>приказа Управления социальной политики № 19</w:t>
      </w:r>
      <w:r w:rsidRPr="00AA65AC">
        <w:rPr>
          <w:rFonts w:ascii="Liberation Serif" w:hAnsi="Liberation Serif" w:cs="Liberation Serif"/>
          <w:color w:val="000000"/>
        </w:rPr>
        <w:t>)</w:t>
      </w:r>
    </w:p>
    <w:p w:rsidR="00AF1CD0" w:rsidRPr="00AA65AC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18"/>
          <w:szCs w:val="18"/>
        </w:rPr>
      </w:pPr>
    </w:p>
    <w:p w:rsidR="00AF1CD0" w:rsidRPr="00AA65AC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(далее – 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>приказ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/проект 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>приказа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) в целях выявления в нем </w:t>
      </w:r>
      <w:proofErr w:type="spellStart"/>
      <w:r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коррупциогенных</w:t>
      </w:r>
      <w:proofErr w:type="spellEnd"/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факторов и их последующего устранения.</w:t>
      </w:r>
    </w:p>
    <w:p w:rsidR="00AF1CD0" w:rsidRPr="00AA65AC" w:rsidRDefault="00AF1CD0" w:rsidP="00AF1CD0">
      <w:pPr>
        <w:pStyle w:val="ConsPlusNonformat"/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По результатам проведенной антикоррупционной экспертизы 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>приказа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/проекта 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>приказа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выявлены следующие </w:t>
      </w:r>
      <w:proofErr w:type="spellStart"/>
      <w:r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коррупциогенные</w:t>
      </w:r>
      <w:proofErr w:type="spellEnd"/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факторы: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_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>__________________________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</w:t>
      </w:r>
    </w:p>
    <w:p w:rsidR="00AF1CD0" w:rsidRPr="00AA65AC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___________________________________.</w:t>
      </w:r>
    </w:p>
    <w:p w:rsidR="00AF1CD0" w:rsidRPr="00AA65AC" w:rsidRDefault="00AF1CD0" w:rsidP="00D8117C">
      <w:pPr>
        <w:pStyle w:val="ConsPlusNonformat"/>
        <w:jc w:val="center"/>
        <w:rPr>
          <w:rFonts w:ascii="Liberation Serif" w:hAnsi="Liberation Serif" w:cs="Liberation Serif"/>
          <w:color w:val="000000"/>
        </w:rPr>
      </w:pPr>
      <w:r w:rsidRPr="00AA65AC">
        <w:rPr>
          <w:rFonts w:ascii="Liberation Serif" w:hAnsi="Liberation Serif" w:cs="Liberation Serif"/>
          <w:color w:val="000000"/>
        </w:rPr>
        <w:t>(</w:t>
      </w:r>
      <w:r w:rsidRPr="00D8117C">
        <w:rPr>
          <w:rFonts w:ascii="Liberation Serif" w:hAnsi="Liberation Serif" w:cs="Liberation Serif"/>
          <w:color w:val="000000"/>
          <w:sz w:val="18"/>
          <w:szCs w:val="18"/>
        </w:rPr>
        <w:t xml:space="preserve">указывается структурный элемент </w:t>
      </w:r>
      <w:r w:rsidR="00D8117C" w:rsidRPr="00D8117C">
        <w:rPr>
          <w:rFonts w:ascii="Liberation Serif" w:hAnsi="Liberation Serif" w:cs="Liberation Serif"/>
          <w:color w:val="000000"/>
          <w:sz w:val="18"/>
          <w:szCs w:val="18"/>
        </w:rPr>
        <w:t>приказа</w:t>
      </w:r>
      <w:r w:rsidRPr="00D8117C">
        <w:rPr>
          <w:rFonts w:ascii="Liberation Serif" w:hAnsi="Liberation Serif" w:cs="Liberation Serif"/>
          <w:color w:val="000000"/>
          <w:sz w:val="18"/>
          <w:szCs w:val="18"/>
        </w:rPr>
        <w:t xml:space="preserve">/проекта </w:t>
      </w:r>
      <w:r w:rsidR="00D8117C" w:rsidRPr="00D8117C">
        <w:rPr>
          <w:rFonts w:ascii="Liberation Serif" w:hAnsi="Liberation Serif" w:cs="Liberation Serif"/>
          <w:color w:val="000000"/>
          <w:sz w:val="18"/>
          <w:szCs w:val="18"/>
        </w:rPr>
        <w:t>приказа Управления</w:t>
      </w:r>
      <w:r w:rsidRPr="00D8117C">
        <w:rPr>
          <w:rFonts w:ascii="Liberation Serif" w:hAnsi="Liberation Serif" w:cs="Liberation Serif"/>
          <w:color w:val="000000"/>
          <w:sz w:val="18"/>
          <w:szCs w:val="18"/>
        </w:rPr>
        <w:t xml:space="preserve">, </w:t>
      </w:r>
      <w:proofErr w:type="spellStart"/>
      <w:r w:rsidRPr="00D8117C">
        <w:rPr>
          <w:rFonts w:ascii="Liberation Serif" w:hAnsi="Liberation Serif" w:cs="Liberation Serif"/>
          <w:color w:val="000000"/>
          <w:sz w:val="18"/>
          <w:szCs w:val="18"/>
        </w:rPr>
        <w:t>коррупциогенные</w:t>
      </w:r>
      <w:proofErr w:type="spellEnd"/>
      <w:r w:rsidRPr="00D8117C">
        <w:rPr>
          <w:rFonts w:ascii="Liberation Serif" w:hAnsi="Liberation Serif" w:cs="Liberation Serif"/>
          <w:color w:val="000000"/>
          <w:sz w:val="18"/>
          <w:szCs w:val="18"/>
        </w:rPr>
        <w:t xml:space="preserve"> факторы, которые в нем содержатся, приводится обоснование выявления каждого из </w:t>
      </w:r>
      <w:proofErr w:type="spellStart"/>
      <w:r w:rsidRPr="00D8117C">
        <w:rPr>
          <w:rFonts w:ascii="Liberation Serif" w:hAnsi="Liberation Serif" w:cs="Liberation Serif"/>
          <w:color w:val="000000"/>
          <w:sz w:val="18"/>
          <w:szCs w:val="18"/>
        </w:rPr>
        <w:t>коррупциогенных</w:t>
      </w:r>
      <w:proofErr w:type="spellEnd"/>
      <w:r w:rsidRPr="00D8117C">
        <w:rPr>
          <w:rFonts w:ascii="Liberation Serif" w:hAnsi="Liberation Serif" w:cs="Liberation Serif"/>
          <w:color w:val="000000"/>
          <w:sz w:val="18"/>
          <w:szCs w:val="18"/>
        </w:rPr>
        <w:t xml:space="preserve"> факторов и предложения по их устранению</w:t>
      </w:r>
      <w:r w:rsidRPr="00AA65AC">
        <w:rPr>
          <w:rFonts w:ascii="Liberation Serif" w:hAnsi="Liberation Serif" w:cs="Liberation Serif"/>
          <w:color w:val="000000"/>
        </w:rPr>
        <w:t>).</w:t>
      </w:r>
    </w:p>
    <w:p w:rsidR="00AF1CD0" w:rsidRPr="00AA65AC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D8117C" w:rsidRPr="00AA65AC" w:rsidRDefault="00D8117C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Должность                                                                                         инициалы, фамилия</w:t>
      </w:r>
    </w:p>
    <w:sectPr w:rsidR="00AF1CD0" w:rsidRPr="00AA65AC" w:rsidSect="00663738">
      <w:pgSz w:w="11906" w:h="16838" w:code="9"/>
      <w:pgMar w:top="475" w:right="645" w:bottom="709" w:left="1276" w:header="720" w:footer="720" w:gutter="0"/>
      <w:pgNumType w:start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4.5pt" o:bullet="t">
        <v:imagedata r:id="rId1" o:title="clip_image001"/>
      </v:shape>
    </w:pict>
  </w:numPicBullet>
  <w:abstractNum w:abstractNumId="0" w15:restartNumberingAfterBreak="0">
    <w:nsid w:val="003B0C40"/>
    <w:multiLevelType w:val="multilevel"/>
    <w:tmpl w:val="2514EA06"/>
    <w:lvl w:ilvl="0">
      <w:start w:val="1"/>
      <w:numFmt w:val="decimal"/>
      <w:lvlText w:val="2.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4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65F0E95"/>
    <w:multiLevelType w:val="multilevel"/>
    <w:tmpl w:val="3AEAA1C8"/>
    <w:lvl w:ilvl="0">
      <w:start w:val="9"/>
      <w:numFmt w:val="decimal"/>
      <w:lvlText w:val="%1."/>
      <w:lvlJc w:val="left"/>
      <w:pPr>
        <w:ind w:left="14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."/>
      <w:lvlJc w:val="left"/>
      <w:pPr>
        <w:ind w:left="14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79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7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39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07712EF9"/>
    <w:multiLevelType w:val="hybridMultilevel"/>
    <w:tmpl w:val="9AE0E8FC"/>
    <w:lvl w:ilvl="0" w:tplc="D18A4BDA">
      <w:start w:val="1"/>
      <w:numFmt w:val="bullet"/>
      <w:lvlText w:val="-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748ED8FC">
      <w:start w:val="1"/>
      <w:numFmt w:val="bullet"/>
      <w:lvlText w:val="o"/>
      <w:lvlJc w:val="left"/>
      <w:pPr>
        <w:ind w:left="179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EF065E54">
      <w:start w:val="1"/>
      <w:numFmt w:val="bullet"/>
      <w:lvlText w:val="▪"/>
      <w:lvlJc w:val="left"/>
      <w:pPr>
        <w:ind w:left="251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4FF87074">
      <w:start w:val="1"/>
      <w:numFmt w:val="bullet"/>
      <w:lvlText w:val="•"/>
      <w:lvlJc w:val="left"/>
      <w:pPr>
        <w:ind w:left="323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9C640F70">
      <w:start w:val="1"/>
      <w:numFmt w:val="bullet"/>
      <w:lvlText w:val="o"/>
      <w:lvlJc w:val="left"/>
      <w:pPr>
        <w:ind w:left="395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76C28334">
      <w:start w:val="1"/>
      <w:numFmt w:val="bullet"/>
      <w:lvlText w:val="▪"/>
      <w:lvlJc w:val="left"/>
      <w:pPr>
        <w:ind w:left="467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D5106D30">
      <w:start w:val="1"/>
      <w:numFmt w:val="bullet"/>
      <w:lvlText w:val="•"/>
      <w:lvlJc w:val="left"/>
      <w:pPr>
        <w:ind w:left="539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38AEC38A">
      <w:start w:val="1"/>
      <w:numFmt w:val="bullet"/>
      <w:lvlText w:val="o"/>
      <w:lvlJc w:val="left"/>
      <w:pPr>
        <w:ind w:left="611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22128300">
      <w:start w:val="1"/>
      <w:numFmt w:val="bullet"/>
      <w:lvlText w:val="▪"/>
      <w:lvlJc w:val="left"/>
      <w:pPr>
        <w:ind w:left="683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085E3A0D"/>
    <w:multiLevelType w:val="hybridMultilevel"/>
    <w:tmpl w:val="C494FB84"/>
    <w:lvl w:ilvl="0" w:tplc="7D3A7F46">
      <w:start w:val="1"/>
      <w:numFmt w:val="decimal"/>
      <w:pStyle w:val="1"/>
      <w:lvlText w:val="%1)"/>
      <w:lvlJc w:val="left"/>
      <w:pPr>
        <w:ind w:left="72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5D1B1D"/>
    <w:multiLevelType w:val="hybridMultilevel"/>
    <w:tmpl w:val="B424743A"/>
    <w:lvl w:ilvl="0" w:tplc="637889B6">
      <w:start w:val="1"/>
      <w:numFmt w:val="decimal"/>
      <w:lvlText w:val="%1."/>
      <w:lvlJc w:val="left"/>
      <w:pPr>
        <w:tabs>
          <w:tab w:val="num" w:pos="752"/>
        </w:tabs>
        <w:ind w:left="752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EE141E"/>
    <w:multiLevelType w:val="multilevel"/>
    <w:tmpl w:val="F0882378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0107811"/>
    <w:multiLevelType w:val="multilevel"/>
    <w:tmpl w:val="FF7E2DA4"/>
    <w:lvl w:ilvl="0">
      <w:start w:val="11"/>
      <w:numFmt w:val="decimal"/>
      <w:lvlText w:val="%1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1">
      <w:start w:val="4"/>
      <w:numFmt w:val="decimal"/>
      <w:lvlText w:val="%1.%2.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8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4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6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8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4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11547524"/>
    <w:multiLevelType w:val="multilevel"/>
    <w:tmpl w:val="801E73AE"/>
    <w:lvl w:ilvl="0">
      <w:start w:val="6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80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2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6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8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40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2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 w15:restartNumberingAfterBreak="0">
    <w:nsid w:val="123A73C9"/>
    <w:multiLevelType w:val="multilevel"/>
    <w:tmpl w:val="49128EEA"/>
    <w:lvl w:ilvl="0">
      <w:start w:val="9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8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4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6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8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4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13280700"/>
    <w:multiLevelType w:val="multilevel"/>
    <w:tmpl w:val="907C4C30"/>
    <w:lvl w:ilvl="0">
      <w:start w:val="11"/>
      <w:numFmt w:val="decimal"/>
      <w:lvlText w:val="%1."/>
      <w:lvlJc w:val="left"/>
      <w:pPr>
        <w:ind w:left="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."/>
      <w:lvlJc w:val="left"/>
      <w:pPr>
        <w:ind w:left="7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8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4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6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8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4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1CF3492F"/>
    <w:multiLevelType w:val="hybridMultilevel"/>
    <w:tmpl w:val="EFAACEF4"/>
    <w:lvl w:ilvl="0" w:tplc="24A2ACB4">
      <w:start w:val="1"/>
      <w:numFmt w:val="decimal"/>
      <w:lvlText w:val="%1."/>
      <w:lvlJc w:val="left"/>
      <w:pPr>
        <w:ind w:left="1296" w:hanging="1296"/>
      </w:pPr>
      <w:rPr>
        <w:rFonts w:hint="default"/>
        <w:color w:val="auto"/>
        <w:sz w:val="26"/>
      </w:rPr>
    </w:lvl>
    <w:lvl w:ilvl="1" w:tplc="209086B6">
      <w:numFmt w:val="none"/>
      <w:lvlText w:val=""/>
      <w:lvlJc w:val="left"/>
      <w:pPr>
        <w:tabs>
          <w:tab w:val="num" w:pos="360"/>
        </w:tabs>
      </w:pPr>
    </w:lvl>
    <w:lvl w:ilvl="2" w:tplc="853CC8D0">
      <w:numFmt w:val="none"/>
      <w:lvlText w:val=""/>
      <w:lvlJc w:val="left"/>
      <w:pPr>
        <w:tabs>
          <w:tab w:val="num" w:pos="360"/>
        </w:tabs>
      </w:pPr>
    </w:lvl>
    <w:lvl w:ilvl="3" w:tplc="68C25EEE">
      <w:numFmt w:val="none"/>
      <w:lvlText w:val=""/>
      <w:lvlJc w:val="left"/>
      <w:pPr>
        <w:tabs>
          <w:tab w:val="num" w:pos="360"/>
        </w:tabs>
      </w:pPr>
    </w:lvl>
    <w:lvl w:ilvl="4" w:tplc="42CE3EEE">
      <w:numFmt w:val="none"/>
      <w:lvlText w:val=""/>
      <w:lvlJc w:val="left"/>
      <w:pPr>
        <w:tabs>
          <w:tab w:val="num" w:pos="360"/>
        </w:tabs>
      </w:pPr>
    </w:lvl>
    <w:lvl w:ilvl="5" w:tplc="AA52AF28">
      <w:numFmt w:val="none"/>
      <w:lvlText w:val=""/>
      <w:lvlJc w:val="left"/>
      <w:pPr>
        <w:tabs>
          <w:tab w:val="num" w:pos="360"/>
        </w:tabs>
      </w:pPr>
    </w:lvl>
    <w:lvl w:ilvl="6" w:tplc="08A611F4">
      <w:numFmt w:val="none"/>
      <w:lvlText w:val=""/>
      <w:lvlJc w:val="left"/>
      <w:pPr>
        <w:tabs>
          <w:tab w:val="num" w:pos="360"/>
        </w:tabs>
      </w:pPr>
    </w:lvl>
    <w:lvl w:ilvl="7" w:tplc="1580553E">
      <w:numFmt w:val="none"/>
      <w:lvlText w:val=""/>
      <w:lvlJc w:val="left"/>
      <w:pPr>
        <w:tabs>
          <w:tab w:val="num" w:pos="360"/>
        </w:tabs>
      </w:pPr>
    </w:lvl>
    <w:lvl w:ilvl="8" w:tplc="8B78109C">
      <w:numFmt w:val="none"/>
      <w:lvlText w:val=""/>
      <w:lvlJc w:val="left"/>
      <w:pPr>
        <w:tabs>
          <w:tab w:val="num" w:pos="360"/>
        </w:tabs>
      </w:pPr>
    </w:lvl>
  </w:abstractNum>
  <w:abstractNum w:abstractNumId="11" w15:restartNumberingAfterBreak="0">
    <w:nsid w:val="1CFE658D"/>
    <w:multiLevelType w:val="multilevel"/>
    <w:tmpl w:val="BAAC0B06"/>
    <w:lvl w:ilvl="0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1ECE0AE9"/>
    <w:multiLevelType w:val="hybridMultilevel"/>
    <w:tmpl w:val="6402265A"/>
    <w:lvl w:ilvl="0" w:tplc="AAC6180A">
      <w:start w:val="1"/>
      <w:numFmt w:val="bullet"/>
      <w:lvlText w:val="-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1" w:tplc="9C2CB4AC">
      <w:start w:val="1"/>
      <w:numFmt w:val="bullet"/>
      <w:lvlText w:val="o"/>
      <w:lvlJc w:val="left"/>
      <w:pPr>
        <w:ind w:left="18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2" w:tplc="B5421240">
      <w:start w:val="1"/>
      <w:numFmt w:val="bullet"/>
      <w:lvlText w:val="▪"/>
      <w:lvlJc w:val="left"/>
      <w:pPr>
        <w:ind w:left="25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3" w:tplc="9D1E0FAA">
      <w:start w:val="1"/>
      <w:numFmt w:val="bullet"/>
      <w:lvlText w:val="•"/>
      <w:lvlJc w:val="left"/>
      <w:pPr>
        <w:ind w:left="32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4" w:tplc="37008400">
      <w:start w:val="1"/>
      <w:numFmt w:val="bullet"/>
      <w:lvlText w:val="o"/>
      <w:lvlJc w:val="left"/>
      <w:pPr>
        <w:ind w:left="397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5" w:tplc="9DB6D012">
      <w:start w:val="1"/>
      <w:numFmt w:val="bullet"/>
      <w:lvlText w:val="▪"/>
      <w:lvlJc w:val="left"/>
      <w:pPr>
        <w:ind w:left="469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6" w:tplc="00D64AC0">
      <w:start w:val="1"/>
      <w:numFmt w:val="bullet"/>
      <w:lvlText w:val="•"/>
      <w:lvlJc w:val="left"/>
      <w:pPr>
        <w:ind w:left="54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7" w:tplc="35C64E5A">
      <w:start w:val="1"/>
      <w:numFmt w:val="bullet"/>
      <w:lvlText w:val="o"/>
      <w:lvlJc w:val="left"/>
      <w:pPr>
        <w:ind w:left="61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8" w:tplc="523634DC">
      <w:start w:val="1"/>
      <w:numFmt w:val="bullet"/>
      <w:lvlText w:val="▪"/>
      <w:lvlJc w:val="left"/>
      <w:pPr>
        <w:ind w:left="68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208A0032"/>
    <w:multiLevelType w:val="multilevel"/>
    <w:tmpl w:val="61B83C76"/>
    <w:lvl w:ilvl="0">
      <w:start w:val="9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>
      <w:start w:val="8"/>
      <w:numFmt w:val="decimal"/>
      <w:lvlRestart w:val="0"/>
      <w:lvlText w:val="%1.%2.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79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1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3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5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7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39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1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4" w15:restartNumberingAfterBreak="0">
    <w:nsid w:val="21E44FF7"/>
    <w:multiLevelType w:val="hybridMultilevel"/>
    <w:tmpl w:val="0E5E8C0A"/>
    <w:lvl w:ilvl="0" w:tplc="E08E59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4C84878"/>
    <w:multiLevelType w:val="hybridMultilevel"/>
    <w:tmpl w:val="E9A86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A26222B"/>
    <w:multiLevelType w:val="hybridMultilevel"/>
    <w:tmpl w:val="16B21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CA32BCA"/>
    <w:multiLevelType w:val="hybridMultilevel"/>
    <w:tmpl w:val="5A5CE5FE"/>
    <w:lvl w:ilvl="0" w:tplc="F7F88950">
      <w:start w:val="1"/>
      <w:numFmt w:val="decimal"/>
      <w:lvlText w:val="%1."/>
      <w:lvlJc w:val="left"/>
      <w:pPr>
        <w:ind w:left="83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1" w:tplc="61E650BA">
      <w:start w:val="1"/>
      <w:numFmt w:val="lowerLetter"/>
      <w:lvlText w:val="%2"/>
      <w:lvlJc w:val="left"/>
      <w:pPr>
        <w:ind w:left="152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2" w:tplc="816EB8DC">
      <w:start w:val="1"/>
      <w:numFmt w:val="lowerRoman"/>
      <w:lvlText w:val="%3"/>
      <w:lvlJc w:val="left"/>
      <w:pPr>
        <w:ind w:left="22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3" w:tplc="5AFE1ED8">
      <w:start w:val="1"/>
      <w:numFmt w:val="decimal"/>
      <w:lvlText w:val="%4"/>
      <w:lvlJc w:val="left"/>
      <w:pPr>
        <w:ind w:left="296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4" w:tplc="B9A8E634">
      <w:start w:val="1"/>
      <w:numFmt w:val="lowerLetter"/>
      <w:lvlText w:val="%5"/>
      <w:lvlJc w:val="left"/>
      <w:pPr>
        <w:ind w:left="368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5" w:tplc="EA9E3678">
      <w:start w:val="1"/>
      <w:numFmt w:val="lowerRoman"/>
      <w:lvlText w:val="%6"/>
      <w:lvlJc w:val="left"/>
      <w:pPr>
        <w:ind w:left="440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6" w:tplc="0E7E7970">
      <w:start w:val="1"/>
      <w:numFmt w:val="decimal"/>
      <w:lvlText w:val="%7"/>
      <w:lvlJc w:val="left"/>
      <w:pPr>
        <w:ind w:left="512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7" w:tplc="35F8C198">
      <w:start w:val="1"/>
      <w:numFmt w:val="lowerLetter"/>
      <w:lvlText w:val="%8"/>
      <w:lvlJc w:val="left"/>
      <w:pPr>
        <w:ind w:left="58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8" w:tplc="78802FBE">
      <w:start w:val="1"/>
      <w:numFmt w:val="lowerRoman"/>
      <w:lvlText w:val="%9"/>
      <w:lvlJc w:val="left"/>
      <w:pPr>
        <w:ind w:left="656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8" w15:restartNumberingAfterBreak="0">
    <w:nsid w:val="32BF7C90"/>
    <w:multiLevelType w:val="hybridMultilevel"/>
    <w:tmpl w:val="D2C442AC"/>
    <w:lvl w:ilvl="0" w:tplc="20F49E62">
      <w:start w:val="1"/>
      <w:numFmt w:val="bullet"/>
      <w:lvlText w:val="-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1" w:tplc="91C83B7A">
      <w:start w:val="1"/>
      <w:numFmt w:val="bullet"/>
      <w:lvlText w:val="o"/>
      <w:lvlJc w:val="left"/>
      <w:pPr>
        <w:ind w:left="17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2" w:tplc="1FCA11BC">
      <w:start w:val="1"/>
      <w:numFmt w:val="bullet"/>
      <w:lvlText w:val="▪"/>
      <w:lvlJc w:val="left"/>
      <w:pPr>
        <w:ind w:left="25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3" w:tplc="AC0832B0">
      <w:start w:val="1"/>
      <w:numFmt w:val="bullet"/>
      <w:lvlText w:val="•"/>
      <w:lvlJc w:val="left"/>
      <w:pPr>
        <w:ind w:left="32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4" w:tplc="0A442550">
      <w:start w:val="1"/>
      <w:numFmt w:val="bullet"/>
      <w:lvlText w:val="o"/>
      <w:lvlJc w:val="left"/>
      <w:pPr>
        <w:ind w:left="39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5" w:tplc="EA5A319C">
      <w:start w:val="1"/>
      <w:numFmt w:val="bullet"/>
      <w:lvlText w:val="▪"/>
      <w:lvlJc w:val="left"/>
      <w:pPr>
        <w:ind w:left="46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6" w:tplc="A412D60C">
      <w:start w:val="1"/>
      <w:numFmt w:val="bullet"/>
      <w:lvlText w:val="•"/>
      <w:lvlJc w:val="left"/>
      <w:pPr>
        <w:ind w:left="53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7" w:tplc="3FD097B6">
      <w:start w:val="1"/>
      <w:numFmt w:val="bullet"/>
      <w:lvlText w:val="o"/>
      <w:lvlJc w:val="left"/>
      <w:pPr>
        <w:ind w:left="61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8" w:tplc="A768AEC8">
      <w:start w:val="1"/>
      <w:numFmt w:val="bullet"/>
      <w:lvlText w:val="▪"/>
      <w:lvlJc w:val="left"/>
      <w:pPr>
        <w:ind w:left="68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9" w15:restartNumberingAfterBreak="0">
    <w:nsid w:val="349165EA"/>
    <w:multiLevelType w:val="hybridMultilevel"/>
    <w:tmpl w:val="389AD67A"/>
    <w:lvl w:ilvl="0" w:tplc="8E721A24">
      <w:start w:val="1"/>
      <w:numFmt w:val="bullet"/>
      <w:lvlText w:val="-"/>
      <w:lvlJc w:val="left"/>
      <w:pPr>
        <w:ind w:left="4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1" w:tplc="2924B764">
      <w:start w:val="1"/>
      <w:numFmt w:val="bullet"/>
      <w:lvlText w:val="o"/>
      <w:lvlJc w:val="left"/>
      <w:pPr>
        <w:ind w:left="183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2" w:tplc="197C327A">
      <w:start w:val="1"/>
      <w:numFmt w:val="bullet"/>
      <w:lvlText w:val="▪"/>
      <w:lvlJc w:val="left"/>
      <w:pPr>
        <w:ind w:left="255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3" w:tplc="D9DEACB6">
      <w:start w:val="1"/>
      <w:numFmt w:val="bullet"/>
      <w:lvlText w:val="•"/>
      <w:lvlJc w:val="left"/>
      <w:pPr>
        <w:ind w:left="327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4" w:tplc="70D40D70">
      <w:start w:val="1"/>
      <w:numFmt w:val="bullet"/>
      <w:lvlText w:val="o"/>
      <w:lvlJc w:val="left"/>
      <w:pPr>
        <w:ind w:left="399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5" w:tplc="03621A56">
      <w:start w:val="1"/>
      <w:numFmt w:val="bullet"/>
      <w:lvlText w:val="▪"/>
      <w:lvlJc w:val="left"/>
      <w:pPr>
        <w:ind w:left="471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6" w:tplc="AF0E2DB2">
      <w:start w:val="1"/>
      <w:numFmt w:val="bullet"/>
      <w:lvlText w:val="•"/>
      <w:lvlJc w:val="left"/>
      <w:pPr>
        <w:ind w:left="543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7" w:tplc="608C5866">
      <w:start w:val="1"/>
      <w:numFmt w:val="bullet"/>
      <w:lvlText w:val="o"/>
      <w:lvlJc w:val="left"/>
      <w:pPr>
        <w:ind w:left="615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8" w:tplc="9572B3E0">
      <w:start w:val="1"/>
      <w:numFmt w:val="bullet"/>
      <w:lvlText w:val="▪"/>
      <w:lvlJc w:val="left"/>
      <w:pPr>
        <w:ind w:left="687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0" w15:restartNumberingAfterBreak="0">
    <w:nsid w:val="34D03CF7"/>
    <w:multiLevelType w:val="hybridMultilevel"/>
    <w:tmpl w:val="39E6A624"/>
    <w:lvl w:ilvl="0" w:tplc="36CEEA18">
      <w:start w:val="1"/>
      <w:numFmt w:val="bullet"/>
      <w:lvlText w:val="-"/>
      <w:lvlJc w:val="left"/>
      <w:pPr>
        <w:ind w:left="5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44784462">
      <w:start w:val="1"/>
      <w:numFmt w:val="bullet"/>
      <w:lvlText w:val="o"/>
      <w:lvlJc w:val="left"/>
      <w:pPr>
        <w:ind w:left="179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E28237A2">
      <w:start w:val="1"/>
      <w:numFmt w:val="bullet"/>
      <w:lvlText w:val="▪"/>
      <w:lvlJc w:val="left"/>
      <w:pPr>
        <w:ind w:left="25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B192B80E">
      <w:start w:val="1"/>
      <w:numFmt w:val="bullet"/>
      <w:lvlText w:val="•"/>
      <w:lvlJc w:val="left"/>
      <w:pPr>
        <w:ind w:left="32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87D2FE4C">
      <w:start w:val="1"/>
      <w:numFmt w:val="bullet"/>
      <w:lvlText w:val="o"/>
      <w:lvlJc w:val="left"/>
      <w:pPr>
        <w:ind w:left="395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642C46DC">
      <w:start w:val="1"/>
      <w:numFmt w:val="bullet"/>
      <w:lvlText w:val="▪"/>
      <w:lvlJc w:val="left"/>
      <w:pPr>
        <w:ind w:left="46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D842182A">
      <w:start w:val="1"/>
      <w:numFmt w:val="bullet"/>
      <w:lvlText w:val="•"/>
      <w:lvlJc w:val="left"/>
      <w:pPr>
        <w:ind w:left="539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635E8918">
      <w:start w:val="1"/>
      <w:numFmt w:val="bullet"/>
      <w:lvlText w:val="o"/>
      <w:lvlJc w:val="left"/>
      <w:pPr>
        <w:ind w:left="61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FC84FBEE">
      <w:start w:val="1"/>
      <w:numFmt w:val="bullet"/>
      <w:lvlText w:val="▪"/>
      <w:lvlJc w:val="left"/>
      <w:pPr>
        <w:ind w:left="68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1" w15:restartNumberingAfterBreak="0">
    <w:nsid w:val="37C25CAE"/>
    <w:multiLevelType w:val="multilevel"/>
    <w:tmpl w:val="AE9ACB14"/>
    <w:lvl w:ilvl="0">
      <w:start w:val="5"/>
      <w:numFmt w:val="decimal"/>
      <w:lvlText w:val="%1."/>
      <w:lvlJc w:val="left"/>
      <w:pPr>
        <w:ind w:left="14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."/>
      <w:lvlJc w:val="left"/>
      <w:pPr>
        <w:ind w:left="14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8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4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6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4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2" w15:restartNumberingAfterBreak="0">
    <w:nsid w:val="3C2A5364"/>
    <w:multiLevelType w:val="multilevel"/>
    <w:tmpl w:val="D0F8512C"/>
    <w:lvl w:ilvl="0">
      <w:start w:val="7"/>
      <w:numFmt w:val="decimal"/>
      <w:lvlText w:val="%1."/>
      <w:lvlJc w:val="left"/>
      <w:pPr>
        <w:ind w:left="14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"/>
      <w:lvlJc w:val="left"/>
      <w:pPr>
        <w:ind w:left="14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3" w15:restartNumberingAfterBreak="0">
    <w:nsid w:val="3CC63CE0"/>
    <w:multiLevelType w:val="hybridMultilevel"/>
    <w:tmpl w:val="D98A452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7073E2"/>
    <w:multiLevelType w:val="hybridMultilevel"/>
    <w:tmpl w:val="CE2607E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A710DE5"/>
    <w:multiLevelType w:val="hybridMultilevel"/>
    <w:tmpl w:val="6F825FF6"/>
    <w:lvl w:ilvl="0" w:tplc="CAFEF3B8">
      <w:start w:val="1"/>
      <w:numFmt w:val="bullet"/>
      <w:lvlText w:val="-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7D5E0DAA">
      <w:start w:val="1"/>
      <w:numFmt w:val="bullet"/>
      <w:lvlText w:val="o"/>
      <w:lvlJc w:val="left"/>
      <w:pPr>
        <w:ind w:left="17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8C14497C">
      <w:start w:val="1"/>
      <w:numFmt w:val="bullet"/>
      <w:lvlText w:val="▪"/>
      <w:lvlJc w:val="left"/>
      <w:pPr>
        <w:ind w:left="25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AB521100">
      <w:start w:val="1"/>
      <w:numFmt w:val="bullet"/>
      <w:lvlText w:val="•"/>
      <w:lvlJc w:val="left"/>
      <w:pPr>
        <w:ind w:left="32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B412B854">
      <w:start w:val="1"/>
      <w:numFmt w:val="bullet"/>
      <w:lvlText w:val="o"/>
      <w:lvlJc w:val="left"/>
      <w:pPr>
        <w:ind w:left="39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F8FC9F38">
      <w:start w:val="1"/>
      <w:numFmt w:val="bullet"/>
      <w:lvlText w:val="▪"/>
      <w:lvlJc w:val="left"/>
      <w:pPr>
        <w:ind w:left="46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BF9C77DE">
      <w:start w:val="1"/>
      <w:numFmt w:val="bullet"/>
      <w:lvlText w:val="•"/>
      <w:lvlJc w:val="left"/>
      <w:pPr>
        <w:ind w:left="53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0D9A122C">
      <w:start w:val="1"/>
      <w:numFmt w:val="bullet"/>
      <w:lvlText w:val="o"/>
      <w:lvlJc w:val="left"/>
      <w:pPr>
        <w:ind w:left="61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8E30369A">
      <w:start w:val="1"/>
      <w:numFmt w:val="bullet"/>
      <w:lvlText w:val="▪"/>
      <w:lvlJc w:val="left"/>
      <w:pPr>
        <w:ind w:left="68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6" w15:restartNumberingAfterBreak="0">
    <w:nsid w:val="4EAE2A12"/>
    <w:multiLevelType w:val="hybridMultilevel"/>
    <w:tmpl w:val="747C34F8"/>
    <w:lvl w:ilvl="0" w:tplc="9C5C0E0E">
      <w:start w:val="1"/>
      <w:numFmt w:val="bullet"/>
      <w:lvlText w:val="-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8E8C17DC">
      <w:start w:val="1"/>
      <w:numFmt w:val="bullet"/>
      <w:lvlText w:val="o"/>
      <w:lvlJc w:val="left"/>
      <w:pPr>
        <w:ind w:left="19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92845BE2">
      <w:start w:val="1"/>
      <w:numFmt w:val="bullet"/>
      <w:lvlText w:val="▪"/>
      <w:lvlJc w:val="left"/>
      <w:pPr>
        <w:ind w:left="26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7ADE0CE2">
      <w:start w:val="1"/>
      <w:numFmt w:val="bullet"/>
      <w:lvlText w:val="•"/>
      <w:lvlJc w:val="left"/>
      <w:pPr>
        <w:ind w:left="33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BEF667C2">
      <w:start w:val="1"/>
      <w:numFmt w:val="bullet"/>
      <w:lvlText w:val="o"/>
      <w:lvlJc w:val="left"/>
      <w:pPr>
        <w:ind w:left="407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076CFC0A">
      <w:start w:val="1"/>
      <w:numFmt w:val="bullet"/>
      <w:lvlText w:val="▪"/>
      <w:lvlJc w:val="left"/>
      <w:pPr>
        <w:ind w:left="479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C582B40E">
      <w:start w:val="1"/>
      <w:numFmt w:val="bullet"/>
      <w:lvlText w:val="•"/>
      <w:lvlJc w:val="left"/>
      <w:pPr>
        <w:ind w:left="55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0E9E0C16">
      <w:start w:val="1"/>
      <w:numFmt w:val="bullet"/>
      <w:lvlText w:val="o"/>
      <w:lvlJc w:val="left"/>
      <w:pPr>
        <w:ind w:left="62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0430F762">
      <w:start w:val="1"/>
      <w:numFmt w:val="bullet"/>
      <w:lvlText w:val="▪"/>
      <w:lvlJc w:val="left"/>
      <w:pPr>
        <w:ind w:left="69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7" w15:restartNumberingAfterBreak="0">
    <w:nsid w:val="4F651D79"/>
    <w:multiLevelType w:val="multilevel"/>
    <w:tmpl w:val="9F4CCA8A"/>
    <w:lvl w:ilvl="0">
      <w:start w:val="8"/>
      <w:numFmt w:val="decimal"/>
      <w:lvlText w:val="%1."/>
      <w:lvlJc w:val="left"/>
      <w:pPr>
        <w:ind w:left="145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"/>
      <w:lvlJc w:val="left"/>
      <w:pPr>
        <w:ind w:left="14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bullet"/>
      <w:lvlText w:val="•"/>
      <w:lvlPicBulletId w:val="0"/>
      <w:lvlJc w:val="left"/>
      <w:pPr>
        <w:ind w:left="21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bullet"/>
      <w:lvlText w:val="•"/>
      <w:lvlJc w:val="left"/>
      <w:pPr>
        <w:ind w:left="18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bullet"/>
      <w:lvlText w:val="o"/>
      <w:lvlJc w:val="left"/>
      <w:pPr>
        <w:ind w:left="25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bullet"/>
      <w:lvlText w:val="▪"/>
      <w:lvlJc w:val="left"/>
      <w:pPr>
        <w:ind w:left="32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bullet"/>
      <w:lvlText w:val="•"/>
      <w:lvlJc w:val="left"/>
      <w:pPr>
        <w:ind w:left="39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bullet"/>
      <w:lvlText w:val="o"/>
      <w:lvlJc w:val="left"/>
      <w:pPr>
        <w:ind w:left="47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bullet"/>
      <w:lvlText w:val="▪"/>
      <w:lvlJc w:val="left"/>
      <w:pPr>
        <w:ind w:left="54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8" w15:restartNumberingAfterBreak="0">
    <w:nsid w:val="58BF638A"/>
    <w:multiLevelType w:val="hybridMultilevel"/>
    <w:tmpl w:val="DE4CCD76"/>
    <w:lvl w:ilvl="0" w:tplc="AF62B8D8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6A795EFD"/>
    <w:multiLevelType w:val="hybridMultilevel"/>
    <w:tmpl w:val="22EC24B8"/>
    <w:lvl w:ilvl="0" w:tplc="FBAEF24E">
      <w:start w:val="3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9F2643"/>
    <w:multiLevelType w:val="hybridMultilevel"/>
    <w:tmpl w:val="0C42B758"/>
    <w:lvl w:ilvl="0" w:tplc="579A1394">
      <w:start w:val="4"/>
      <w:numFmt w:val="decimal"/>
      <w:lvlText w:val="%1."/>
      <w:lvlJc w:val="left"/>
      <w:pPr>
        <w:ind w:left="14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7262A1D8">
      <w:start w:val="1"/>
      <w:numFmt w:val="lowerLetter"/>
      <w:lvlText w:val="%2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6C2650D2">
      <w:start w:val="1"/>
      <w:numFmt w:val="lowerRoman"/>
      <w:lvlText w:val="%3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F13AEEB0">
      <w:start w:val="1"/>
      <w:numFmt w:val="decimal"/>
      <w:lvlText w:val="%4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96861A74">
      <w:start w:val="1"/>
      <w:numFmt w:val="lowerLetter"/>
      <w:lvlText w:val="%5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1FF2E8B4">
      <w:start w:val="1"/>
      <w:numFmt w:val="lowerRoman"/>
      <w:lvlText w:val="%6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E5F699C4">
      <w:start w:val="1"/>
      <w:numFmt w:val="decimal"/>
      <w:lvlText w:val="%7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9D02E16E">
      <w:start w:val="1"/>
      <w:numFmt w:val="lowerLetter"/>
      <w:lvlText w:val="%8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EBA25EBE">
      <w:start w:val="1"/>
      <w:numFmt w:val="lowerRoman"/>
      <w:lvlText w:val="%9"/>
      <w:lvlJc w:val="left"/>
      <w:pPr>
        <w:ind w:left="68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1" w15:restartNumberingAfterBreak="0">
    <w:nsid w:val="6E087BBC"/>
    <w:multiLevelType w:val="multilevel"/>
    <w:tmpl w:val="7D8AB626"/>
    <w:lvl w:ilvl="0">
      <w:start w:val="10"/>
      <w:numFmt w:val="decimal"/>
      <w:lvlText w:val="%1."/>
      <w:lvlJc w:val="left"/>
      <w:pPr>
        <w:ind w:left="146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."/>
      <w:lvlJc w:val="left"/>
      <w:pPr>
        <w:ind w:left="14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8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5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9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4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2" w15:restartNumberingAfterBreak="0">
    <w:nsid w:val="6F682AB3"/>
    <w:multiLevelType w:val="multilevel"/>
    <w:tmpl w:val="BFF48438"/>
    <w:lvl w:ilvl="0">
      <w:start w:val="3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8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4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3" w15:restartNumberingAfterBreak="0">
    <w:nsid w:val="704D080E"/>
    <w:multiLevelType w:val="multilevel"/>
    <w:tmpl w:val="5BE02F6C"/>
    <w:lvl w:ilvl="0">
      <w:start w:val="7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78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2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4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6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38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4" w15:restartNumberingAfterBreak="0">
    <w:nsid w:val="73097467"/>
    <w:multiLevelType w:val="hybridMultilevel"/>
    <w:tmpl w:val="A45CCC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7A55733"/>
    <w:multiLevelType w:val="hybridMultilevel"/>
    <w:tmpl w:val="0FB291CA"/>
    <w:lvl w:ilvl="0" w:tplc="84C27D06">
      <w:start w:val="1"/>
      <w:numFmt w:val="bullet"/>
      <w:lvlText w:val="-"/>
      <w:lvlJc w:val="left"/>
      <w:pPr>
        <w:ind w:left="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B9A0DE0A">
      <w:start w:val="1"/>
      <w:numFmt w:val="bullet"/>
      <w:lvlText w:val="o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E02C9EA0">
      <w:start w:val="1"/>
      <w:numFmt w:val="bullet"/>
      <w:lvlText w:val="▪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D07008DA">
      <w:start w:val="1"/>
      <w:numFmt w:val="bullet"/>
      <w:lvlText w:val="•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DA9E93E0">
      <w:start w:val="1"/>
      <w:numFmt w:val="bullet"/>
      <w:lvlText w:val="o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671E5A9C">
      <w:start w:val="1"/>
      <w:numFmt w:val="bullet"/>
      <w:lvlText w:val="▪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885005EC">
      <w:start w:val="1"/>
      <w:numFmt w:val="bullet"/>
      <w:lvlText w:val="•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86B0B722">
      <w:start w:val="1"/>
      <w:numFmt w:val="bullet"/>
      <w:lvlText w:val="o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05C221E0">
      <w:start w:val="1"/>
      <w:numFmt w:val="bullet"/>
      <w:lvlText w:val="▪"/>
      <w:lvlJc w:val="left"/>
      <w:pPr>
        <w:ind w:left="68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6" w15:restartNumberingAfterBreak="0">
    <w:nsid w:val="7AE3211F"/>
    <w:multiLevelType w:val="hybridMultilevel"/>
    <w:tmpl w:val="909C2340"/>
    <w:lvl w:ilvl="0" w:tplc="C1D6D226">
      <w:start w:val="1"/>
      <w:numFmt w:val="decimal"/>
      <w:lvlText w:val="%1)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1" w:tplc="BD96A21A">
      <w:start w:val="1"/>
      <w:numFmt w:val="lowerLetter"/>
      <w:lvlText w:val="%2"/>
      <w:lvlJc w:val="left"/>
      <w:pPr>
        <w:ind w:left="18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 w:tplc="3B78D692">
      <w:start w:val="1"/>
      <w:numFmt w:val="lowerRoman"/>
      <w:lvlText w:val="%3"/>
      <w:lvlJc w:val="left"/>
      <w:pPr>
        <w:ind w:left="25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 w:tplc="47A876DC">
      <w:start w:val="1"/>
      <w:numFmt w:val="decimal"/>
      <w:lvlText w:val="%4"/>
      <w:lvlJc w:val="left"/>
      <w:pPr>
        <w:ind w:left="324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 w:tplc="4C4A2C3E">
      <w:start w:val="1"/>
      <w:numFmt w:val="lowerLetter"/>
      <w:lvlText w:val="%5"/>
      <w:lvlJc w:val="left"/>
      <w:pPr>
        <w:ind w:left="396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 w:tplc="B15A52E2">
      <w:start w:val="1"/>
      <w:numFmt w:val="lowerRoman"/>
      <w:lvlText w:val="%6"/>
      <w:lvlJc w:val="left"/>
      <w:pPr>
        <w:ind w:left="46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 w:tplc="FB128AF6">
      <w:start w:val="1"/>
      <w:numFmt w:val="decimal"/>
      <w:lvlText w:val="%7"/>
      <w:lvlJc w:val="left"/>
      <w:pPr>
        <w:ind w:left="54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 w:tplc="62CECFA4">
      <w:start w:val="1"/>
      <w:numFmt w:val="lowerLetter"/>
      <w:lvlText w:val="%8"/>
      <w:lvlJc w:val="left"/>
      <w:pPr>
        <w:ind w:left="61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 w:tplc="7D466F46">
      <w:start w:val="1"/>
      <w:numFmt w:val="lowerRoman"/>
      <w:lvlText w:val="%9"/>
      <w:lvlJc w:val="left"/>
      <w:pPr>
        <w:ind w:left="684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7" w15:restartNumberingAfterBreak="0">
    <w:nsid w:val="7C8A199F"/>
    <w:multiLevelType w:val="hybridMultilevel"/>
    <w:tmpl w:val="2918024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E08549E"/>
    <w:multiLevelType w:val="hybridMultilevel"/>
    <w:tmpl w:val="6FEE55E8"/>
    <w:lvl w:ilvl="0" w:tplc="BE4AA6EE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16"/>
  </w:num>
  <w:num w:numId="4">
    <w:abstractNumId w:val="14"/>
  </w:num>
  <w:num w:numId="5">
    <w:abstractNumId w:val="29"/>
  </w:num>
  <w:num w:numId="6">
    <w:abstractNumId w:val="37"/>
  </w:num>
  <w:num w:numId="7">
    <w:abstractNumId w:val="28"/>
  </w:num>
  <w:num w:numId="8">
    <w:abstractNumId w:val="3"/>
  </w:num>
  <w:num w:numId="9">
    <w:abstractNumId w:val="11"/>
  </w:num>
  <w:num w:numId="10">
    <w:abstractNumId w:val="38"/>
  </w:num>
  <w:num w:numId="11">
    <w:abstractNumId w:val="10"/>
  </w:num>
  <w:num w:numId="12">
    <w:abstractNumId w:val="4"/>
  </w:num>
  <w:num w:numId="13">
    <w:abstractNumId w:val="34"/>
  </w:num>
  <w:num w:numId="14">
    <w:abstractNumId w:val="15"/>
  </w:num>
  <w:num w:numId="15">
    <w:abstractNumId w:val="5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5"/>
  </w:num>
  <w:num w:numId="18">
    <w:abstractNumId w:val="32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</w:num>
  <w:num w:numId="23">
    <w:abstractNumId w:val="12"/>
  </w:num>
  <w:num w:numId="24">
    <w:abstractNumId w:val="7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</w:num>
  <w:num w:numId="27">
    <w:abstractNumId w:val="33"/>
    <w:lvlOverride w:ilvl="0">
      <w:startOverride w:val="7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8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26"/>
  </w:num>
  <w:num w:numId="30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8"/>
    <w:lvlOverride w:ilvl="0">
      <w:startOverride w:val="9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  <w:lvlOverride w:ilvl="0">
      <w:startOverride w:val="9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</w:num>
  <w:num w:numId="36">
    <w:abstractNumId w:val="25"/>
  </w:num>
  <w:num w:numId="37">
    <w:abstractNumId w:val="9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  <w:lvlOverride w:ilvl="0">
      <w:startOverride w:val="1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  <w:lvlOverride w:ilvl="0">
      <w:startOverride w:val="1"/>
    </w:lvlOverride>
    <w:lvlOverride w:ilvl="1">
      <w:startOverride w:val="4"/>
    </w:lvlOverride>
    <w:lvlOverride w:ilvl="2"/>
    <w:lvlOverride w:ilvl="3"/>
    <w:lvlOverride w:ilvl="4"/>
    <w:lvlOverride w:ilvl="5"/>
    <w:lvlOverride w:ilvl="6"/>
    <w:lvlOverride w:ilvl="7"/>
    <w:lvlOverride w:ilvl="8"/>
  </w:num>
  <w:num w:numId="4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E03"/>
    <w:rsid w:val="00005039"/>
    <w:rsid w:val="00025553"/>
    <w:rsid w:val="0002570A"/>
    <w:rsid w:val="000677F1"/>
    <w:rsid w:val="00071D86"/>
    <w:rsid w:val="000751FA"/>
    <w:rsid w:val="00095C45"/>
    <w:rsid w:val="000A0B3A"/>
    <w:rsid w:val="000A2148"/>
    <w:rsid w:val="000A4761"/>
    <w:rsid w:val="000C2013"/>
    <w:rsid w:val="000D0FE6"/>
    <w:rsid w:val="000F045D"/>
    <w:rsid w:val="000F736F"/>
    <w:rsid w:val="00115420"/>
    <w:rsid w:val="001202FF"/>
    <w:rsid w:val="001274E0"/>
    <w:rsid w:val="001275CB"/>
    <w:rsid w:val="00150AD3"/>
    <w:rsid w:val="00153B93"/>
    <w:rsid w:val="00175E4C"/>
    <w:rsid w:val="001805E5"/>
    <w:rsid w:val="00193093"/>
    <w:rsid w:val="001A1A46"/>
    <w:rsid w:val="001A33C1"/>
    <w:rsid w:val="001B1B6D"/>
    <w:rsid w:val="001B79F5"/>
    <w:rsid w:val="001C05A6"/>
    <w:rsid w:val="001C2D60"/>
    <w:rsid w:val="001C5245"/>
    <w:rsid w:val="001D2FFB"/>
    <w:rsid w:val="001D3432"/>
    <w:rsid w:val="001D458B"/>
    <w:rsid w:val="001F2CD7"/>
    <w:rsid w:val="00201865"/>
    <w:rsid w:val="00203409"/>
    <w:rsid w:val="00212CF9"/>
    <w:rsid w:val="00222501"/>
    <w:rsid w:val="0022288D"/>
    <w:rsid w:val="00243B99"/>
    <w:rsid w:val="00244AA9"/>
    <w:rsid w:val="00260FA3"/>
    <w:rsid w:val="0026165B"/>
    <w:rsid w:val="00265D31"/>
    <w:rsid w:val="00267791"/>
    <w:rsid w:val="00270AEF"/>
    <w:rsid w:val="00284BA6"/>
    <w:rsid w:val="00287003"/>
    <w:rsid w:val="00292E5A"/>
    <w:rsid w:val="002964B4"/>
    <w:rsid w:val="002A408A"/>
    <w:rsid w:val="002B4800"/>
    <w:rsid w:val="002B5B47"/>
    <w:rsid w:val="002C36C2"/>
    <w:rsid w:val="002D44E6"/>
    <w:rsid w:val="002F3519"/>
    <w:rsid w:val="002F568F"/>
    <w:rsid w:val="002F7BFA"/>
    <w:rsid w:val="00301026"/>
    <w:rsid w:val="0030319B"/>
    <w:rsid w:val="00317EF5"/>
    <w:rsid w:val="00327F32"/>
    <w:rsid w:val="00355E4F"/>
    <w:rsid w:val="00360810"/>
    <w:rsid w:val="00361038"/>
    <w:rsid w:val="00361A22"/>
    <w:rsid w:val="0037010A"/>
    <w:rsid w:val="00375336"/>
    <w:rsid w:val="00386D81"/>
    <w:rsid w:val="00397DE6"/>
    <w:rsid w:val="003A6209"/>
    <w:rsid w:val="003A6868"/>
    <w:rsid w:val="003A72EA"/>
    <w:rsid w:val="003B59B4"/>
    <w:rsid w:val="003B71AD"/>
    <w:rsid w:val="003C19EB"/>
    <w:rsid w:val="003C1DAF"/>
    <w:rsid w:val="003D6132"/>
    <w:rsid w:val="004248E3"/>
    <w:rsid w:val="00441FC6"/>
    <w:rsid w:val="00446E9C"/>
    <w:rsid w:val="00464A3B"/>
    <w:rsid w:val="0047485B"/>
    <w:rsid w:val="00474C84"/>
    <w:rsid w:val="00497727"/>
    <w:rsid w:val="004A2CC3"/>
    <w:rsid w:val="004B2846"/>
    <w:rsid w:val="004B6DA9"/>
    <w:rsid w:val="004C282A"/>
    <w:rsid w:val="004E73F7"/>
    <w:rsid w:val="004F187C"/>
    <w:rsid w:val="004F6F6D"/>
    <w:rsid w:val="00512973"/>
    <w:rsid w:val="00525737"/>
    <w:rsid w:val="005302CE"/>
    <w:rsid w:val="00536B54"/>
    <w:rsid w:val="005419A0"/>
    <w:rsid w:val="0055635E"/>
    <w:rsid w:val="00565D3B"/>
    <w:rsid w:val="005840BE"/>
    <w:rsid w:val="00591C09"/>
    <w:rsid w:val="00592CF7"/>
    <w:rsid w:val="005A25BA"/>
    <w:rsid w:val="005A69E3"/>
    <w:rsid w:val="005A6F11"/>
    <w:rsid w:val="005A7E3A"/>
    <w:rsid w:val="005B6668"/>
    <w:rsid w:val="005C23D8"/>
    <w:rsid w:val="005C61F2"/>
    <w:rsid w:val="005D1F1A"/>
    <w:rsid w:val="005D558E"/>
    <w:rsid w:val="005E0DC1"/>
    <w:rsid w:val="005E462D"/>
    <w:rsid w:val="005E4F0E"/>
    <w:rsid w:val="006066FA"/>
    <w:rsid w:val="006213BE"/>
    <w:rsid w:val="00637474"/>
    <w:rsid w:val="00645471"/>
    <w:rsid w:val="00663738"/>
    <w:rsid w:val="006651D9"/>
    <w:rsid w:val="00671064"/>
    <w:rsid w:val="006733A4"/>
    <w:rsid w:val="0067404F"/>
    <w:rsid w:val="006B482F"/>
    <w:rsid w:val="006C68A4"/>
    <w:rsid w:val="006F5A33"/>
    <w:rsid w:val="00707717"/>
    <w:rsid w:val="00710465"/>
    <w:rsid w:val="00712236"/>
    <w:rsid w:val="00717BDF"/>
    <w:rsid w:val="0073097F"/>
    <w:rsid w:val="00737583"/>
    <w:rsid w:val="00740436"/>
    <w:rsid w:val="007452BC"/>
    <w:rsid w:val="0075262D"/>
    <w:rsid w:val="00776FC5"/>
    <w:rsid w:val="00781B24"/>
    <w:rsid w:val="0078515F"/>
    <w:rsid w:val="00792232"/>
    <w:rsid w:val="007A2452"/>
    <w:rsid w:val="007A51F6"/>
    <w:rsid w:val="007B74F6"/>
    <w:rsid w:val="007C44E9"/>
    <w:rsid w:val="007C59F5"/>
    <w:rsid w:val="007C5DC3"/>
    <w:rsid w:val="00800DC3"/>
    <w:rsid w:val="00802BDD"/>
    <w:rsid w:val="0080527B"/>
    <w:rsid w:val="00817286"/>
    <w:rsid w:val="0082085B"/>
    <w:rsid w:val="00824CAD"/>
    <w:rsid w:val="00826BE9"/>
    <w:rsid w:val="00835E9C"/>
    <w:rsid w:val="00856EB4"/>
    <w:rsid w:val="00875DA4"/>
    <w:rsid w:val="00890C31"/>
    <w:rsid w:val="00890C61"/>
    <w:rsid w:val="008912BE"/>
    <w:rsid w:val="0089220E"/>
    <w:rsid w:val="008A664F"/>
    <w:rsid w:val="008B239E"/>
    <w:rsid w:val="008B266D"/>
    <w:rsid w:val="008B6518"/>
    <w:rsid w:val="008D213F"/>
    <w:rsid w:val="008D6BEC"/>
    <w:rsid w:val="008F0DCD"/>
    <w:rsid w:val="008F7683"/>
    <w:rsid w:val="00906BA2"/>
    <w:rsid w:val="009126A4"/>
    <w:rsid w:val="00913706"/>
    <w:rsid w:val="009331B7"/>
    <w:rsid w:val="00947DD3"/>
    <w:rsid w:val="009503C8"/>
    <w:rsid w:val="00961EC0"/>
    <w:rsid w:val="00962F10"/>
    <w:rsid w:val="00971A77"/>
    <w:rsid w:val="00976AD8"/>
    <w:rsid w:val="009822B2"/>
    <w:rsid w:val="00985C8A"/>
    <w:rsid w:val="00995405"/>
    <w:rsid w:val="009974F9"/>
    <w:rsid w:val="00997CB0"/>
    <w:rsid w:val="009A1144"/>
    <w:rsid w:val="009A310B"/>
    <w:rsid w:val="009B475D"/>
    <w:rsid w:val="009C0F7F"/>
    <w:rsid w:val="009C5693"/>
    <w:rsid w:val="009D465D"/>
    <w:rsid w:val="009E04D7"/>
    <w:rsid w:val="009E1D4D"/>
    <w:rsid w:val="009F3E03"/>
    <w:rsid w:val="00A15706"/>
    <w:rsid w:val="00A20463"/>
    <w:rsid w:val="00A32BD1"/>
    <w:rsid w:val="00A46CEB"/>
    <w:rsid w:val="00A50AA2"/>
    <w:rsid w:val="00A51203"/>
    <w:rsid w:val="00A54B95"/>
    <w:rsid w:val="00A63C6C"/>
    <w:rsid w:val="00A66080"/>
    <w:rsid w:val="00A66173"/>
    <w:rsid w:val="00A67664"/>
    <w:rsid w:val="00A67F58"/>
    <w:rsid w:val="00A73E56"/>
    <w:rsid w:val="00A84665"/>
    <w:rsid w:val="00A97BDF"/>
    <w:rsid w:val="00AA65AC"/>
    <w:rsid w:val="00AB3116"/>
    <w:rsid w:val="00AC4AF5"/>
    <w:rsid w:val="00AD0D6D"/>
    <w:rsid w:val="00AF1CD0"/>
    <w:rsid w:val="00AF5DF7"/>
    <w:rsid w:val="00B00394"/>
    <w:rsid w:val="00B27CA4"/>
    <w:rsid w:val="00B30FDA"/>
    <w:rsid w:val="00B3628B"/>
    <w:rsid w:val="00B4220B"/>
    <w:rsid w:val="00B444B2"/>
    <w:rsid w:val="00B56FBC"/>
    <w:rsid w:val="00B67611"/>
    <w:rsid w:val="00B709F1"/>
    <w:rsid w:val="00B773A1"/>
    <w:rsid w:val="00B7781F"/>
    <w:rsid w:val="00B9221C"/>
    <w:rsid w:val="00B93433"/>
    <w:rsid w:val="00BA230D"/>
    <w:rsid w:val="00BB1C8E"/>
    <w:rsid w:val="00BE1600"/>
    <w:rsid w:val="00BE72C7"/>
    <w:rsid w:val="00BE773E"/>
    <w:rsid w:val="00BF71A7"/>
    <w:rsid w:val="00C02A9B"/>
    <w:rsid w:val="00C20013"/>
    <w:rsid w:val="00C24BFE"/>
    <w:rsid w:val="00C32975"/>
    <w:rsid w:val="00C347C0"/>
    <w:rsid w:val="00C4265B"/>
    <w:rsid w:val="00C60A70"/>
    <w:rsid w:val="00C61331"/>
    <w:rsid w:val="00C6319C"/>
    <w:rsid w:val="00C67A69"/>
    <w:rsid w:val="00C755F1"/>
    <w:rsid w:val="00C7591C"/>
    <w:rsid w:val="00C80613"/>
    <w:rsid w:val="00C83B35"/>
    <w:rsid w:val="00C91E89"/>
    <w:rsid w:val="00CB7B7D"/>
    <w:rsid w:val="00CE3895"/>
    <w:rsid w:val="00CF398C"/>
    <w:rsid w:val="00CF4948"/>
    <w:rsid w:val="00D045D2"/>
    <w:rsid w:val="00D05FDF"/>
    <w:rsid w:val="00D24EDB"/>
    <w:rsid w:val="00D56547"/>
    <w:rsid w:val="00D8117C"/>
    <w:rsid w:val="00D9106A"/>
    <w:rsid w:val="00D9486B"/>
    <w:rsid w:val="00D97496"/>
    <w:rsid w:val="00DB374C"/>
    <w:rsid w:val="00DB6F97"/>
    <w:rsid w:val="00DC03AB"/>
    <w:rsid w:val="00DC0EA8"/>
    <w:rsid w:val="00DD3795"/>
    <w:rsid w:val="00DE0303"/>
    <w:rsid w:val="00DE4893"/>
    <w:rsid w:val="00DF6DBE"/>
    <w:rsid w:val="00DF79B9"/>
    <w:rsid w:val="00E169FE"/>
    <w:rsid w:val="00E22A10"/>
    <w:rsid w:val="00E25DE0"/>
    <w:rsid w:val="00E26FC3"/>
    <w:rsid w:val="00E313F4"/>
    <w:rsid w:val="00E368F0"/>
    <w:rsid w:val="00E43646"/>
    <w:rsid w:val="00E45835"/>
    <w:rsid w:val="00E53DE1"/>
    <w:rsid w:val="00E54971"/>
    <w:rsid w:val="00E55D95"/>
    <w:rsid w:val="00E60424"/>
    <w:rsid w:val="00E65B52"/>
    <w:rsid w:val="00E80707"/>
    <w:rsid w:val="00E91C5F"/>
    <w:rsid w:val="00E94089"/>
    <w:rsid w:val="00EA3707"/>
    <w:rsid w:val="00EA4A53"/>
    <w:rsid w:val="00EA4D18"/>
    <w:rsid w:val="00EB262D"/>
    <w:rsid w:val="00EB3ADE"/>
    <w:rsid w:val="00EB70D1"/>
    <w:rsid w:val="00EC14B4"/>
    <w:rsid w:val="00EC43E4"/>
    <w:rsid w:val="00EC5B3D"/>
    <w:rsid w:val="00ED2117"/>
    <w:rsid w:val="00F060A3"/>
    <w:rsid w:val="00F23FFC"/>
    <w:rsid w:val="00F33169"/>
    <w:rsid w:val="00F36D06"/>
    <w:rsid w:val="00F465CB"/>
    <w:rsid w:val="00F52119"/>
    <w:rsid w:val="00F61682"/>
    <w:rsid w:val="00F63A1F"/>
    <w:rsid w:val="00F66824"/>
    <w:rsid w:val="00F67E5C"/>
    <w:rsid w:val="00F73A12"/>
    <w:rsid w:val="00F76A9F"/>
    <w:rsid w:val="00F81E75"/>
    <w:rsid w:val="00F83069"/>
    <w:rsid w:val="00F971D8"/>
    <w:rsid w:val="00FA67A4"/>
    <w:rsid w:val="00FB4326"/>
    <w:rsid w:val="00FB78A1"/>
    <w:rsid w:val="00FC0589"/>
    <w:rsid w:val="00FC1B13"/>
    <w:rsid w:val="00FC3415"/>
    <w:rsid w:val="00FD36BF"/>
    <w:rsid w:val="00FE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886EDE"/>
  <w15:chartTrackingRefBased/>
  <w15:docId w15:val="{176BA490-E0CB-4A26-865A-D52367304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1D86"/>
  </w:style>
  <w:style w:type="paragraph" w:styleId="2">
    <w:name w:val="heading 2"/>
    <w:next w:val="a"/>
    <w:link w:val="20"/>
    <w:uiPriority w:val="9"/>
    <w:semiHidden/>
    <w:unhideWhenUsed/>
    <w:qFormat/>
    <w:rsid w:val="0030319B"/>
    <w:pPr>
      <w:keepNext/>
      <w:keepLines/>
      <w:spacing w:after="223" w:line="256" w:lineRule="auto"/>
      <w:outlineLvl w:val="1"/>
    </w:pPr>
    <w:rPr>
      <w:color w:val="000000"/>
      <w:sz w:val="3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071D86"/>
    <w:pPr>
      <w:jc w:val="center"/>
    </w:pPr>
    <w:rPr>
      <w:sz w:val="26"/>
    </w:rPr>
  </w:style>
  <w:style w:type="paragraph" w:styleId="a4">
    <w:name w:val="Subtitle"/>
    <w:basedOn w:val="a"/>
    <w:qFormat/>
    <w:rsid w:val="00071D86"/>
    <w:pPr>
      <w:jc w:val="center"/>
    </w:pPr>
    <w:rPr>
      <w:b/>
      <w:sz w:val="30"/>
    </w:rPr>
  </w:style>
  <w:style w:type="paragraph" w:styleId="a5">
    <w:name w:val="Balloon Text"/>
    <w:basedOn w:val="a"/>
    <w:link w:val="a6"/>
    <w:rsid w:val="00B3628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B3628B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D045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805E5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8">
    <w:name w:val="Прижатый влево"/>
    <w:basedOn w:val="a"/>
    <w:next w:val="a"/>
    <w:rsid w:val="00890C31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11">
    <w:name w:val="Знак Знак1 Знак Знак"/>
    <w:basedOn w:val="a"/>
    <w:rsid w:val="00A46CE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9">
    <w:name w:val="Знак"/>
    <w:basedOn w:val="a"/>
    <w:rsid w:val="00710465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2">
    <w:name w:val="Заголовок1"/>
    <w:basedOn w:val="a"/>
    <w:rsid w:val="00360810"/>
    <w:pPr>
      <w:spacing w:before="600" w:after="240"/>
      <w:ind w:firstLine="720"/>
      <w:jc w:val="center"/>
    </w:pPr>
    <w:rPr>
      <w:b/>
      <w:sz w:val="28"/>
      <w:szCs w:val="24"/>
    </w:rPr>
  </w:style>
  <w:style w:type="paragraph" w:customStyle="1" w:styleId="aa">
    <w:name w:val="Основной"/>
    <w:rsid w:val="00360810"/>
    <w:pPr>
      <w:ind w:firstLine="720"/>
      <w:jc w:val="both"/>
    </w:pPr>
    <w:rPr>
      <w:sz w:val="28"/>
      <w:szCs w:val="24"/>
    </w:rPr>
  </w:style>
  <w:style w:type="paragraph" w:customStyle="1" w:styleId="ab">
    <w:name w:val="Приказываю"/>
    <w:basedOn w:val="aa"/>
    <w:rsid w:val="00360810"/>
    <w:rPr>
      <w:b/>
    </w:rPr>
  </w:style>
  <w:style w:type="paragraph" w:customStyle="1" w:styleId="10">
    <w:name w:val="Список 1."/>
    <w:basedOn w:val="aa"/>
    <w:rsid w:val="00360810"/>
    <w:pPr>
      <w:numPr>
        <w:numId w:val="9"/>
      </w:numPr>
      <w:ind w:left="0" w:firstLine="709"/>
    </w:pPr>
  </w:style>
  <w:style w:type="paragraph" w:customStyle="1" w:styleId="1">
    <w:name w:val="Список 1)"/>
    <w:basedOn w:val="aa"/>
    <w:rsid w:val="00360810"/>
    <w:pPr>
      <w:numPr>
        <w:numId w:val="8"/>
      </w:numPr>
      <w:ind w:left="0" w:firstLine="1418"/>
    </w:pPr>
  </w:style>
  <w:style w:type="paragraph" w:styleId="ac">
    <w:name w:val="Document Map"/>
    <w:basedOn w:val="a"/>
    <w:link w:val="ad"/>
    <w:rsid w:val="005E462D"/>
    <w:pPr>
      <w:spacing w:before="60"/>
      <w:ind w:firstLine="709"/>
      <w:jc w:val="both"/>
    </w:pPr>
    <w:rPr>
      <w:rFonts w:ascii="Tahoma" w:hAnsi="Tahoma"/>
      <w:sz w:val="16"/>
      <w:szCs w:val="16"/>
    </w:rPr>
  </w:style>
  <w:style w:type="character" w:customStyle="1" w:styleId="ad">
    <w:name w:val="Схема документа Знак"/>
    <w:link w:val="ac"/>
    <w:locked/>
    <w:rsid w:val="005E462D"/>
    <w:rPr>
      <w:rFonts w:ascii="Tahoma" w:hAnsi="Tahoma"/>
      <w:sz w:val="16"/>
      <w:szCs w:val="16"/>
      <w:lang w:val="ru-RU" w:eastAsia="ru-RU" w:bidi="ar-SA"/>
    </w:rPr>
  </w:style>
  <w:style w:type="character" w:customStyle="1" w:styleId="21">
    <w:name w:val="Основной текст (2)_"/>
    <w:link w:val="210"/>
    <w:rsid w:val="00EC14B4"/>
    <w:rPr>
      <w:sz w:val="28"/>
      <w:szCs w:val="28"/>
      <w:shd w:val="clear" w:color="auto" w:fill="FFFFFF"/>
      <w:lang w:bidi="ar-SA"/>
    </w:rPr>
  </w:style>
  <w:style w:type="paragraph" w:customStyle="1" w:styleId="210">
    <w:name w:val="Основной текст (2)1"/>
    <w:basedOn w:val="a"/>
    <w:link w:val="21"/>
    <w:rsid w:val="00EC14B4"/>
    <w:pPr>
      <w:widowControl w:val="0"/>
      <w:shd w:val="clear" w:color="auto" w:fill="FFFFFF"/>
      <w:spacing w:line="322" w:lineRule="exact"/>
      <w:jc w:val="center"/>
    </w:pPr>
    <w:rPr>
      <w:sz w:val="28"/>
      <w:szCs w:val="28"/>
      <w:shd w:val="clear" w:color="auto" w:fill="FFFFFF"/>
    </w:rPr>
  </w:style>
  <w:style w:type="character" w:customStyle="1" w:styleId="11pt">
    <w:name w:val="Основной текст + 11 pt"/>
    <w:rsid w:val="00267791"/>
    <w:rPr>
      <w:rFonts w:ascii="Times New Roman" w:hAnsi="Times New Roman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ar-SA"/>
    </w:rPr>
  </w:style>
  <w:style w:type="character" w:customStyle="1" w:styleId="212pt">
    <w:name w:val="Основной текст (2) + 12 pt"/>
    <w:rsid w:val="002677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22">
    <w:name w:val="Основной текст (2)"/>
    <w:basedOn w:val="a"/>
    <w:rsid w:val="00267791"/>
    <w:pPr>
      <w:shd w:val="clear" w:color="auto" w:fill="FFFFFF"/>
      <w:spacing w:line="305" w:lineRule="exact"/>
    </w:pPr>
    <w:rPr>
      <w:sz w:val="24"/>
      <w:szCs w:val="24"/>
    </w:rPr>
  </w:style>
  <w:style w:type="paragraph" w:styleId="ae">
    <w:name w:val="Body Text"/>
    <w:basedOn w:val="a"/>
    <w:rsid w:val="00CB7B7D"/>
    <w:rPr>
      <w:sz w:val="28"/>
    </w:rPr>
  </w:style>
  <w:style w:type="paragraph" w:styleId="af">
    <w:name w:val="List Paragraph"/>
    <w:basedOn w:val="a"/>
    <w:rsid w:val="00A66173"/>
    <w:pPr>
      <w:suppressAutoHyphens/>
      <w:autoSpaceDN w:val="0"/>
      <w:ind w:left="720" w:firstLine="709"/>
      <w:jc w:val="both"/>
      <w:textAlignment w:val="baseline"/>
    </w:pPr>
    <w:rPr>
      <w:rFonts w:eastAsia="Calibri"/>
      <w:sz w:val="28"/>
      <w:szCs w:val="28"/>
      <w:lang w:eastAsia="en-US"/>
    </w:rPr>
  </w:style>
  <w:style w:type="character" w:customStyle="1" w:styleId="20">
    <w:name w:val="Заголовок 2 Знак"/>
    <w:link w:val="2"/>
    <w:uiPriority w:val="9"/>
    <w:semiHidden/>
    <w:rsid w:val="0030319B"/>
    <w:rPr>
      <w:color w:val="000000"/>
      <w:sz w:val="30"/>
      <w:szCs w:val="22"/>
    </w:rPr>
  </w:style>
  <w:style w:type="paragraph" w:customStyle="1" w:styleId="ConsPlusTitle">
    <w:name w:val="ConsPlusTitle"/>
    <w:rsid w:val="00D05FDF"/>
    <w:pPr>
      <w:widowControl w:val="0"/>
      <w:suppressAutoHyphens/>
      <w:autoSpaceDE w:val="0"/>
      <w:autoSpaceDN w:val="0"/>
    </w:pPr>
    <w:rPr>
      <w:rFonts w:ascii="Calibri" w:hAnsi="Calibri" w:cs="Calibri"/>
      <w:b/>
      <w:sz w:val="22"/>
    </w:rPr>
  </w:style>
  <w:style w:type="character" w:styleId="af0">
    <w:name w:val="Hyperlink"/>
    <w:uiPriority w:val="99"/>
    <w:unhideWhenUsed/>
    <w:rsid w:val="00D05FDF"/>
    <w:rPr>
      <w:color w:val="0000FF"/>
      <w:u w:val="single"/>
    </w:rPr>
  </w:style>
  <w:style w:type="paragraph" w:customStyle="1" w:styleId="ConsPlusNonformat">
    <w:name w:val="ConsPlusNonformat"/>
    <w:rsid w:val="00AF1CD0"/>
    <w:pPr>
      <w:widowControl w:val="0"/>
      <w:suppressAutoHyphens/>
      <w:autoSpaceDE w:val="0"/>
      <w:autoSpaceDN w:val="0"/>
    </w:pPr>
    <w:rPr>
      <w:rFonts w:ascii="Courier New" w:hAnsi="Courier New" w:cs="Courier New"/>
    </w:rPr>
  </w:style>
  <w:style w:type="character" w:styleId="af1">
    <w:name w:val="FollowedHyperlink"/>
    <w:basedOn w:val="a0"/>
    <w:rsid w:val="00AF1CD0"/>
    <w:rPr>
      <w:color w:val="954F72" w:themeColor="followedHyperlink"/>
      <w:u w:val="single"/>
    </w:rPr>
  </w:style>
  <w:style w:type="paragraph" w:customStyle="1" w:styleId="13">
    <w:name w:val="Знак Знак1 Знак Знак"/>
    <w:basedOn w:val="a"/>
    <w:rsid w:val="00EC43E4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7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404DD5410FBBC03E4FC144820AC9D7127F3F216F715CED07EAF9090240C9BE4172A9F1A1EE8184FA6EE03A1BA1A06A5B906B4A2FA29EFF73CL2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A9BB3-5DCE-4ED9-A806-F1DD6EE1D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</Pages>
  <Words>2008</Words>
  <Characters>11449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социальной защиты населения Свердловской области</vt:lpstr>
    </vt:vector>
  </TitlesOfParts>
  <Company>Company</Company>
  <LinksUpToDate>false</LinksUpToDate>
  <CharactersWithSpaces>13431</CharactersWithSpaces>
  <SharedDoc>false</SharedDoc>
  <HLinks>
    <vt:vector size="12" baseType="variant">
      <vt:variant>
        <vt:i4>2228330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consultantplus://offline/ref=3404DD5410FBBC03E4FC144820AC9D7127F3F216F715CED07EAF9090240C9BE4172A9F1A1EE8184FA6EE03A1BA1A06A5B906B4A2FA29EFF73CL2E</vt:lpwstr>
      </vt:variant>
      <vt:variant>
        <vt:lpwstr/>
      </vt:variant>
      <vt:variant>
        <vt:i4>2228328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consultantplus://offline/ref=3404DD5410FBBC03E4FC144820AC9D7126F1FA1FF711CED07EAF9090240C9BE4172A9F1A1EE8184EA3EE03A1BA1A06A5B906B4A2FA29EFF73CL2E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социальной защиты населения Свердловской области</dc:title>
  <dc:subject/>
  <dc:creator>User</dc:creator>
  <cp:keywords/>
  <dc:description/>
  <cp:lastModifiedBy>t.lukina</cp:lastModifiedBy>
  <cp:revision>66</cp:revision>
  <cp:lastPrinted>2020-08-11T09:40:00Z</cp:lastPrinted>
  <dcterms:created xsi:type="dcterms:W3CDTF">2022-07-27T09:09:00Z</dcterms:created>
  <dcterms:modified xsi:type="dcterms:W3CDTF">2022-09-13T06:29:00Z</dcterms:modified>
</cp:coreProperties>
</file>