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26DD" w:rsidRPr="0094282D" w:rsidRDefault="00CC26DD" w:rsidP="00CC26DD">
      <w:pPr>
        <w:spacing w:line="100" w:lineRule="atLeast"/>
        <w:rPr>
          <w:rFonts w:ascii="Courier New" w:hAnsi="Courier New"/>
          <w:b/>
          <w:bCs/>
          <w:sz w:val="10"/>
          <w:szCs w:val="10"/>
        </w:rPr>
      </w:pPr>
    </w:p>
    <w:p w:rsidR="00BE76B3" w:rsidRPr="0048036D" w:rsidRDefault="007A51DE" w:rsidP="0048036D">
      <w:pPr>
        <w:spacing w:line="100" w:lineRule="atLeast"/>
        <w:jc w:val="center"/>
        <w:rPr>
          <w:rStyle w:val="a8"/>
          <w:rFonts w:ascii="Arial Black" w:hAnsi="Arial Black" w:cs="Arial"/>
          <w:color w:val="000000"/>
          <w:sz w:val="40"/>
          <w:szCs w:val="40"/>
        </w:rPr>
      </w:pPr>
      <w:r w:rsidRPr="0048036D">
        <w:rPr>
          <w:rStyle w:val="a8"/>
          <w:rFonts w:ascii="Arial Black" w:hAnsi="Arial Black" w:cs="Arial"/>
          <w:color w:val="000000"/>
          <w:sz w:val="40"/>
          <w:szCs w:val="40"/>
        </w:rPr>
        <w:t> </w:t>
      </w:r>
      <w:r w:rsidR="0048036D" w:rsidRPr="0048036D">
        <w:rPr>
          <w:rStyle w:val="a8"/>
          <w:rFonts w:ascii="Arial Black" w:hAnsi="Arial Black" w:cs="Arial"/>
          <w:color w:val="000000"/>
          <w:sz w:val="40"/>
          <w:szCs w:val="40"/>
        </w:rPr>
        <w:t>Правила дорожного движения для пешеходов</w:t>
      </w:r>
      <w:r w:rsidR="0048036D" w:rsidRPr="0048036D">
        <w:rPr>
          <w:rStyle w:val="a8"/>
          <w:rFonts w:ascii="Arial Black" w:hAnsi="Arial Black" w:cs="Arial"/>
          <w:color w:val="000000"/>
          <w:sz w:val="40"/>
          <w:szCs w:val="40"/>
        </w:rPr>
        <w:t>.</w:t>
      </w:r>
    </w:p>
    <w:p w:rsidR="007A51DE" w:rsidRPr="00D63BDC" w:rsidRDefault="007A51DE" w:rsidP="007A51DE">
      <w:pPr>
        <w:spacing w:line="100" w:lineRule="atLeast"/>
        <w:ind w:firstLine="708"/>
        <w:jc w:val="center"/>
        <w:rPr>
          <w:rStyle w:val="a8"/>
          <w:rFonts w:ascii="Arial" w:hAnsi="Arial" w:cs="Arial"/>
          <w:color w:val="000000"/>
          <w:sz w:val="16"/>
          <w:szCs w:val="16"/>
        </w:rPr>
      </w:pPr>
    </w:p>
    <w:p w:rsidR="007A51DE" w:rsidRPr="0048036D" w:rsidRDefault="007A51DE" w:rsidP="007A51DE">
      <w:pPr>
        <w:spacing w:line="100" w:lineRule="atLeast"/>
        <w:ind w:firstLine="708"/>
        <w:jc w:val="center"/>
        <w:rPr>
          <w:rStyle w:val="a9"/>
          <w:b/>
          <w:bCs/>
          <w:color w:val="000000"/>
          <w:sz w:val="6"/>
          <w:szCs w:val="6"/>
        </w:rPr>
        <w:sectPr w:rsidR="007A51DE" w:rsidRPr="0048036D" w:rsidSect="007A51DE">
          <w:pgSz w:w="11906" w:h="16838"/>
          <w:pgMar w:top="284" w:right="424" w:bottom="568" w:left="284" w:header="708" w:footer="708" w:gutter="0"/>
          <w:cols w:space="708"/>
          <w:docGrid w:linePitch="360"/>
        </w:sectPr>
      </w:pPr>
    </w:p>
    <w:p w:rsidR="007A51DE" w:rsidRPr="0048036D" w:rsidRDefault="0048036D" w:rsidP="0048036D">
      <w:pPr>
        <w:spacing w:line="100" w:lineRule="atLeast"/>
        <w:jc w:val="center"/>
        <w:rPr>
          <w:color w:val="000000"/>
        </w:rPr>
      </w:pPr>
      <w:r w:rsidRPr="0048036D">
        <w:rPr>
          <w:rStyle w:val="a9"/>
          <w:b/>
          <w:bCs/>
          <w:color w:val="000000"/>
          <w:shd w:val="clear" w:color="auto" w:fill="FFFF00"/>
        </w:rPr>
        <w:lastRenderedPageBreak/>
        <w:t>Первое правило</w:t>
      </w:r>
      <w:r w:rsidRPr="0048036D">
        <w:rPr>
          <w:color w:val="000000"/>
          <w:shd w:val="clear" w:color="auto" w:fill="FFFF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Пешеходы должны ходить по тротуарам и пешеходным дорожкам. Ходить по автомобильной дороге нельзя – она предназначена для транспорта.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В городе обычно тротуары отделены от автомобильной дороги бордюром. Запомни, что ходить по бордюру нельзя. А если нет бордюра, то нельзя ходить по краю тротуара близко к дороге.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Есть автомобильные дороги, у которых нет тротуаров и пешеходных дорожек (дороги между городами, дороги, где очень мало пешеходов). В этом случае пешеходы идут по обочине.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rStyle w:val="a9"/>
          <w:color w:val="000000"/>
        </w:rPr>
        <w:t>Обочина</w:t>
      </w:r>
      <w:r w:rsidRPr="0048036D">
        <w:rPr>
          <w:color w:val="000000"/>
        </w:rPr>
        <w:t> – это крайняя часть дороги без асфальта, по которой машины не ездят.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rStyle w:val="a9"/>
          <w:b/>
          <w:bCs/>
          <w:color w:val="000000"/>
        </w:rPr>
        <w:t>Запомни!</w:t>
      </w:r>
      <w:r w:rsidRPr="0048036D">
        <w:rPr>
          <w:color w:val="000000"/>
        </w:rPr>
        <w:t> По обочине нужно идти </w:t>
      </w:r>
      <w:r w:rsidRPr="0048036D">
        <w:rPr>
          <w:rStyle w:val="a9"/>
          <w:color w:val="000000"/>
        </w:rPr>
        <w:t>навстречу</w:t>
      </w:r>
      <w:r w:rsidRPr="0048036D">
        <w:rPr>
          <w:color w:val="000000"/>
        </w:rPr>
        <w:t> машинам. Так безопаснее, потому что пешеход видит, с какой скоростью приближаются к нему машины и куда они едут. На дороге может всякое случиться, например, водитель может не справиться с управлением. Поэтому гораздо безопаснее, если пешеход будет видеть машины перед собой – так он сможет среагировать на непредвиденную ситуацию на дороге. Если же машины будут приближаться со спины пешехода, в этом случае он не будет контролировать ситуацию.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В темное время суток надевай одежду со светоотражающими элементами (они светятся в лучах автомобильных фар), чтобы водители могли видеть тебя на дороге.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rStyle w:val="a9"/>
          <w:b/>
          <w:bCs/>
          <w:color w:val="000000"/>
          <w:shd w:val="clear" w:color="auto" w:fill="FFFF00"/>
        </w:rPr>
        <w:t>Второе правило. Как переходить дорогу</w:t>
      </w:r>
      <w:proofErr w:type="gramStart"/>
      <w:r w:rsidRPr="0048036D">
        <w:rPr>
          <w:color w:val="000000"/>
          <w:shd w:val="clear" w:color="auto" w:fill="FFFF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П</w:t>
      </w:r>
      <w:proofErr w:type="gramEnd"/>
      <w:r w:rsidRPr="0048036D">
        <w:rPr>
          <w:color w:val="000000"/>
        </w:rPr>
        <w:t>ереходить на другую сторону дороги можно не вежде, а только в специальных местах для пешеходов. Это пешеходные переходы.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Если на пешеходном переходе есть светофор, переходить его нужно на зеленый свет. Для безопасности, когда переходишь дорогу на зеленый свет, проверь, все ли машины остановились, и только тогда начинай движение.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Если светофора нет, а есть разметка («Зебра»), это значит, что машины должны пропустить пешехода, как только он подойдет к переходу. Чтобы обезопасить себя, перед переходом дороги убедись, что все машины остановились и пропускают тебя, и только тогда переходи.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Если специального перехода нет, ты находишься на дороге и не видишь ни светофора, ни регулируемого перекрестка, переходи дорогу по правилам: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убедись, что ты видишь всю дорогу в обе стороны (поблизости нет поворотов, из-за которых может выехать машина);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lastRenderedPageBreak/>
        <w:t>- убедись, что машин нет ни слева, ни справа;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еще раз посмотри налево, если нет машин, дойди до середины дороги, затем посмотри направо, если нет машин – переходи вторую часть дороги.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rStyle w:val="a9"/>
          <w:b/>
          <w:bCs/>
          <w:color w:val="000000"/>
          <w:shd w:val="clear" w:color="auto" w:fill="FFFF00"/>
        </w:rPr>
        <w:t>Третье правило. Поведение пассажиров в общественном транспорте</w:t>
      </w:r>
      <w:proofErr w:type="gramStart"/>
      <w:r w:rsidRPr="0048036D">
        <w:rPr>
          <w:color w:val="000000"/>
          <w:shd w:val="clear" w:color="auto" w:fill="FFFF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О</w:t>
      </w:r>
      <w:proofErr w:type="gramEnd"/>
      <w:r w:rsidRPr="0048036D">
        <w:rPr>
          <w:color w:val="000000"/>
        </w:rPr>
        <w:t>жидай общественный транспорт (трамвай, автобус, троллейбус) только на остановках. Не выбегай на дорогу, чтобы посмотреть, идет ли автобус.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Первым в общественный транспорт заходит ребенок, за ним – взрослый. А выходит первый взрослый, а потом – ребенок. Заходить и выходить из транспорта можно только после того, как он полностью остановится. Запрыгивать и выпрыгивать во время движения нельзя, это опасно.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В трамвае, автобусе или троллейбусе сядь на сиденье. Если свободных мест нет – встань рядом с сиденьем и держись за его спинку или за специальный поручень. Ходить по автобусу или трамваю во время движения запрещено – это может быть опасно при внезапном торможении или доставить неудобства другим пассажирам.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Когда ты выходишь из общественного транспорта и тебе нужно перейти дорогу, лучше не торопиться и подождать, когда трамвай или автобус отъедет от остановки и будет видна дорога в обе стороны.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 xml:space="preserve">Но если ты </w:t>
      </w:r>
      <w:proofErr w:type="gramStart"/>
      <w:r w:rsidRPr="0048036D">
        <w:rPr>
          <w:color w:val="000000"/>
        </w:rPr>
        <w:t>торопишься и нет</w:t>
      </w:r>
      <w:proofErr w:type="gramEnd"/>
      <w:r w:rsidRPr="0048036D">
        <w:rPr>
          <w:color w:val="000000"/>
        </w:rPr>
        <w:t xml:space="preserve"> времени ждать, когда транспорт отъедет, запомни правила безопасного перехода дороги при выходе из транспорта: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Трамвай нужно обходить спереди. Так ты будешь видеть трамвай, который идет навстречу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Автобус и троллейбус обходи сзади – так ты увидишь машины, которые едут за автобусом и обгоняют его.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D63BDC">
        <w:rPr>
          <w:rStyle w:val="a9"/>
          <w:b/>
          <w:bCs/>
          <w:color w:val="000000"/>
          <w:shd w:val="clear" w:color="auto" w:fill="FFFF00"/>
        </w:rPr>
        <w:t>Четвертое правило. Поведение пешеходов вблизи дорог</w:t>
      </w:r>
      <w:r w:rsidRPr="00D63BDC">
        <w:rPr>
          <w:color w:val="000000"/>
          <w:shd w:val="clear" w:color="auto" w:fill="FFFF00"/>
        </w:rPr>
        <w:br/>
      </w:r>
      <w:r w:rsidRPr="00D63BDC">
        <w:rPr>
          <w:color w:val="000000"/>
          <w:sz w:val="6"/>
          <w:szCs w:val="6"/>
        </w:rPr>
        <w:br/>
      </w:r>
      <w:r w:rsidRPr="0048036D">
        <w:rPr>
          <w:color w:val="000000"/>
        </w:rPr>
        <w:t>- нельзя выбегать на дорогу перед движущимся автомобилем. Водитель может не заметить вас и не успеть остановиться;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нельзя играть у дороги. Во время игры вы можете случайно оказаться на проезжей части (заиграться и побежать за мячом на дорогу);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нельзя кататься с горок, которые выходят на дорогу;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>- нельзя перелезать через ограждения дороги. Ограждения специально ставят в тех местах, где дорогу переходить опасно;</w:t>
      </w:r>
      <w:r w:rsidRPr="0048036D">
        <w:rPr>
          <w:color w:val="000000"/>
        </w:rPr>
        <w:br/>
      </w:r>
      <w:r w:rsidRPr="0048036D">
        <w:rPr>
          <w:color w:val="000000"/>
          <w:sz w:val="6"/>
          <w:szCs w:val="6"/>
        </w:rPr>
        <w:br/>
      </w:r>
      <w:r w:rsidRPr="0048036D">
        <w:rPr>
          <w:color w:val="000000"/>
        </w:rPr>
        <w:t xml:space="preserve">- нельзя выезжать на дорогу на роликах, </w:t>
      </w:r>
      <w:proofErr w:type="spellStart"/>
      <w:r w:rsidRPr="0048036D">
        <w:rPr>
          <w:color w:val="000000"/>
        </w:rPr>
        <w:t>скейтах</w:t>
      </w:r>
      <w:proofErr w:type="spellEnd"/>
      <w:r w:rsidRPr="0048036D">
        <w:rPr>
          <w:color w:val="000000"/>
        </w:rPr>
        <w:t>, велосипедах, само</w:t>
      </w:r>
      <w:bookmarkStart w:id="0" w:name="_GoBack"/>
      <w:bookmarkEnd w:id="0"/>
      <w:r w:rsidRPr="0048036D">
        <w:rPr>
          <w:color w:val="000000"/>
        </w:rPr>
        <w:t>катах.</w:t>
      </w:r>
    </w:p>
    <w:sectPr w:rsidR="007A51DE" w:rsidRPr="0048036D" w:rsidSect="00D63BDC">
      <w:type w:val="continuous"/>
      <w:pgSz w:w="11906" w:h="16838"/>
      <w:pgMar w:top="284" w:right="282" w:bottom="0" w:left="284" w:header="708" w:footer="708" w:gutter="0"/>
      <w:cols w:num="2" w:space="142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"/>
      <w:lvlJc w:val="left"/>
      <w:pPr>
        <w:tabs>
          <w:tab w:val="num" w:pos="720"/>
        </w:tabs>
        <w:ind w:left="720" w:hanging="360"/>
      </w:pPr>
      <w:rPr>
        <w:rFonts w:ascii="Wingdings 2" w:hAnsi="Wingdings 2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"/>
      <w:lvlJc w:val="left"/>
      <w:pPr>
        <w:tabs>
          <w:tab w:val="num" w:pos="1800"/>
        </w:tabs>
        <w:ind w:left="1800" w:hanging="360"/>
      </w:pPr>
      <w:rPr>
        <w:rFonts w:ascii="Wingdings 2" w:hAnsi="Wingdings 2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"/>
      <w:lvlJc w:val="left"/>
      <w:pPr>
        <w:tabs>
          <w:tab w:val="num" w:pos="2880"/>
        </w:tabs>
        <w:ind w:left="2880" w:hanging="360"/>
      </w:pPr>
      <w:rPr>
        <w:rFonts w:ascii="Wingdings 2" w:hAnsi="Wingdings 2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6DD"/>
    <w:rsid w:val="00003A89"/>
    <w:rsid w:val="00133862"/>
    <w:rsid w:val="002062AD"/>
    <w:rsid w:val="0048036D"/>
    <w:rsid w:val="004E53FA"/>
    <w:rsid w:val="00692F30"/>
    <w:rsid w:val="007A51DE"/>
    <w:rsid w:val="008E152C"/>
    <w:rsid w:val="009F700E"/>
    <w:rsid w:val="00AC1457"/>
    <w:rsid w:val="00AE4FC8"/>
    <w:rsid w:val="00BE76B3"/>
    <w:rsid w:val="00C318C5"/>
    <w:rsid w:val="00CC26DD"/>
    <w:rsid w:val="00D37E0F"/>
    <w:rsid w:val="00D63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D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C26DD"/>
    <w:pPr>
      <w:suppressLineNumbers/>
    </w:pPr>
  </w:style>
  <w:style w:type="character" w:styleId="a4">
    <w:name w:val="Hyperlink"/>
    <w:uiPriority w:val="99"/>
    <w:unhideWhenUsed/>
    <w:rsid w:val="00BE76B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70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700E"/>
    <w:rPr>
      <w:rFonts w:ascii="Tahoma" w:eastAsia="Andale Sans UI" w:hAnsi="Tahoma" w:cs="Tahoma"/>
      <w:kern w:val="1"/>
      <w:sz w:val="16"/>
      <w:szCs w:val="16"/>
    </w:rPr>
  </w:style>
  <w:style w:type="paragraph" w:styleId="a7">
    <w:name w:val="List Paragraph"/>
    <w:basedOn w:val="a"/>
    <w:uiPriority w:val="34"/>
    <w:qFormat/>
    <w:rsid w:val="00C318C5"/>
    <w:pPr>
      <w:ind w:left="720"/>
      <w:contextualSpacing/>
    </w:pPr>
  </w:style>
  <w:style w:type="character" w:styleId="a8">
    <w:name w:val="Strong"/>
    <w:basedOn w:val="a0"/>
    <w:uiPriority w:val="22"/>
    <w:qFormat/>
    <w:rsid w:val="007A51DE"/>
    <w:rPr>
      <w:b/>
      <w:bCs/>
    </w:rPr>
  </w:style>
  <w:style w:type="character" w:styleId="a9">
    <w:name w:val="Emphasis"/>
    <w:basedOn w:val="a0"/>
    <w:uiPriority w:val="20"/>
    <w:qFormat/>
    <w:rsid w:val="007A51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6DD"/>
    <w:pPr>
      <w:widowControl w:val="0"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CC26DD"/>
    <w:pPr>
      <w:suppressLineNumbers/>
    </w:pPr>
  </w:style>
  <w:style w:type="character" w:styleId="a4">
    <w:name w:val="Hyperlink"/>
    <w:uiPriority w:val="99"/>
    <w:unhideWhenUsed/>
    <w:rsid w:val="00BE76B3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9F700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F700E"/>
    <w:rPr>
      <w:rFonts w:ascii="Tahoma" w:eastAsia="Andale Sans UI" w:hAnsi="Tahoma" w:cs="Tahoma"/>
      <w:kern w:val="1"/>
      <w:sz w:val="16"/>
      <w:szCs w:val="16"/>
    </w:rPr>
  </w:style>
  <w:style w:type="paragraph" w:styleId="a7">
    <w:name w:val="List Paragraph"/>
    <w:basedOn w:val="a"/>
    <w:uiPriority w:val="34"/>
    <w:qFormat/>
    <w:rsid w:val="00C318C5"/>
    <w:pPr>
      <w:ind w:left="720"/>
      <w:contextualSpacing/>
    </w:pPr>
  </w:style>
  <w:style w:type="character" w:styleId="a8">
    <w:name w:val="Strong"/>
    <w:basedOn w:val="a0"/>
    <w:uiPriority w:val="22"/>
    <w:qFormat/>
    <w:rsid w:val="007A51DE"/>
    <w:rPr>
      <w:b/>
      <w:bCs/>
    </w:rPr>
  </w:style>
  <w:style w:type="character" w:styleId="a9">
    <w:name w:val="Emphasis"/>
    <w:basedOn w:val="a0"/>
    <w:uiPriority w:val="20"/>
    <w:qFormat/>
    <w:rsid w:val="007A51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899F37-48A0-49EF-B47E-D3759CFBAA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Бурдакова</dc:creator>
  <cp:lastModifiedBy>Зубова</cp:lastModifiedBy>
  <cp:revision>14</cp:revision>
  <cp:lastPrinted>2020-01-22T08:47:00Z</cp:lastPrinted>
  <dcterms:created xsi:type="dcterms:W3CDTF">2014-02-11T07:39:00Z</dcterms:created>
  <dcterms:modified xsi:type="dcterms:W3CDTF">2021-07-14T10:18:00Z</dcterms:modified>
</cp:coreProperties>
</file>