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hyperlink r:id="rId2" w:tgtFrame="_blank">
        <w:r>
          <w:rPr>
            <w:rFonts w:eastAsia="Times New Roman" w:cs="Times New Roman" w:ascii="Times New Roman" w:hAnsi="Times New Roman"/>
            <w:b/>
            <w:bCs/>
            <w:sz w:val="28"/>
            <w:szCs w:val="28"/>
            <w:lang w:eastAsia="ru-RU"/>
          </w:rPr>
          <w:t>ПАМЯТКА</w:t>
        </w:r>
      </w:hyperlink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Cs/>
          <w:color w:val="FF0000"/>
          <w:sz w:val="32"/>
          <w:szCs w:val="28"/>
          <w:lang w:eastAsia="ru-RU"/>
        </w:rPr>
      </w:pPr>
      <w:r>
        <w:fldChar w:fldCharType="begin"/>
      </w:r>
      <w:r>
        <w:rPr>
          <w:sz w:val="32"/>
          <w:szCs w:val="28"/>
          <w:bCs/>
          <w:rFonts w:eastAsia="Times New Roman" w:cs="Times New Roman" w:ascii="Times New Roman" w:hAnsi="Times New Roman"/>
          <w:lang w:eastAsia="ru-RU"/>
        </w:rPr>
        <w:instrText> HYPERLINK "https://oms66.ru/info/news/11300/?sphrase_id=156141" \l "47237051808584"</w:instrText>
      </w:r>
      <w:r>
        <w:rPr>
          <w:sz w:val="32"/>
          <w:szCs w:val="28"/>
          <w:bCs/>
          <w:rFonts w:eastAsia="Times New Roman" w:cs="Times New Roman" w:ascii="Times New Roman" w:hAnsi="Times New Roman"/>
          <w:lang w:eastAsia="ru-RU"/>
        </w:rPr>
        <w:fldChar w:fldCharType="separate"/>
      </w:r>
      <w:r>
        <w:rPr>
          <w:rFonts w:eastAsia="Times New Roman" w:cs="Times New Roman" w:ascii="Times New Roman" w:hAnsi="Times New Roman"/>
          <w:bCs/>
          <w:sz w:val="32"/>
          <w:szCs w:val="28"/>
          <w:lang w:eastAsia="ru-RU"/>
        </w:rPr>
        <w:t>для граждан, прибывающих из Украины, Донецкой и Луганской Народных Республик на территорию Свердловской области</w:t>
      </w:r>
      <w:r>
        <w:rPr>
          <w:sz w:val="32"/>
          <w:szCs w:val="28"/>
          <w:bCs/>
          <w:rFonts w:eastAsia="Times New Roman" w:cs="Times New Roman" w:ascii="Times New Roman" w:hAnsi="Times New Roman"/>
          <w:lang w:eastAsia="ru-RU"/>
        </w:rPr>
        <w:fldChar w:fldCharType="end"/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color w:val="555555"/>
          <w:sz w:val="24"/>
          <w:szCs w:val="23"/>
          <w:lang w:eastAsia="ru-RU"/>
        </w:rPr>
      </w:pPr>
      <w:r>
        <w:rPr>
          <w:rFonts w:eastAsia="Times New Roman" w:cs="Times New Roman" w:ascii="Times New Roman" w:hAnsi="Times New Roman"/>
          <w:color w:val="555555"/>
          <w:sz w:val="24"/>
          <w:szCs w:val="23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Территориальный фонд обязательного медицинского страхования Свердловской области приветствует Вас на территории Среднего Урала и напоминает, что в соответствии с российским законодательством, Вы имеете право на получение медицинской помощи при предъявлении полиса обязательного медицинского страхования.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Чтобы получить полис ОМС, который будет действовать вплоть до окончания срока Вашего пребывания на территории РФ, Вам необходимо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Обратиться в пункт выдачи полисов </w:t>
      </w:r>
      <w:hyperlink r:id="rId3" w:tgtFrame="_blank">
        <w:r>
          <w:rPr>
            <w:rFonts w:eastAsia="Times New Roman" w:cs="Times New Roman" w:ascii="Times New Roman" w:hAnsi="Times New Roman"/>
            <w:sz w:val="26"/>
            <w:szCs w:val="26"/>
            <w:lang w:eastAsia="ru-RU"/>
          </w:rPr>
          <w:t>любой страховой медицинской организации</w:t>
        </w:r>
      </w:hyperlink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, работающей по ОМС на территории Свердловской области.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2. Предъявить специалисту страховой медицинской организации документ, подтверждающий Ваше право на пребывание на территории РФ.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Оформить заявление на выдачу полиса ОМС единого образца в бумажном, или электронном виде (на Ваше усмотрение).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4. Получить Временное свидетельство, дающее право на получение бесплатной медицинской помощи на время срока изготовления постоянного полиса ОМС (обычно срок изготовления полиса не превышает 1 месяца, о его готовности Вам дополнительно сообщат специалисты страховой компании).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Также Вы можете получить полис ОМС на Ваших несовершеннолетних детей (при наличии у детей документов, подтверждающих их право на пребывание на территории РФ).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Перечень страховых медицинских организаций, 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работающих в системе ОМС на территории Свердловской области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sz w:val="23"/>
          <w:szCs w:val="23"/>
          <w:lang w:eastAsia="ru-RU"/>
        </w:rPr>
      </w:pPr>
      <w:r>
        <w:rPr>
          <w:rFonts w:eastAsia="Times New Roman" w:cs="Times New Roman" w:ascii="Times New Roman" w:hAnsi="Times New Roman"/>
          <w:sz w:val="23"/>
          <w:szCs w:val="23"/>
          <w:lang w:eastAsia="ru-RU"/>
        </w:rPr>
      </w:r>
    </w:p>
    <w:tbl>
      <w:tblPr>
        <w:tblW w:w="4950" w:type="pct"/>
        <w:jc w:val="left"/>
        <w:tblInd w:w="9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874"/>
        <w:gridCol w:w="2272"/>
        <w:gridCol w:w="3064"/>
        <w:gridCol w:w="2050"/>
      </w:tblGrid>
      <w:tr>
        <w:trPr/>
        <w:tc>
          <w:tcPr>
            <w:tcW w:w="1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Наименование организации</w:t>
            </w:r>
          </w:p>
        </w:tc>
        <w:tc>
          <w:tcPr>
            <w:tcW w:w="22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Фактический адрес</w:t>
            </w:r>
          </w:p>
        </w:tc>
        <w:tc>
          <w:tcPr>
            <w:tcW w:w="30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Телефон, адрес электронной почты</w:t>
            </w:r>
          </w:p>
        </w:tc>
        <w:tc>
          <w:tcPr>
            <w:tcW w:w="205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lang w:eastAsia="ru-RU"/>
              </w:rPr>
              <w:t>Адрес в сети Интернет</w:t>
            </w:r>
          </w:p>
        </w:tc>
      </w:tr>
      <w:tr>
        <w:trPr/>
        <w:tc>
          <w:tcPr>
            <w:tcW w:w="1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hyperlink r:id="rId4" w:tgtFrame="_blank">
              <w:r>
                <w:rPr>
                  <w:rFonts w:eastAsia="Times New Roman" w:cs="Times New Roman" w:ascii="Times New Roman" w:hAnsi="Times New Roman"/>
                  <w:b/>
                  <w:bCs/>
                  <w:lang w:eastAsia="ru-RU"/>
                </w:rPr>
                <w:t xml:space="preserve">СМК </w:t>
                <w:br/>
                <w:t xml:space="preserve">"АСТРАМЕД-МС" </w:t>
                <w:br/>
                <w:t xml:space="preserve"> (АО)</w:t>
              </w:r>
            </w:hyperlink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 xml:space="preserve"> </w:t>
              <w:br/>
            </w:r>
          </w:p>
        </w:tc>
        <w:tc>
          <w:tcPr>
            <w:tcW w:w="2272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620014 </w:t>
              <w:br/>
              <w:t xml:space="preserve">Свердловская обл., </w:t>
              <w:br/>
              <w:t xml:space="preserve">г. Екатеринбург, </w:t>
              <w:br/>
              <w:t>ул. 8 Марта, 37</w:t>
            </w:r>
          </w:p>
        </w:tc>
        <w:tc>
          <w:tcPr>
            <w:tcW w:w="306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8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 xml:space="preserve">"Горячая" линия: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br/>
            </w:r>
            <w:r>
              <w:rPr>
                <w:rFonts w:cs="Times New Roman" w:ascii="Times New Roman" w:hAnsi="Times New Roman"/>
                <w:shd w:fill="FAFAFA" w:val="clear"/>
              </w:rPr>
              <w:t>8-800-250-79-44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, </w:t>
              <w:br/>
              <w:t xml:space="preserve">Тел.: (343) 380-53-96, </w:t>
              <w:br/>
              <w:t xml:space="preserve">Факс:(343) 385-90-16, </w:t>
              <w:br/>
            </w:r>
            <w:hyperlink r:id="rId5">
              <w:r>
                <w:rPr>
                  <w:rFonts w:eastAsia="Times New Roman" w:cs="Times New Roman" w:ascii="Times New Roman" w:hAnsi="Times New Roman"/>
                  <w:b/>
                  <w:bCs/>
                  <w:lang w:eastAsia="ru-RU"/>
                </w:rPr>
                <w:t>info@astramed-ms.ru</w:t>
              </w:r>
            </w:hyperlink>
          </w:p>
        </w:tc>
        <w:tc>
          <w:tcPr>
            <w:tcW w:w="205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www.astramed-ms.ru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/>
        <w:tc>
          <w:tcPr>
            <w:tcW w:w="1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hyperlink r:id="rId6" w:tgtFrame="_blank">
              <w:r>
                <w:rPr>
                  <w:rFonts w:eastAsia="Times New Roman" w:cs="Times New Roman" w:ascii="Times New Roman" w:hAnsi="Times New Roman"/>
                  <w:b/>
                  <w:bCs/>
                  <w:lang w:eastAsia="ru-RU"/>
                </w:rPr>
                <w:t xml:space="preserve">ООО СМК </w:t>
                <w:br/>
                <w:t>"Урал-Рецепт М"</w:t>
              </w:r>
            </w:hyperlink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 xml:space="preserve"> </w:t>
              <w:br/>
            </w:r>
          </w:p>
        </w:tc>
        <w:tc>
          <w:tcPr>
            <w:tcW w:w="2272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620075 </w:t>
              <w:br/>
              <w:t xml:space="preserve">Свердловская обл., </w:t>
              <w:br/>
              <w:t xml:space="preserve">г. Екатеринбург, </w:t>
              <w:br/>
              <w:t>ул. Карла Либкнехта, 22, оф. 302</w:t>
            </w:r>
          </w:p>
        </w:tc>
        <w:tc>
          <w:tcPr>
            <w:tcW w:w="306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8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 xml:space="preserve">"Горячая" линия: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br/>
              <w:t>(</w:t>
            </w:r>
            <w:r>
              <w:rPr>
                <w:rFonts w:cs="Times New Roman" w:ascii="Times New Roman" w:hAnsi="Times New Roman"/>
                <w:shd w:fill="FAFAFA" w:val="clear"/>
              </w:rPr>
              <w:t>8-800-201-75-39</w:t>
            </w:r>
            <w:r>
              <w:rPr>
                <w:rFonts w:cs="Times New Roman" w:ascii="Times New Roman" w:hAnsi="Times New Roman"/>
              </w:rPr>
              <w:br/>
            </w:r>
            <w:r>
              <w:rPr>
                <w:rFonts w:cs="Times New Roman" w:ascii="Times New Roman" w:hAnsi="Times New Roman"/>
                <w:shd w:fill="FAFAFA" w:val="clear"/>
              </w:rPr>
              <w:t>Тел.: (343) 286-80-80,</w:t>
            </w:r>
            <w:r>
              <w:rPr>
                <w:rFonts w:cs="Times New Roman" w:ascii="Times New Roman" w:hAnsi="Times New Roman"/>
              </w:rPr>
              <w:br/>
            </w:r>
            <w:r>
              <w:rPr>
                <w:rFonts w:cs="Times New Roman" w:ascii="Times New Roman" w:hAnsi="Times New Roman"/>
                <w:shd w:fill="FAFAFA" w:val="clear"/>
              </w:rPr>
              <w:t>Факс: (343) 286-80-80,</w:t>
            </w:r>
            <w:r>
              <w:rPr>
                <w:rFonts w:cs="Times New Roman" w:ascii="Times New Roman" w:hAnsi="Times New Roman"/>
              </w:rPr>
              <w:br/>
            </w:r>
            <w:hyperlink r:id="rId7">
              <w:r>
                <w:rPr>
                  <w:rFonts w:cs="Times New Roman" w:ascii="Times New Roman" w:hAnsi="Times New Roman"/>
                  <w:b/>
                  <w:color w:val="000000"/>
                  <w:u w:val="none"/>
                  <w:shd w:fill="FAFAFA" w:val="clear"/>
                </w:rPr>
                <w:t>mail</w:t>
              </w:r>
            </w:hyperlink>
            <w:hyperlink r:id="rId8">
              <w:r>
                <w:rPr>
                  <w:rFonts w:cs="Times New Roman" w:ascii="Times New Roman" w:hAnsi="Times New Roman"/>
                  <w:b/>
                  <w:color w:val="000000"/>
                  <w:u w:val="none"/>
                  <w:shd w:fill="FAFAFA" w:val="clear"/>
                </w:rPr>
                <w:t>@u-rm.ru</w:t>
              </w:r>
            </w:hyperlink>
          </w:p>
        </w:tc>
        <w:tc>
          <w:tcPr>
            <w:tcW w:w="205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hyperlink r:id="rId9">
              <w:r>
                <w:rPr>
                  <w:rFonts w:eastAsia="Times New Roman" w:cs="Times New Roman" w:ascii="Times New Roman" w:hAnsi="Times New Roman"/>
                  <w:b/>
                  <w:bCs/>
                  <w:lang w:eastAsia="ru-RU"/>
                </w:rPr>
                <w:t>www.u-rm.ru</w:t>
              </w:r>
            </w:hyperlink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/>
        <w:tc>
          <w:tcPr>
            <w:tcW w:w="1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hyperlink r:id="rId10" w:tgtFrame="_blank">
              <w:r>
                <w:rPr>
                  <w:rFonts w:eastAsia="Times New Roman" w:cs="Times New Roman" w:ascii="Times New Roman" w:hAnsi="Times New Roman"/>
                  <w:b/>
                  <w:bCs/>
                  <w:lang w:eastAsia="ru-RU"/>
                </w:rPr>
                <w:t xml:space="preserve">Екатеринбургский филиал </w:t>
              </w:r>
              <w:bookmarkStart w:id="0" w:name="_GoBack"/>
              <w:bookmarkEnd w:id="0"/>
              <w:r>
                <w:rPr>
                  <w:rFonts w:eastAsia="Times New Roman" w:cs="Times New Roman" w:ascii="Times New Roman" w:hAnsi="Times New Roman"/>
                  <w:b/>
                  <w:bCs/>
                  <w:lang w:eastAsia="ru-RU"/>
                </w:rPr>
                <w:t xml:space="preserve">АО </w:t>
                <w:br/>
                <w:t xml:space="preserve">  "СК "СОГАЗ-МЕД"</w:t>
              </w:r>
            </w:hyperlink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 xml:space="preserve"> </w:t>
              <w:br/>
            </w:r>
          </w:p>
        </w:tc>
        <w:tc>
          <w:tcPr>
            <w:tcW w:w="2272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620075 </w:t>
              <w:br/>
              <w:t>Свердловская область,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г. Екатеринбург,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ул. Первомайская,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д. 15</w:t>
            </w:r>
          </w:p>
        </w:tc>
        <w:tc>
          <w:tcPr>
            <w:tcW w:w="306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8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 xml:space="preserve">"Горячая" линия: </w:t>
            </w:r>
            <w:r>
              <w:rPr>
                <w:rFonts w:cs="Times New Roman" w:ascii="Times New Roman" w:hAnsi="Times New Roman"/>
              </w:rPr>
              <w:br/>
            </w:r>
            <w:r>
              <w:rPr>
                <w:rFonts w:cs="Times New Roman" w:ascii="Times New Roman" w:hAnsi="Times New Roman"/>
                <w:shd w:fill="FAFAFA" w:val="clear"/>
              </w:rPr>
              <w:t>8-800-100-07-02,</w:t>
            </w:r>
            <w:r>
              <w:rPr>
                <w:rFonts w:cs="Times New Roman" w:ascii="Times New Roman" w:hAnsi="Times New Roman"/>
              </w:rPr>
              <w:br/>
            </w:r>
            <w:r>
              <w:rPr>
                <w:rFonts w:cs="Times New Roman" w:ascii="Times New Roman" w:hAnsi="Times New Roman"/>
                <w:shd w:fill="FAFAFA" w:val="clear"/>
              </w:rPr>
              <w:t>Тел.: (343) 317-88-58,</w:t>
            </w:r>
            <w:r>
              <w:rPr>
                <w:rFonts w:cs="Times New Roman" w:ascii="Times New Roman" w:hAnsi="Times New Roman"/>
              </w:rPr>
              <w:br/>
            </w:r>
            <w:r>
              <w:rPr>
                <w:rFonts w:cs="Times New Roman" w:ascii="Times New Roman" w:hAnsi="Times New Roman"/>
                <w:shd w:fill="FAFAFA" w:val="clear"/>
              </w:rPr>
              <w:t>Факс:(343) 317-88-58,</w:t>
            </w:r>
            <w:r>
              <w:rPr>
                <w:rFonts w:cs="Times New Roman" w:ascii="Times New Roman" w:hAnsi="Times New Roman"/>
              </w:rPr>
              <w:br/>
            </w:r>
            <w:hyperlink r:id="rId11">
              <w:r>
                <w:rPr>
                  <w:rFonts w:cs="Times New Roman" w:ascii="Times New Roman" w:hAnsi="Times New Roman"/>
                  <w:b/>
                  <w:color w:val="000000"/>
                  <w:u w:val="none"/>
                  <w:shd w:fill="FAFAFA" w:val="clear"/>
                </w:rPr>
                <w:t>Starshinov.sergey@sogaz-med.ru</w:t>
              </w:r>
            </w:hyperlink>
          </w:p>
        </w:tc>
        <w:tc>
          <w:tcPr>
            <w:tcW w:w="205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hyperlink r:id="rId12">
              <w:r>
                <w:rPr>
                  <w:rFonts w:eastAsia="Times New Roman" w:cs="Times New Roman" w:ascii="Times New Roman" w:hAnsi="Times New Roman"/>
                  <w:b/>
                  <w:bCs/>
                  <w:lang w:eastAsia="ru-RU"/>
                </w:rPr>
                <w:t>www.sogaz-med.ru</w:t>
              </w:r>
            </w:hyperlink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/>
        <w:tc>
          <w:tcPr>
            <w:tcW w:w="1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hyperlink r:id="rId13" w:tgtFrame="_blank">
              <w:r>
                <w:rPr>
                  <w:rFonts w:eastAsia="Times New Roman" w:cs="Times New Roman" w:ascii="Times New Roman" w:hAnsi="Times New Roman"/>
                  <w:b/>
                  <w:bCs/>
                  <w:lang w:eastAsia="ru-RU"/>
                </w:rPr>
                <w:t>Филиал ООО "СК"Ингосстрах-М" в г.Екатеринбурге</w:t>
              </w:r>
            </w:hyperlink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 xml:space="preserve"> </w:t>
              <w:br/>
            </w:r>
          </w:p>
        </w:tc>
        <w:tc>
          <w:tcPr>
            <w:tcW w:w="2272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620144 </w:t>
              <w:br/>
              <w:t xml:space="preserve">Свердловская обл., </w:t>
              <w:br/>
              <w:t xml:space="preserve">г. Екатеринбург, </w:t>
              <w:br/>
              <w:t>ул. 8 Марта, 51"А"</w:t>
            </w:r>
          </w:p>
        </w:tc>
        <w:tc>
          <w:tcPr>
            <w:tcW w:w="3064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8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 xml:space="preserve">"Горячая" линия: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br/>
              <w:t>(</w:t>
            </w:r>
            <w:r>
              <w:rPr>
                <w:rFonts w:cs="Times New Roman" w:ascii="Times New Roman" w:hAnsi="Times New Roman"/>
                <w:shd w:fill="FAFAFA" w:val="clear"/>
              </w:rPr>
              <w:t>343) 311-15-99</w:t>
            </w:r>
            <w:r>
              <w:rPr>
                <w:rFonts w:cs="Times New Roman" w:ascii="Times New Roman" w:hAnsi="Times New Roman"/>
              </w:rPr>
              <w:br/>
            </w:r>
            <w:r>
              <w:rPr>
                <w:rFonts w:cs="Times New Roman" w:ascii="Times New Roman" w:hAnsi="Times New Roman"/>
                <w:shd w:fill="FAFAFA" w:val="clear"/>
              </w:rPr>
              <w:t>Тел.: (343) 311-15-99,</w:t>
            </w:r>
            <w:r>
              <w:rPr>
                <w:rFonts w:cs="Times New Roman" w:ascii="Times New Roman" w:hAnsi="Times New Roman"/>
              </w:rPr>
              <w:br/>
            </w:r>
            <w:r>
              <w:rPr>
                <w:rFonts w:cs="Times New Roman" w:ascii="Times New Roman" w:hAnsi="Times New Roman"/>
                <w:shd w:fill="FAFAFA" w:val="clear"/>
              </w:rPr>
              <w:t>Факс:(343) 311-15-99</w:t>
            </w:r>
            <w:r>
              <w:rPr>
                <w:rFonts w:cs="Times New Roman" w:ascii="Times New Roman" w:hAnsi="Times New Roman"/>
              </w:rPr>
              <w:br/>
            </w:r>
            <w:hyperlink r:id="rId14">
              <w:r>
                <w:rPr>
                  <w:rFonts w:cs="Times New Roman" w:ascii="Times New Roman" w:hAnsi="Times New Roman"/>
                  <w:b/>
                  <w:color w:val="000000"/>
                  <w:u w:val="none"/>
                  <w:shd w:fill="FAFAFA" w:val="clear"/>
                </w:rPr>
                <w:t>Natalya.Vagina@ingos.ru</w:t>
              </w:r>
            </w:hyperlink>
          </w:p>
        </w:tc>
        <w:tc>
          <w:tcPr>
            <w:tcW w:w="2050" w:type="dxa"/>
            <w:tcBorders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left w:w="10" w:type="dxa"/>
              <w:right w:w="10" w:type="dxa"/>
            </w:tcMar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hyperlink r:id="rId15">
              <w:r>
                <w:rPr>
                  <w:rFonts w:eastAsia="Times New Roman" w:cs="Times New Roman" w:ascii="Times New Roman" w:hAnsi="Times New Roman"/>
                  <w:b/>
                  <w:bCs/>
                  <w:lang w:eastAsia="ru-RU"/>
                </w:rPr>
                <w:t>ingos-m.ru</w:t>
              </w:r>
            </w:hyperlink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</w:tbl>
    <w:p>
      <w:pPr>
        <w:pStyle w:val="Normal"/>
        <w:shd w:val="clear" w:color="auto" w:fill="FFFFFF"/>
        <w:spacing w:lineRule="atLeast" w:line="338" w:before="0" w:after="0"/>
        <w:ind w:left="720" w:right="-142" w:hanging="0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color w:val="555555"/>
          <w:sz w:val="14"/>
          <w:szCs w:val="1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Перечень документов, необходимых для оформления полиса ОМС</w:t>
      </w:r>
    </w:p>
    <w:p>
      <w:pPr>
        <w:pStyle w:val="ListParagraph"/>
        <w:numPr>
          <w:ilvl w:val="0"/>
          <w:numId w:val="1"/>
        </w:numPr>
        <w:shd w:val="clear" w:color="auto" w:fill="FFFFFF"/>
        <w:spacing w:beforeAutospacing="0" w:before="120" w:afterAutospacing="0" w:after="0"/>
        <w:ind w:left="426" w:hanging="357"/>
        <w:jc w:val="both"/>
        <w:rPr>
          <w:sz w:val="26"/>
          <w:szCs w:val="26"/>
        </w:rPr>
      </w:pPr>
      <w:r>
        <w:fldChar w:fldCharType="begin"/>
      </w:r>
      <w:r>
        <w:rPr>
          <w:sz w:val="26"/>
          <w:szCs w:val="26"/>
        </w:rPr>
        <w:instrText> HYPERLINK "https://oms66.ru/info/news/11300/?sphrase_id=156141" \l "_ftnref1"</w:instrText>
      </w:r>
      <w:r>
        <w:rPr>
          <w:sz w:val="26"/>
          <w:szCs w:val="26"/>
        </w:rPr>
        <w:fldChar w:fldCharType="separate"/>
      </w:r>
      <w:bookmarkStart w:id="1" w:name="_ftn1"/>
      <w:bookmarkEnd w:id="1"/>
      <w:r>
        <w:rPr>
          <w:sz w:val="26"/>
          <w:szCs w:val="26"/>
        </w:rPr>
        <w:t>Для иностранных граждан, временно проживающих на территории РФ - паспорт иностранного гражданина либо иной документ, установленный федеральным законом или признаваемый в соответствии с международным договором РФ в качестве документа, удостоверяющего личность иностранного гражданина, с отметкой о разрешении на временное проживание в РФ</w:t>
      </w:r>
      <w:r>
        <w:rPr>
          <w:sz w:val="26"/>
          <w:szCs w:val="26"/>
        </w:rPr>
        <w:fldChar w:fldCharType="end"/>
      </w:r>
    </w:p>
    <w:p>
      <w:pPr>
        <w:pStyle w:val="ListParagraph"/>
        <w:numPr>
          <w:ilvl w:val="0"/>
          <w:numId w:val="1"/>
        </w:numPr>
        <w:shd w:val="clear" w:color="auto" w:fill="FFFFFF"/>
        <w:spacing w:beforeAutospacing="0" w:before="0" w:afterAutospacing="0" w:after="0"/>
        <w:ind w:left="426" w:hanging="357"/>
        <w:jc w:val="both"/>
        <w:rPr>
          <w:sz w:val="26"/>
          <w:szCs w:val="26"/>
        </w:rPr>
      </w:pPr>
      <w:r>
        <w:rPr>
          <w:sz w:val="26"/>
          <w:szCs w:val="26"/>
        </w:rPr>
        <w:t>Для лиц без гражданства, временно проживающих на территории РФ - документ, признаваемый в соответствии с международным договором Российской Федерации в качестве документа, удостоверяющего личность лица без гражданства, с отметкой о разрешении на временное проживание в РФ;</w:t>
      </w:r>
    </w:p>
    <w:p>
      <w:pPr>
        <w:pStyle w:val="ListParagraph"/>
        <w:numPr>
          <w:ilvl w:val="0"/>
          <w:numId w:val="1"/>
        </w:numPr>
        <w:shd w:val="clear" w:color="auto" w:fill="FFFFFF"/>
        <w:spacing w:beforeAutospacing="0" w:before="0" w:afterAutospacing="0" w:after="0"/>
        <w:ind w:left="426" w:hanging="357"/>
        <w:jc w:val="both"/>
        <w:rPr>
          <w:sz w:val="26"/>
          <w:szCs w:val="26"/>
        </w:rPr>
      </w:pPr>
      <w:r>
        <w:rPr>
          <w:sz w:val="26"/>
          <w:szCs w:val="26"/>
        </w:rPr>
        <w:t>Для лиц, имеющих статус беженца, либо претендующих на этот статус - удостоверение беженца, или свидетельство о рассмотрении ходатайства о признании беженцем по существу, или копия жалобы на решение о лишении статуса беженца в Федеральную миграционную службу с отметкой о ее приеме к рассмотрению, или свидетельство (справка) о предоставлении временного убежища на территории РФ.</w:t>
      </w:r>
    </w:p>
    <w:p>
      <w:pPr>
        <w:pStyle w:val="ListParagraph"/>
        <w:numPr>
          <w:ilvl w:val="0"/>
          <w:numId w:val="1"/>
        </w:numPr>
        <w:shd w:val="clear" w:color="auto" w:fill="FFFFFF"/>
        <w:spacing w:beforeAutospacing="0" w:before="0" w:afterAutospacing="0" w:after="0"/>
        <w:ind w:left="426" w:hanging="357"/>
        <w:jc w:val="both"/>
        <w:rPr>
          <w:sz w:val="26"/>
          <w:szCs w:val="26"/>
        </w:rPr>
      </w:pPr>
      <w:r>
        <w:rPr>
          <w:sz w:val="26"/>
          <w:szCs w:val="26"/>
        </w:rPr>
        <w:t>Для граждан Российской Федерации, проживающих на территории Донецкой и Луганской Народных Республик:</w:t>
      </w:r>
    </w:p>
    <w:p>
      <w:pPr>
        <w:pStyle w:val="Normal"/>
        <w:spacing w:lineRule="auto" w:line="240" w:before="0" w:after="0"/>
        <w:ind w:left="426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1) для детей после государственной регистрации рождения и до четырнадцати лет, являющихся гражданами Российской Федерации:</w:t>
      </w:r>
    </w:p>
    <w:p>
      <w:pPr>
        <w:pStyle w:val="Normal"/>
        <w:spacing w:lineRule="auto" w:line="240" w:before="0" w:after="0"/>
        <w:ind w:left="992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свидетельство о рождении;</w:t>
      </w:r>
    </w:p>
    <w:p>
      <w:pPr>
        <w:pStyle w:val="Normal"/>
        <w:spacing w:lineRule="auto" w:line="240" w:before="0" w:after="0"/>
        <w:ind w:left="992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СНИЛС (при наличии);</w:t>
      </w:r>
    </w:p>
    <w:p>
      <w:pPr>
        <w:pStyle w:val="Normal"/>
        <w:spacing w:lineRule="auto" w:line="240" w:before="0" w:after="0"/>
        <w:ind w:left="426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2) в возрасте четырнадцати лет и старше:</w:t>
      </w:r>
    </w:p>
    <w:p>
      <w:pPr>
        <w:pStyle w:val="Normal"/>
        <w:spacing w:lineRule="auto" w:line="240" w:before="0" w:after="0"/>
        <w:ind w:left="993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 xml:space="preserve">документ, удостоверяющий личность (паспорт гражданина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РФ</w:t>
      </w:r>
      <w:r>
        <w:rPr>
          <w:rFonts w:cs="Times New Roman" w:ascii="Times New Roman" w:hAnsi="Times New Roman"/>
          <w:sz w:val="26"/>
          <w:szCs w:val="26"/>
        </w:rPr>
        <w:t xml:space="preserve">, временное удостоверение личности гражданина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РФ</w:t>
      </w:r>
      <w:r>
        <w:rPr>
          <w:rFonts w:cs="Times New Roman" w:ascii="Times New Roman" w:hAnsi="Times New Roman"/>
          <w:sz w:val="26"/>
          <w:szCs w:val="26"/>
        </w:rPr>
        <w:t>, выдаваемое на период оформления паспорта);</w:t>
      </w:r>
    </w:p>
    <w:p>
      <w:pPr>
        <w:pStyle w:val="Normal"/>
        <w:spacing w:lineRule="auto" w:line="240" w:before="0" w:after="0"/>
        <w:ind w:left="993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СНИЛС (для получения СНИЛС необходимо обратиться в Отделение Пенсионного Фонда РФ по Свердловской области).</w:t>
      </w:r>
    </w:p>
    <w:p>
      <w:pPr>
        <w:pStyle w:val="Normal"/>
        <w:spacing w:lineRule="auto" w:line="240" w:before="0" w:after="0"/>
        <w:ind w:left="993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ind w:left="993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0"/>
          <w:lang w:eastAsia="ru-RU"/>
        </w:rPr>
        <w:t xml:space="preserve">В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выбранную страховую компанию Вы можете обращаться не только по вопросу получения полисов ОМС. Специалисты компании смогут проинформировать Вас об условиях прикрепления к медицинскому учреждению, объеме гарантированной Вам медицинской помощи, условиях и сроках ее получения. Кроме того, сотрудники страховой компании будут защищать Ваши права и интересы в случае возникновения у  Вас разногласий с администрацией медицинской организации или  лечащим врачом.</w:t>
      </w:r>
    </w:p>
    <w:p>
      <w:pPr>
        <w:pStyle w:val="Normal"/>
        <w:shd w:val="clear" w:color="auto" w:fill="FFFFFF"/>
        <w:spacing w:lineRule="auto" w:line="240" w:before="0" w:after="0"/>
        <w:ind w:firstLine="567"/>
        <w:jc w:val="both"/>
        <w:rPr>
          <w:rFonts w:ascii="Times New Roman" w:hAnsi="Times New Roman" w:eastAsia="Times New Roman" w:cs="Times New Roman"/>
          <w:sz w:val="28"/>
          <w:szCs w:val="23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По любым вопросам,</w:t>
      </w:r>
      <w:r>
        <w:rPr>
          <w:rFonts w:eastAsia="Times New Roman" w:cs="Times New Roman" w:ascii="Times New Roman" w:hAnsi="Times New Roman"/>
          <w:sz w:val="24"/>
          <w:szCs w:val="20"/>
          <w:lang w:eastAsia="ru-RU"/>
        </w:rPr>
        <w:t xml:space="preserve"> связанным с получением бесплатной медицинской помощи, Вас смогут также проконсультировать операторы </w:t>
      </w:r>
      <w:r>
        <w:rPr>
          <w:rFonts w:eastAsia="Times New Roman" w:cs="Times New Roman" w:ascii="Times New Roman" w:hAnsi="Times New Roman"/>
          <w:sz w:val="24"/>
          <w:szCs w:val="20"/>
          <w:lang w:val="en-US" w:eastAsia="ru-RU"/>
        </w:rPr>
        <w:t>Call</w:t>
      </w:r>
      <w:r>
        <w:rPr>
          <w:rFonts w:eastAsia="Times New Roman" w:cs="Times New Roman" w:ascii="Times New Roman" w:hAnsi="Times New Roman"/>
          <w:sz w:val="24"/>
          <w:szCs w:val="20"/>
          <w:lang w:eastAsia="ru-RU"/>
        </w:rPr>
        <w:t xml:space="preserve">-центра </w:t>
      </w:r>
      <w:r>
        <w:rPr>
          <w:rFonts w:eastAsia="Times New Roman" w:cs="Times New Roman" w:ascii="Times New Roman" w:hAnsi="Times New Roman"/>
          <w:b/>
          <w:bCs/>
          <w:sz w:val="24"/>
          <w:szCs w:val="20"/>
          <w:lang w:eastAsia="ru-RU"/>
        </w:rPr>
        <w:t>«Здоровье жителей Среднего Урала»</w:t>
      </w:r>
      <w:r>
        <w:rPr>
          <w:rFonts w:eastAsia="Times New Roman" w:cs="Times New Roman" w:ascii="Times New Roman" w:hAnsi="Times New Roman"/>
          <w:sz w:val="24"/>
          <w:szCs w:val="20"/>
          <w:lang w:eastAsia="ru-RU"/>
        </w:rPr>
        <w:t xml:space="preserve"> по </w:t>
      </w:r>
      <w:r>
        <w:rPr>
          <w:rFonts w:eastAsia="Times New Roman" w:cs="Times New Roman" w:ascii="Times New Roman" w:hAnsi="Times New Roman"/>
          <w:b/>
          <w:bCs/>
          <w:sz w:val="24"/>
          <w:szCs w:val="20"/>
          <w:lang w:eastAsia="ru-RU"/>
        </w:rPr>
        <w:t xml:space="preserve">тел. 8-800-1000-153. </w:t>
      </w:r>
      <w:r>
        <w:rPr>
          <w:rFonts w:eastAsia="Times New Roman" w:cs="Times New Roman" w:ascii="Times New Roman" w:hAnsi="Times New Roman"/>
          <w:sz w:val="24"/>
          <w:szCs w:val="20"/>
          <w:lang w:eastAsia="ru-RU"/>
        </w:rPr>
        <w:t>Будьте здоровы!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0"/>
        </w:tabs>
        <w:ind w:left="-70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73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45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7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89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361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433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5052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6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Calibri" w:cs="" w:cstheme="minorBidi" w:eastAsia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Liberation Serif" w:hAnsi="Liberation Serif" w:eastAsia="Calibri" w:cs="" w:cstheme="minorBidi" w:eastAsia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876c73"/>
    <w:rPr>
      <w:color w:val="0000FF"/>
      <w:u w:val="single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876c73"/>
    <w:rPr/>
  </w:style>
  <w:style w:type="character" w:styleId="Style15" w:customStyle="1">
    <w:name w:val="Текст сноски Знак"/>
    <w:basedOn w:val="DefaultParagraphFont"/>
    <w:link w:val="a6"/>
    <w:uiPriority w:val="99"/>
    <w:semiHidden/>
    <w:qFormat/>
    <w:rsid w:val="00876c7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876c7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>
    <w:name w:val="Footnote Text"/>
    <w:basedOn w:val="Normal"/>
    <w:link w:val="a7"/>
    <w:uiPriority w:val="99"/>
    <w:semiHidden/>
    <w:unhideWhenUsed/>
    <w:rsid w:val="00876c7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oms66.ru/upload/kartinki/plakat/&#1055;&#1040;&#1052;&#1071;&#1058;&#1050;&#1040; &#1076;&#1083;&#1103; &#1075;&#1088;&#1072;&#1078;&#1076;&#1072;&#1085; &#1087;&#1088;&#1080;&#1073;&#1099;&#1074;&#1072;&#1102;&#1097;&#1080;&#1093; &#1089; &#1090;&#1077;&#1088;&#1088;&#1080;&#1090;&#1086;&#1088;&#1080;&#1080; &#1059;&#1082;&#1088;&#1072;&#1080;&#1085;&#1099;.docx" TargetMode="External"/><Relationship Id="rId3" Type="http://schemas.openxmlformats.org/officeDocument/2006/relationships/hyperlink" Target="http://www.tfoms.e-burg.ru/registers/registry-cfr/" TargetMode="External"/><Relationship Id="rId4" Type="http://schemas.openxmlformats.org/officeDocument/2006/relationships/hyperlink" Target="http://www.astramed-ms.ru/" TargetMode="External"/><Relationship Id="rId5" Type="http://schemas.openxmlformats.org/officeDocument/2006/relationships/hyperlink" Target="mailto:info@astramed-ms.ru" TargetMode="External"/><Relationship Id="rId6" Type="http://schemas.openxmlformats.org/officeDocument/2006/relationships/hyperlink" Target="http://www.u-rm.ru/" TargetMode="External"/><Relationship Id="rId7" Type="http://schemas.openxmlformats.org/officeDocument/2006/relationships/hyperlink" Target="mailto:mail@u-rm.ru" TargetMode="External"/><Relationship Id="rId8" Type="http://schemas.openxmlformats.org/officeDocument/2006/relationships/hyperlink" Target="mailto:mail@u-rm.ru" TargetMode="External"/><Relationship Id="rId9" Type="http://schemas.openxmlformats.org/officeDocument/2006/relationships/hyperlink" Target="http://www.u-rm.ru/" TargetMode="External"/><Relationship Id="rId10" Type="http://schemas.openxmlformats.org/officeDocument/2006/relationships/hyperlink" Target="http://www.sogaz-med.ru/" TargetMode="External"/><Relationship Id="rId11" Type="http://schemas.openxmlformats.org/officeDocument/2006/relationships/hyperlink" Target="mailto:Starshinov.sergey@sogaz-med.ru" TargetMode="External"/><Relationship Id="rId12" Type="http://schemas.openxmlformats.org/officeDocument/2006/relationships/hyperlink" Target="http://www.sogaz-med.ru/" TargetMode="External"/><Relationship Id="rId13" Type="http://schemas.openxmlformats.org/officeDocument/2006/relationships/hyperlink" Target="http://ingos-m.ru/index.php?dn=info&amp;pa=ekaterinburgorm" TargetMode="External"/><Relationship Id="rId14" Type="http://schemas.openxmlformats.org/officeDocument/2006/relationships/hyperlink" Target="mailto:Natalya.Vagina@ingos.ru" TargetMode="External"/><Relationship Id="rId15" Type="http://schemas.openxmlformats.org/officeDocument/2006/relationships/hyperlink" Target="http://ingos-m.ru/" TargetMode="Externa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LibreOffice/7.2.5.2$Windows_X86_64 LibreOffice_project/499f9727c189e6ef3471021d6132d4c694f357e5</Application>
  <AppVersion>15.0000</AppVersion>
  <Pages>2</Pages>
  <Words>590</Words>
  <Characters>4127</Characters>
  <CharactersWithSpaces>4704</CharactersWithSpaces>
  <Paragraphs>48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2022-03-05T08:22:00Z</dcterms:created>
  <dc:creator>Ярошевская Наталья Эдуардовна</dc:creator>
  <dc:description/>
  <dc:language>ru-RU</dc:language>
  <cp:lastModifiedBy/>
  <cp:lastPrinted>2022-03-05T08:16:00Z</cp:lastPrinted>
  <dcterms:modified xsi:type="dcterms:W3CDTF">2022-07-01T14:53:00Z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