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7150B0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7150B0">
        <w:rPr>
          <w:rFonts w:ascii="Liberation Serif" w:hAnsi="Liberation Serif" w:cs="Times New Roman"/>
          <w:sz w:val="26"/>
          <w:szCs w:val="26"/>
        </w:rPr>
        <w:t>№ 23</w:t>
      </w:r>
      <w:r w:rsidR="00C75932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2473B7">
        <w:rPr>
          <w:rFonts w:ascii="Liberation Serif" w:hAnsi="Liberation Serif" w:cs="Times New Roman"/>
          <w:sz w:val="26"/>
          <w:szCs w:val="26"/>
        </w:rPr>
        <w:t>28 июня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</w:t>
      </w:r>
      <w:r w:rsidR="00CF585F" w:rsidRPr="002473B7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2473B7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28 июня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</w:t>
      </w:r>
      <w:r w:rsidR="00CF585F" w:rsidRPr="00CF585F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>
        <w:rPr>
          <w:rFonts w:ascii="Liberation Serif" w:hAnsi="Liberation Serif" w:cs="Times New Roman"/>
          <w:sz w:val="26"/>
          <w:szCs w:val="26"/>
        </w:rPr>
        <w:t>2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2473B7" w:rsidRDefault="002473B7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7150B0" w:rsidRPr="007150B0" w:rsidRDefault="007150B0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7150B0" w:rsidRDefault="007150B0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В.А. Кофанова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CF585F">
        <w:rPr>
          <w:rFonts w:ascii="Liberation Serif" w:hAnsi="Liberation Serif" w:cs="Times New Roman"/>
          <w:sz w:val="26"/>
          <w:szCs w:val="26"/>
        </w:rPr>
        <w:t>В.Л. Проничева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Л.М. </w:t>
      </w:r>
      <w:r w:rsidR="00CF585F">
        <w:rPr>
          <w:rFonts w:ascii="Liberation Serif" w:hAnsi="Liberation Serif" w:cs="Times New Roman"/>
          <w:sz w:val="26"/>
          <w:szCs w:val="26"/>
        </w:rPr>
        <w:t>Кузнецова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отдела 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2473B7" w:rsidRDefault="002473B7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2473B7">
        <w:rPr>
          <w:rFonts w:ascii="Liberation Serif" w:hAnsi="Liberation Serif"/>
          <w:b/>
          <w:sz w:val="26"/>
          <w:szCs w:val="26"/>
        </w:rPr>
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2021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D2621B" w:rsidRDefault="00371B9D" w:rsidP="002473B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2473B7">
        <w:rPr>
          <w:rFonts w:ascii="Liberation Serif" w:hAnsi="Liberation Serif" w:cs="Times New Roman"/>
          <w:b/>
          <w:sz w:val="26"/>
          <w:szCs w:val="26"/>
        </w:rPr>
        <w:t>Конфликт интересов на государственной гражданской службе</w:t>
      </w:r>
    </w:p>
    <w:p w:rsidR="002473B7" w:rsidRDefault="002473B7" w:rsidP="002473B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___________________________________________________________________________</w:t>
      </w:r>
    </w:p>
    <w:p w:rsidR="002473B7" w:rsidRDefault="002473B7" w:rsidP="002473B7">
      <w:pPr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(А.С. Говорухина)</w:t>
      </w:r>
    </w:p>
    <w:p w:rsidR="00EE1D12" w:rsidRPr="002473B7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473B7" w:rsidRPr="002473B7" w:rsidRDefault="002473B7" w:rsidP="002473B7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2473B7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C1596D" w:rsidRPr="002473B7" w:rsidRDefault="002473B7" w:rsidP="002473B7">
      <w:pPr>
        <w:jc w:val="both"/>
        <w:rPr>
          <w:rFonts w:ascii="Liberation Serif" w:hAnsi="Liberation Serif" w:cs="Times New Roman"/>
          <w:sz w:val="26"/>
          <w:szCs w:val="26"/>
        </w:rPr>
      </w:pPr>
      <w:r w:rsidRPr="002473B7">
        <w:rPr>
          <w:rFonts w:ascii="Liberation Serif" w:hAnsi="Liberation Serif" w:cs="Times New Roman"/>
          <w:sz w:val="26"/>
          <w:szCs w:val="26"/>
        </w:rPr>
        <w:tab/>
        <w:t>2.  Говорухиной А.С. – начальнику отдела юридической и кадровой службы провести с государственными гражданскими служащими информационный час по вопросам конфликта интересов на государственной гражданской службе</w:t>
      </w:r>
    </w:p>
    <w:p w:rsidR="002473B7" w:rsidRPr="002473B7" w:rsidRDefault="002473B7" w:rsidP="002473B7">
      <w:pPr>
        <w:jc w:val="right"/>
        <w:rPr>
          <w:rFonts w:ascii="Liberation Serif" w:hAnsi="Liberation Serif" w:cs="Times New Roman"/>
          <w:b/>
          <w:sz w:val="26"/>
          <w:szCs w:val="26"/>
        </w:rPr>
      </w:pPr>
      <w:r w:rsidRPr="002473B7">
        <w:rPr>
          <w:rFonts w:ascii="Liberation Serif" w:hAnsi="Liberation Serif" w:cs="Times New Roman"/>
          <w:b/>
          <w:sz w:val="26"/>
          <w:szCs w:val="26"/>
        </w:rPr>
        <w:t>срок: июль 2022 года</w:t>
      </w:r>
    </w:p>
    <w:p w:rsidR="002473B7" w:rsidRPr="002473B7" w:rsidRDefault="002473B7" w:rsidP="002473B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2473B7">
        <w:rPr>
          <w:rFonts w:ascii="Liberation Serif" w:hAnsi="Liberation Serif" w:cs="Times New Roman"/>
          <w:sz w:val="26"/>
          <w:szCs w:val="26"/>
        </w:rPr>
        <w:tab/>
        <w:t xml:space="preserve">3. Государственным гражданским служащим актуализировать </w:t>
      </w:r>
      <w:r w:rsidRPr="002473B7">
        <w:rPr>
          <w:rFonts w:ascii="Liberation Serif" w:hAnsi="Liberation Serif" w:cs="Liberation Serif"/>
          <w:bCs/>
          <w:sz w:val="26"/>
          <w:szCs w:val="26"/>
        </w:rPr>
        <w:t xml:space="preserve">Сведения о близких родственниках и свойственниках </w:t>
      </w:r>
    </w:p>
    <w:p w:rsidR="002473B7" w:rsidRPr="002473B7" w:rsidRDefault="002473B7" w:rsidP="002473B7">
      <w:pPr>
        <w:widowControl w:val="0"/>
        <w:autoSpaceDE w:val="0"/>
        <w:autoSpaceDN w:val="0"/>
        <w:adjustRightInd w:val="0"/>
        <w:ind w:left="6372" w:firstLine="708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  </w:t>
      </w:r>
      <w:r w:rsidRPr="002473B7">
        <w:rPr>
          <w:rFonts w:ascii="Liberation Serif" w:hAnsi="Liberation Serif" w:cs="Liberation Serif"/>
          <w:b/>
          <w:bCs/>
          <w:sz w:val="26"/>
          <w:szCs w:val="26"/>
        </w:rPr>
        <w:t>срок</w:t>
      </w:r>
      <w:r>
        <w:rPr>
          <w:rFonts w:ascii="Liberation Serif" w:hAnsi="Liberation Serif" w:cs="Liberation Serif"/>
          <w:b/>
          <w:bCs/>
          <w:sz w:val="26"/>
          <w:szCs w:val="26"/>
        </w:rPr>
        <w:t>:</w:t>
      </w:r>
      <w:r w:rsidRPr="002473B7">
        <w:rPr>
          <w:rFonts w:ascii="Liberation Serif" w:hAnsi="Liberation Serif" w:cs="Liberation Serif"/>
          <w:b/>
          <w:bCs/>
          <w:sz w:val="26"/>
          <w:szCs w:val="26"/>
        </w:rPr>
        <w:t xml:space="preserve"> до 30.07.2022</w:t>
      </w:r>
    </w:p>
    <w:p w:rsidR="002473B7" w:rsidRPr="002473B7" w:rsidRDefault="002473B7" w:rsidP="002473B7">
      <w:pPr>
        <w:rPr>
          <w:rFonts w:ascii="Liberation Serif" w:hAnsi="Liberation Serif" w:cs="Times New Roman"/>
          <w:b/>
          <w:sz w:val="26"/>
          <w:szCs w:val="26"/>
        </w:rPr>
      </w:pPr>
    </w:p>
    <w:p w:rsidR="001D20E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053B96" w:rsidRDefault="00053B96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053B96" w:rsidRPr="000840CA" w:rsidRDefault="00053B96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2473B7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</w:t>
      </w:r>
      <w:proofErr w:type="gramStart"/>
      <w:r>
        <w:rPr>
          <w:rFonts w:ascii="Liberation Serif" w:hAnsi="Liberation Serif" w:cs="Times New Roman"/>
          <w:sz w:val="26"/>
          <w:szCs w:val="26"/>
        </w:rPr>
        <w:t>.п</w:t>
      </w:r>
      <w:proofErr w:type="gramEnd"/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я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Т.П.Пестова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053B96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3B7" w:rsidRDefault="002473B7" w:rsidP="002B4132">
      <w:r>
        <w:separator/>
      </w:r>
    </w:p>
  </w:endnote>
  <w:endnote w:type="continuationSeparator" w:id="1">
    <w:p w:rsidR="002473B7" w:rsidRDefault="002473B7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3B7" w:rsidRDefault="002473B7" w:rsidP="002B4132">
      <w:r>
        <w:separator/>
      </w:r>
    </w:p>
  </w:footnote>
  <w:footnote w:type="continuationSeparator" w:id="1">
    <w:p w:rsidR="002473B7" w:rsidRDefault="002473B7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53B96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473B7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4C4C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6</cp:revision>
  <cp:lastPrinted>2022-07-07T09:37:00Z</cp:lastPrinted>
  <dcterms:created xsi:type="dcterms:W3CDTF">2021-04-08T05:41:00Z</dcterms:created>
  <dcterms:modified xsi:type="dcterms:W3CDTF">2022-07-07T10:20:00Z</dcterms:modified>
</cp:coreProperties>
</file>