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2" w:rsidRDefault="00D65D2C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э</w:t>
      </w:r>
      <w:bookmarkStart w:id="0" w:name="_GoBack"/>
      <w:bookmarkEnd w:id="0"/>
      <w:r w:rsidR="00A022D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Доп</w:t>
      </w:r>
      <w:r w:rsidR="00996EC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олнительные сведения о должностях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8136E3" w:rsidRDefault="00A022D2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участников</w:t>
      </w:r>
      <w:r w:rsidR="00AD3C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конкурса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на:</w:t>
      </w:r>
    </w:p>
    <w:p w:rsidR="00AD3C9B" w:rsidRPr="00AD3C9B" w:rsidRDefault="008136E3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3751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E679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амещение вакантных должностей</w:t>
      </w:r>
      <w:r w:rsidR="008E679C" w:rsidRP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: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ab/>
      </w:r>
    </w:p>
    <w:p w:rsidR="00AD3C9B" w:rsidRPr="00AD3C9B" w:rsidRDefault="00521ED6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.Категории</w:t>
      </w:r>
      <w:proofErr w:type="gramEnd"/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«специалисты» старшей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ведущий специалист отдела учета и отчетности, информационно-правового обеспечения и кадровой политики (с функциями правового сопровождения);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Тестирование, как метод оценки кандидатов, применяется при проведении конкурсных испытаний в обязательном порядке.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Свердловской области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№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 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средств хранения и передачи информации, выход кандидатов за пределы аудитории, в которой проходит тестирование.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 проводиться с использованием персонального компьютера. При тестировании используется единый перечень вопросов в который включается от 40 до 60 вопросов. Тест формируется из двух частей: 1) первая часть теста (базовая) формируется по единым унифицированным заданиям, разработанным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 2) 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конкурс. Тестирование считается пройденным (конкурсное задание выполненным), если кандидат правильно ответил на 70 и более процентов заданных вопросов. Кандидаты, правильно ответившие менее, чем на 70 процентов вопросов, к индивидуальному собеседованию (иным конкурсным процедурам) не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допускаются. Предполагаемая дата пр</w:t>
      </w:r>
      <w:r w:rsidR="00E764A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оведения тестирования – 21.07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09.00 часов, место проведения тестирования - г.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Талица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ул.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Ленина, д.71, 1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proofErr w:type="gram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при себе необходимо иметь паспорт гражданина Российской Федерации. Участники конкурса, получившие по итогам тестирования удовлетворительный результат, приглашаются на индивидуальное собеседование.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Индивидуальное собеседование с кандидатами проводится членами Комиссии. 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 Предполагаемая дата и время проведения ин</w:t>
      </w:r>
      <w:r w:rsidR="00204F9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дивидуального собеседования – 21.07</w:t>
      </w:r>
      <w:r w:rsidR="00521ED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.2022</w:t>
      </w:r>
      <w:r w:rsidR="00AB75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года, начало – 13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.00 часов, место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видуального собеседования–г. Талица,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ул. 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Ленина, д.71, 1 </w:t>
      </w:r>
      <w:proofErr w:type="gram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при себе необходимо иметь паспорт гражданина Российской Федерации. В случае изменения даты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E51F5" w:rsidRDefault="00AE51F5"/>
    <w:sectPr w:rsidR="00AE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2"/>
    <w:rsid w:val="00204F91"/>
    <w:rsid w:val="002123DA"/>
    <w:rsid w:val="004267C4"/>
    <w:rsid w:val="00437512"/>
    <w:rsid w:val="00521ED6"/>
    <w:rsid w:val="006A60E2"/>
    <w:rsid w:val="008136E3"/>
    <w:rsid w:val="008E679C"/>
    <w:rsid w:val="00996ECE"/>
    <w:rsid w:val="00A022D2"/>
    <w:rsid w:val="00A7571B"/>
    <w:rsid w:val="00AB7568"/>
    <w:rsid w:val="00AD3C9B"/>
    <w:rsid w:val="00AE51F5"/>
    <w:rsid w:val="00BF7A92"/>
    <w:rsid w:val="00C46298"/>
    <w:rsid w:val="00D65D2C"/>
    <w:rsid w:val="00E764A2"/>
    <w:rsid w:val="00F0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ECC86"/>
  <w15:chartTrackingRefBased/>
  <w15:docId w15:val="{33559E98-7FCD-47D5-AC27-F73BF778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22</cp:revision>
  <cp:lastPrinted>2021-09-23T05:33:00Z</cp:lastPrinted>
  <dcterms:created xsi:type="dcterms:W3CDTF">2021-09-23T05:17:00Z</dcterms:created>
  <dcterms:modified xsi:type="dcterms:W3CDTF">2022-06-14T03:37:00Z</dcterms:modified>
</cp:coreProperties>
</file>