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E18" w:rsidRPr="00E84181" w:rsidRDefault="00E84181" w:rsidP="00C74E18">
      <w:pPr>
        <w:tabs>
          <w:tab w:val="center" w:pos="4677"/>
          <w:tab w:val="left" w:pos="7611"/>
        </w:tabs>
        <w:jc w:val="center"/>
        <w:rPr>
          <w:rFonts w:ascii="Arial" w:hAnsi="Arial" w:cs="Arial"/>
          <w:sz w:val="24"/>
          <w:szCs w:val="24"/>
        </w:rPr>
      </w:pPr>
      <w:r w:rsidRPr="00E84181">
        <w:rPr>
          <w:rFonts w:ascii="Arial" w:hAnsi="Arial" w:cs="Arial"/>
          <w:sz w:val="24"/>
          <w:szCs w:val="24"/>
        </w:rPr>
        <w:t xml:space="preserve">ГАУ «КЦСОН </w:t>
      </w:r>
      <w:r>
        <w:rPr>
          <w:rFonts w:ascii="Arial" w:hAnsi="Arial" w:cs="Arial"/>
          <w:sz w:val="24"/>
          <w:szCs w:val="24"/>
        </w:rPr>
        <w:t>города Каменска-Уральского»</w:t>
      </w:r>
    </w:p>
    <w:p w:rsidR="00F475D0" w:rsidRPr="00F714FC" w:rsidRDefault="00F475D0" w:rsidP="00C74E18">
      <w:pPr>
        <w:tabs>
          <w:tab w:val="center" w:pos="4677"/>
          <w:tab w:val="left" w:pos="7611"/>
        </w:tabs>
        <w:jc w:val="center"/>
        <w:rPr>
          <w:rFonts w:ascii="Arial" w:hAnsi="Arial" w:cs="Arial"/>
          <w:b/>
          <w:sz w:val="52"/>
          <w:szCs w:val="52"/>
        </w:rPr>
      </w:pPr>
    </w:p>
    <w:p w:rsidR="00C74E18" w:rsidRPr="00E84181" w:rsidRDefault="00C74E18" w:rsidP="00C74E18">
      <w:pPr>
        <w:tabs>
          <w:tab w:val="center" w:pos="4677"/>
          <w:tab w:val="left" w:pos="7611"/>
        </w:tabs>
        <w:jc w:val="center"/>
        <w:rPr>
          <w:rFonts w:ascii="Arial" w:hAnsi="Arial" w:cs="Arial"/>
          <w:b/>
          <w:sz w:val="36"/>
          <w:szCs w:val="36"/>
        </w:rPr>
      </w:pPr>
      <w:r w:rsidRPr="00E84181">
        <w:rPr>
          <w:rFonts w:ascii="Arial" w:hAnsi="Arial" w:cs="Arial"/>
          <w:b/>
          <w:sz w:val="36"/>
          <w:szCs w:val="36"/>
        </w:rPr>
        <w:t>Школа пожилого возраста</w:t>
      </w:r>
    </w:p>
    <w:p w:rsidR="00C74E18" w:rsidRPr="00F714FC" w:rsidRDefault="00C74E18" w:rsidP="00C74E18">
      <w:pPr>
        <w:tabs>
          <w:tab w:val="center" w:pos="4677"/>
          <w:tab w:val="left" w:pos="7611"/>
        </w:tabs>
        <w:rPr>
          <w:rFonts w:ascii="Arial" w:hAnsi="Arial" w:cs="Arial"/>
          <w:color w:val="FF0000"/>
          <w:sz w:val="52"/>
          <w:szCs w:val="52"/>
        </w:rPr>
      </w:pPr>
    </w:p>
    <w:p w:rsidR="00E84181" w:rsidRDefault="00C74E18" w:rsidP="00E84181">
      <w:pPr>
        <w:tabs>
          <w:tab w:val="center" w:pos="4677"/>
          <w:tab w:val="left" w:pos="7611"/>
        </w:tabs>
        <w:jc w:val="center"/>
        <w:rPr>
          <w:rFonts w:ascii="Arial" w:hAnsi="Arial" w:cs="Arial"/>
          <w:sz w:val="36"/>
          <w:szCs w:val="36"/>
        </w:rPr>
      </w:pPr>
      <w:r w:rsidRPr="00F714FC">
        <w:rPr>
          <w:rFonts w:ascii="Arial" w:hAnsi="Arial" w:cs="Arial"/>
          <w:b/>
          <w:sz w:val="36"/>
          <w:szCs w:val="36"/>
        </w:rPr>
        <w:t>По направлению:</w:t>
      </w:r>
    </w:p>
    <w:p w:rsidR="00C74E18" w:rsidRPr="00F714FC" w:rsidRDefault="00F714FC" w:rsidP="00E84181">
      <w:pPr>
        <w:tabs>
          <w:tab w:val="center" w:pos="4677"/>
          <w:tab w:val="left" w:pos="7611"/>
        </w:tabs>
        <w:jc w:val="center"/>
        <w:rPr>
          <w:rFonts w:ascii="Arial" w:hAnsi="Arial" w:cs="Arial"/>
          <w:sz w:val="36"/>
          <w:szCs w:val="36"/>
        </w:rPr>
      </w:pPr>
      <w:r w:rsidRPr="00E84181">
        <w:rPr>
          <w:rFonts w:ascii="Arial" w:hAnsi="Arial" w:cs="Arial"/>
          <w:sz w:val="56"/>
          <w:szCs w:val="56"/>
        </w:rPr>
        <w:t>«Обучение навыкам ухода»</w:t>
      </w:r>
    </w:p>
    <w:p w:rsidR="00F714FC" w:rsidRPr="00F714FC" w:rsidRDefault="00C74E18" w:rsidP="00C74E18">
      <w:pPr>
        <w:tabs>
          <w:tab w:val="center" w:pos="4677"/>
          <w:tab w:val="left" w:pos="7611"/>
        </w:tabs>
        <w:rPr>
          <w:rFonts w:ascii="Arial" w:hAnsi="Arial" w:cs="Arial"/>
          <w:sz w:val="36"/>
          <w:szCs w:val="36"/>
        </w:rPr>
      </w:pPr>
      <w:r w:rsidRPr="00F714FC">
        <w:rPr>
          <w:rFonts w:ascii="Arial" w:hAnsi="Arial" w:cs="Arial"/>
          <w:b/>
          <w:sz w:val="36"/>
          <w:szCs w:val="36"/>
        </w:rPr>
        <w:t>Тема:</w:t>
      </w:r>
      <w:r w:rsidR="00E84181">
        <w:rPr>
          <w:rFonts w:ascii="Arial" w:hAnsi="Arial" w:cs="Arial"/>
          <w:b/>
          <w:sz w:val="36"/>
          <w:szCs w:val="36"/>
        </w:rPr>
        <w:t xml:space="preserve"> </w:t>
      </w:r>
      <w:r w:rsidR="00E84181" w:rsidRPr="00E84181">
        <w:rPr>
          <w:rFonts w:ascii="Arial" w:hAnsi="Arial" w:cs="Arial"/>
          <w:b/>
          <w:sz w:val="44"/>
          <w:szCs w:val="44"/>
          <w:u w:val="single"/>
        </w:rPr>
        <w:t>«</w:t>
      </w:r>
      <w:r w:rsidR="00E84181" w:rsidRPr="00E84181">
        <w:rPr>
          <w:rFonts w:ascii="Arial" w:eastAsia="Calibri" w:hAnsi="Arial" w:cs="Arial"/>
          <w:b/>
          <w:sz w:val="44"/>
          <w:szCs w:val="44"/>
          <w:u w:val="single"/>
        </w:rPr>
        <w:t>Фито</w:t>
      </w:r>
      <w:r w:rsidR="00660F4D">
        <w:rPr>
          <w:rFonts w:ascii="Arial" w:eastAsia="Calibri" w:hAnsi="Arial" w:cs="Arial"/>
          <w:b/>
          <w:sz w:val="44"/>
          <w:szCs w:val="44"/>
          <w:u w:val="single"/>
        </w:rPr>
        <w:t xml:space="preserve"> </w:t>
      </w:r>
      <w:r w:rsidR="00E84181" w:rsidRPr="00E84181">
        <w:rPr>
          <w:rFonts w:ascii="Arial" w:eastAsia="Calibri" w:hAnsi="Arial" w:cs="Arial"/>
          <w:b/>
          <w:sz w:val="44"/>
          <w:szCs w:val="44"/>
          <w:u w:val="single"/>
        </w:rPr>
        <w:t>терапия</w:t>
      </w:r>
      <w:r w:rsidR="00F714FC" w:rsidRPr="00E84181">
        <w:rPr>
          <w:rFonts w:ascii="Arial" w:eastAsia="Calibri" w:hAnsi="Arial" w:cs="Arial"/>
          <w:b/>
          <w:sz w:val="44"/>
          <w:szCs w:val="44"/>
          <w:u w:val="single"/>
        </w:rPr>
        <w:t>. Лекарственные травы сбор</w:t>
      </w:r>
      <w:r w:rsidR="00E84181" w:rsidRPr="00E84181">
        <w:rPr>
          <w:rFonts w:ascii="Arial" w:eastAsia="Calibri" w:hAnsi="Arial" w:cs="Arial"/>
          <w:b/>
          <w:sz w:val="44"/>
          <w:szCs w:val="44"/>
          <w:u w:val="single"/>
        </w:rPr>
        <w:t>, приготовление отваров, сборов».</w:t>
      </w:r>
    </w:p>
    <w:p w:rsidR="00C74E18" w:rsidRPr="00F714FC" w:rsidRDefault="00C74E18" w:rsidP="00C74E18">
      <w:pPr>
        <w:tabs>
          <w:tab w:val="center" w:pos="4677"/>
          <w:tab w:val="left" w:pos="7611"/>
        </w:tabs>
        <w:rPr>
          <w:rFonts w:ascii="Arial" w:hAnsi="Arial" w:cs="Arial"/>
          <w:sz w:val="36"/>
          <w:szCs w:val="36"/>
        </w:rPr>
      </w:pPr>
      <w:r w:rsidRPr="00F714FC">
        <w:rPr>
          <w:rFonts w:ascii="Arial" w:hAnsi="Arial" w:cs="Arial"/>
          <w:b/>
          <w:sz w:val="36"/>
          <w:szCs w:val="36"/>
        </w:rPr>
        <w:t>Руководитель:</w:t>
      </w:r>
      <w:r w:rsidRPr="00F714FC">
        <w:rPr>
          <w:rFonts w:ascii="Arial" w:hAnsi="Arial" w:cs="Arial"/>
          <w:sz w:val="36"/>
          <w:szCs w:val="36"/>
        </w:rPr>
        <w:t xml:space="preserve"> специалист по социальной работе Окулова Галина Федоровна</w:t>
      </w:r>
    </w:p>
    <w:p w:rsidR="00C34F58" w:rsidRPr="00F714FC" w:rsidRDefault="00C34F58" w:rsidP="00C34F58">
      <w:pPr>
        <w:tabs>
          <w:tab w:val="center" w:pos="4677"/>
          <w:tab w:val="left" w:pos="7611"/>
        </w:tabs>
        <w:rPr>
          <w:rFonts w:ascii="Arial" w:hAnsi="Arial" w:cs="Arial"/>
          <w:b/>
          <w:i/>
          <w:color w:val="FF0000"/>
          <w:sz w:val="52"/>
          <w:szCs w:val="52"/>
        </w:rPr>
      </w:pPr>
    </w:p>
    <w:p w:rsidR="00E60AE6" w:rsidRPr="00F714FC" w:rsidRDefault="00F475D0">
      <w:pPr>
        <w:rPr>
          <w:rFonts w:ascii="Arial" w:hAnsi="Arial" w:cs="Arial"/>
          <w:b/>
          <w:i/>
          <w:color w:val="FF0000"/>
          <w:sz w:val="52"/>
          <w:szCs w:val="52"/>
        </w:rPr>
      </w:pPr>
      <w:r w:rsidRPr="00F714FC">
        <w:rPr>
          <w:rFonts w:ascii="Arial" w:hAnsi="Arial" w:cs="Arial"/>
          <w:b/>
          <w:i/>
          <w:noProof/>
          <w:color w:val="FF0000"/>
          <w:sz w:val="52"/>
          <w:szCs w:val="52"/>
          <w:lang w:eastAsia="ru-RU"/>
        </w:rPr>
        <w:drawing>
          <wp:inline distT="0" distB="0" distL="0" distR="0">
            <wp:extent cx="5372100" cy="35814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vy_pit_60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4F58" w:rsidRPr="00F714FC">
        <w:rPr>
          <w:rFonts w:ascii="Arial" w:hAnsi="Arial" w:cs="Arial"/>
          <w:b/>
          <w:i/>
          <w:color w:val="FF0000"/>
          <w:sz w:val="52"/>
          <w:szCs w:val="52"/>
        </w:rPr>
        <w:br w:type="page"/>
      </w:r>
    </w:p>
    <w:p w:rsidR="00C34F58" w:rsidRPr="00F714FC" w:rsidRDefault="00C74E18" w:rsidP="00E60AE6">
      <w:pPr>
        <w:tabs>
          <w:tab w:val="center" w:pos="4677"/>
          <w:tab w:val="left" w:pos="7611"/>
        </w:tabs>
        <w:jc w:val="center"/>
        <w:rPr>
          <w:rFonts w:ascii="Arial" w:hAnsi="Arial" w:cs="Arial"/>
          <w:sz w:val="52"/>
          <w:szCs w:val="52"/>
        </w:rPr>
      </w:pPr>
      <w:r w:rsidRPr="00F714FC">
        <w:rPr>
          <w:rFonts w:ascii="Arial" w:hAnsi="Arial" w:cs="Arial"/>
          <w:sz w:val="52"/>
          <w:szCs w:val="52"/>
        </w:rPr>
        <w:lastRenderedPageBreak/>
        <w:t>Ромашка аптечная</w:t>
      </w:r>
    </w:p>
    <w:p w:rsidR="00C34F58" w:rsidRPr="00F714FC" w:rsidRDefault="00C34F58" w:rsidP="00C34F58">
      <w:pPr>
        <w:tabs>
          <w:tab w:val="center" w:pos="4677"/>
          <w:tab w:val="left" w:pos="7611"/>
        </w:tabs>
        <w:rPr>
          <w:rFonts w:ascii="Arial" w:hAnsi="Arial" w:cs="Arial"/>
          <w:b/>
          <w:i/>
          <w:color w:val="FF0000"/>
          <w:sz w:val="52"/>
          <w:szCs w:val="52"/>
        </w:rPr>
      </w:pPr>
      <w:r w:rsidRPr="00F714FC">
        <w:rPr>
          <w:rFonts w:ascii="Arial" w:hAnsi="Arial" w:cs="Arial"/>
          <w:b/>
          <w:i/>
          <w:noProof/>
          <w:color w:val="FF0000"/>
          <w:sz w:val="52"/>
          <w:szCs w:val="52"/>
          <w:lang w:eastAsia="ru-RU"/>
        </w:rPr>
        <w:drawing>
          <wp:inline distT="0" distB="0" distL="0" distR="0">
            <wp:extent cx="4257675" cy="2837084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521" cy="28396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714FC">
        <w:rPr>
          <w:rFonts w:ascii="Arial" w:hAnsi="Arial" w:cs="Arial"/>
          <w:b/>
          <w:i/>
          <w:color w:val="FF0000"/>
          <w:sz w:val="52"/>
          <w:szCs w:val="52"/>
        </w:rPr>
        <w:tab/>
      </w:r>
    </w:p>
    <w:p w:rsidR="00E60AE6" w:rsidRPr="00F714FC" w:rsidRDefault="00E60AE6" w:rsidP="00C34F58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u w:val="single"/>
        </w:rPr>
      </w:pPr>
      <w:r w:rsidRPr="00F714FC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Свойства:</w:t>
      </w:r>
    </w:p>
    <w:p w:rsidR="00C34F58" w:rsidRPr="00F714FC" w:rsidRDefault="00C34F58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714FC">
        <w:rPr>
          <w:rFonts w:ascii="Arial" w:hAnsi="Arial" w:cs="Arial"/>
          <w:color w:val="000000" w:themeColor="text1"/>
          <w:sz w:val="28"/>
          <w:szCs w:val="28"/>
        </w:rPr>
        <w:t>- снимает спазм гладкой мускулатуры, уменьшаете воспалительный процесс;</w:t>
      </w:r>
    </w:p>
    <w:p w:rsidR="00C34F58" w:rsidRPr="00F714FC" w:rsidRDefault="00C34F58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714FC">
        <w:rPr>
          <w:rFonts w:ascii="Arial" w:hAnsi="Arial" w:cs="Arial"/>
          <w:color w:val="000000" w:themeColor="text1"/>
          <w:sz w:val="28"/>
          <w:szCs w:val="28"/>
        </w:rPr>
        <w:t>-  воспалительные заболевания кожи, в том числе ожоги, гнойные раны;</w:t>
      </w:r>
    </w:p>
    <w:p w:rsidR="00C34F58" w:rsidRPr="00F714FC" w:rsidRDefault="00F12409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714FC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="00C34F58" w:rsidRPr="00F714FC">
        <w:rPr>
          <w:rFonts w:ascii="Arial" w:hAnsi="Arial" w:cs="Arial"/>
          <w:color w:val="000000" w:themeColor="text1"/>
          <w:sz w:val="28"/>
          <w:szCs w:val="28"/>
        </w:rPr>
        <w:t>болезни желчного пузыря;</w:t>
      </w:r>
    </w:p>
    <w:p w:rsidR="00F12409" w:rsidRPr="00F714FC" w:rsidRDefault="00C34F58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714FC">
        <w:rPr>
          <w:rFonts w:ascii="Arial" w:hAnsi="Arial" w:cs="Arial"/>
          <w:color w:val="000000" w:themeColor="text1"/>
          <w:sz w:val="28"/>
          <w:szCs w:val="28"/>
        </w:rPr>
        <w:t>- болезни</w:t>
      </w:r>
      <w:r w:rsidR="00F12409" w:rsidRPr="00F714FC">
        <w:rPr>
          <w:rFonts w:ascii="Arial" w:hAnsi="Arial" w:cs="Arial"/>
          <w:color w:val="000000" w:themeColor="text1"/>
          <w:sz w:val="28"/>
          <w:szCs w:val="28"/>
        </w:rPr>
        <w:t xml:space="preserve"> желудка, хронические и острые;</w:t>
      </w:r>
    </w:p>
    <w:p w:rsidR="00C34F58" w:rsidRPr="00F714FC" w:rsidRDefault="00C34F58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714FC">
        <w:rPr>
          <w:rFonts w:ascii="Arial" w:hAnsi="Arial" w:cs="Arial"/>
          <w:color w:val="000000" w:themeColor="text1"/>
          <w:sz w:val="28"/>
          <w:szCs w:val="28"/>
        </w:rPr>
        <w:t>- болезни органов дыхания, при которых беспокоит кашель, проявляется спазм бронхов, отеки слизистых дыхательных путей;</w:t>
      </w:r>
    </w:p>
    <w:p w:rsidR="00C34F58" w:rsidRPr="00F714FC" w:rsidRDefault="00C34F58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714FC">
        <w:rPr>
          <w:rFonts w:ascii="Arial" w:hAnsi="Arial" w:cs="Arial"/>
          <w:color w:val="000000" w:themeColor="text1"/>
          <w:sz w:val="28"/>
          <w:szCs w:val="28"/>
        </w:rPr>
        <w:t>- воспалительные процессы слизистых;</w:t>
      </w:r>
    </w:p>
    <w:p w:rsidR="00F12409" w:rsidRPr="00F714FC" w:rsidRDefault="00F12409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E60AE6" w:rsidRPr="00F714FC" w:rsidRDefault="00E60AE6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714FC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Сбор:</w:t>
      </w:r>
      <w:r w:rsidRPr="00F714FC">
        <w:rPr>
          <w:rFonts w:ascii="Arial" w:hAnsi="Arial" w:cs="Arial"/>
          <w:color w:val="000000" w:themeColor="text1"/>
          <w:sz w:val="28"/>
          <w:szCs w:val="28"/>
        </w:rPr>
        <w:t xml:space="preserve"> используется для лечебных целей цветы, собранные в июне-августе.</w:t>
      </w:r>
    </w:p>
    <w:p w:rsidR="00F12409" w:rsidRPr="00F714FC" w:rsidRDefault="00F12409" w:rsidP="00C34F58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:u w:val="single"/>
        </w:rPr>
      </w:pPr>
    </w:p>
    <w:p w:rsidR="00E60AE6" w:rsidRPr="00F714FC" w:rsidRDefault="00E60AE6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714FC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Использование:</w:t>
      </w:r>
      <w:r w:rsidRPr="00F714FC">
        <w:rPr>
          <w:rFonts w:ascii="Arial" w:hAnsi="Arial" w:cs="Arial"/>
          <w:color w:val="000000" w:themeColor="text1"/>
          <w:sz w:val="28"/>
          <w:szCs w:val="28"/>
        </w:rPr>
        <w:t>принимают внутрь в виде водных настоев. Наружно – в виде примочек, полосканий, используется в клизмах.</w:t>
      </w:r>
    </w:p>
    <w:p w:rsidR="00E60AE6" w:rsidRPr="00F714FC" w:rsidRDefault="00E60AE6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714FC">
        <w:rPr>
          <w:rFonts w:ascii="Arial" w:hAnsi="Arial" w:cs="Arial"/>
          <w:color w:val="000000" w:themeColor="text1"/>
          <w:sz w:val="28"/>
          <w:szCs w:val="28"/>
        </w:rPr>
        <w:t xml:space="preserve">10 г </w:t>
      </w:r>
      <w:proofErr w:type="gramStart"/>
      <w:r w:rsidRPr="00F714FC">
        <w:rPr>
          <w:rFonts w:ascii="Arial" w:hAnsi="Arial" w:cs="Arial"/>
          <w:color w:val="000000" w:themeColor="text1"/>
          <w:sz w:val="28"/>
          <w:szCs w:val="28"/>
        </w:rPr>
        <w:t xml:space="preserve">( </w:t>
      </w:r>
      <w:proofErr w:type="gramEnd"/>
      <w:r w:rsidRPr="00F714FC">
        <w:rPr>
          <w:rFonts w:ascii="Arial" w:hAnsi="Arial" w:cs="Arial"/>
          <w:color w:val="000000" w:themeColor="text1"/>
          <w:sz w:val="28"/>
          <w:szCs w:val="28"/>
        </w:rPr>
        <w:t>4 ст. л.) цветков заливают стаканом горячей воды, нагревают на водяной бане 30 мин, охлаждают, процеживают. Пьют по ½ стакана 2-3 раза в день после еды.</w:t>
      </w:r>
    </w:p>
    <w:p w:rsidR="00E60AE6" w:rsidRPr="00F714FC" w:rsidRDefault="00E60AE6" w:rsidP="00C34F58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  <w:u w:val="single"/>
        </w:rPr>
      </w:pPr>
      <w:r w:rsidRPr="00F714FC">
        <w:rPr>
          <w:rFonts w:ascii="Arial" w:hAnsi="Arial" w:cs="Arial"/>
          <w:color w:val="000000" w:themeColor="text1"/>
          <w:sz w:val="28"/>
          <w:szCs w:val="28"/>
        </w:rPr>
        <w:t>В быту  цветки ромашки употребляют для мытья головы от перхоти и придания волосам золотистого оттенка.</w:t>
      </w:r>
    </w:p>
    <w:p w:rsidR="00C34F58" w:rsidRPr="00F714FC" w:rsidRDefault="00C34F58" w:rsidP="00C34F58">
      <w:pPr>
        <w:rPr>
          <w:rFonts w:ascii="Arial" w:hAnsi="Arial" w:cs="Arial"/>
          <w:color w:val="000000" w:themeColor="text1"/>
          <w:sz w:val="32"/>
          <w:szCs w:val="32"/>
        </w:rPr>
      </w:pPr>
    </w:p>
    <w:p w:rsidR="00C34F58" w:rsidRPr="00F714FC" w:rsidRDefault="00C34F58" w:rsidP="00C34F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E60AE6" w:rsidRPr="00F714FC" w:rsidRDefault="00E60AE6" w:rsidP="00C34F58">
      <w:pPr>
        <w:jc w:val="center"/>
        <w:rPr>
          <w:rFonts w:ascii="Arial" w:hAnsi="Arial" w:cs="Arial"/>
          <w:b/>
          <w:i/>
          <w:color w:val="FF0000"/>
          <w:sz w:val="52"/>
          <w:szCs w:val="52"/>
        </w:rPr>
      </w:pPr>
    </w:p>
    <w:p w:rsidR="00F12409" w:rsidRPr="00F714FC" w:rsidRDefault="00F12409" w:rsidP="00C34F58">
      <w:pPr>
        <w:jc w:val="center"/>
        <w:rPr>
          <w:rFonts w:ascii="Arial" w:hAnsi="Arial" w:cs="Arial"/>
          <w:b/>
          <w:i/>
          <w:sz w:val="36"/>
          <w:szCs w:val="36"/>
        </w:rPr>
      </w:pPr>
    </w:p>
    <w:p w:rsidR="00C34F58" w:rsidRPr="00F714FC" w:rsidRDefault="00C34F58" w:rsidP="00C34F58">
      <w:pPr>
        <w:rPr>
          <w:rFonts w:ascii="Arial" w:hAnsi="Arial" w:cs="Arial"/>
          <w:sz w:val="24"/>
          <w:szCs w:val="24"/>
        </w:rPr>
      </w:pPr>
    </w:p>
    <w:p w:rsidR="00C34F58" w:rsidRPr="00F714FC" w:rsidRDefault="00324DAA" w:rsidP="00324DAA">
      <w:pPr>
        <w:ind w:left="1416" w:firstLine="708"/>
        <w:rPr>
          <w:rFonts w:ascii="Arial" w:hAnsi="Arial" w:cs="Arial"/>
          <w:sz w:val="40"/>
          <w:szCs w:val="40"/>
        </w:rPr>
      </w:pPr>
      <w:r w:rsidRPr="00F714FC">
        <w:rPr>
          <w:rFonts w:ascii="Arial" w:hAnsi="Arial" w:cs="Arial"/>
          <w:sz w:val="40"/>
          <w:szCs w:val="40"/>
        </w:rPr>
        <w:lastRenderedPageBreak/>
        <w:t>Шалфей лекарственный</w:t>
      </w:r>
    </w:p>
    <w:p w:rsidR="00324DAA" w:rsidRPr="00F714FC" w:rsidRDefault="00324DAA" w:rsidP="00324DAA">
      <w:pPr>
        <w:ind w:left="1416" w:firstLine="708"/>
        <w:rPr>
          <w:rFonts w:ascii="Arial" w:hAnsi="Arial" w:cs="Arial"/>
          <w:sz w:val="32"/>
          <w:szCs w:val="32"/>
        </w:rPr>
      </w:pPr>
    </w:p>
    <w:p w:rsidR="00C34F58" w:rsidRPr="00F714FC" w:rsidRDefault="00C34F58" w:rsidP="00C34F58">
      <w:pPr>
        <w:jc w:val="center"/>
        <w:rPr>
          <w:rFonts w:ascii="Arial" w:hAnsi="Arial" w:cs="Arial"/>
          <w:sz w:val="24"/>
          <w:szCs w:val="24"/>
        </w:rPr>
      </w:pPr>
      <w:r w:rsidRPr="00F714FC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389436</wp:posOffset>
            </wp:positionH>
            <wp:positionV relativeFrom="paragraph">
              <wp:posOffset>-4354</wp:posOffset>
            </wp:positionV>
            <wp:extent cx="5170715" cy="3450771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lfey_lekarstvennyy_10_0304493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715" cy="3450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4F58" w:rsidRPr="00F714FC" w:rsidRDefault="00C34F58" w:rsidP="00C34F58">
      <w:pPr>
        <w:rPr>
          <w:rFonts w:ascii="Arial" w:hAnsi="Arial" w:cs="Arial"/>
          <w:sz w:val="24"/>
          <w:szCs w:val="24"/>
        </w:rPr>
      </w:pPr>
    </w:p>
    <w:p w:rsidR="00C34F58" w:rsidRPr="00F714FC" w:rsidRDefault="00C34F58" w:rsidP="00C34F58">
      <w:pPr>
        <w:rPr>
          <w:rFonts w:ascii="Arial" w:hAnsi="Arial" w:cs="Arial"/>
          <w:sz w:val="24"/>
          <w:szCs w:val="24"/>
        </w:rPr>
      </w:pPr>
    </w:p>
    <w:p w:rsidR="00C34F58" w:rsidRPr="00F714FC" w:rsidRDefault="00C34F58" w:rsidP="00C34F58">
      <w:pPr>
        <w:rPr>
          <w:rFonts w:ascii="Arial" w:hAnsi="Arial" w:cs="Arial"/>
          <w:sz w:val="24"/>
          <w:szCs w:val="24"/>
        </w:rPr>
      </w:pPr>
    </w:p>
    <w:p w:rsidR="00C34F58" w:rsidRPr="00F714FC" w:rsidRDefault="00C34F58" w:rsidP="00C34F58">
      <w:pPr>
        <w:rPr>
          <w:rFonts w:ascii="Arial" w:hAnsi="Arial" w:cs="Arial"/>
          <w:sz w:val="24"/>
          <w:szCs w:val="24"/>
        </w:rPr>
      </w:pPr>
    </w:p>
    <w:p w:rsidR="00C34F58" w:rsidRPr="00F714FC" w:rsidRDefault="00C34F58" w:rsidP="00C34F58">
      <w:pPr>
        <w:rPr>
          <w:rFonts w:ascii="Arial" w:hAnsi="Arial" w:cs="Arial"/>
          <w:sz w:val="24"/>
          <w:szCs w:val="24"/>
        </w:rPr>
      </w:pPr>
    </w:p>
    <w:p w:rsidR="00C34F58" w:rsidRPr="00F714FC" w:rsidRDefault="00C34F58" w:rsidP="00C34F58">
      <w:pPr>
        <w:rPr>
          <w:rFonts w:ascii="Arial" w:hAnsi="Arial" w:cs="Arial"/>
          <w:sz w:val="24"/>
          <w:szCs w:val="24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714FC" w:rsidRDefault="00F714FC" w:rsidP="00C34F58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F714FC" w:rsidRDefault="00F714FC" w:rsidP="00C34F58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</w:p>
    <w:p w:rsidR="00C34F58" w:rsidRPr="00F714FC" w:rsidRDefault="00324DAA" w:rsidP="00C34F58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F714FC">
        <w:rPr>
          <w:rFonts w:ascii="Arial" w:hAnsi="Arial" w:cs="Arial"/>
          <w:b/>
          <w:sz w:val="28"/>
          <w:szCs w:val="28"/>
          <w:u w:val="single"/>
        </w:rPr>
        <w:t>Сбор:</w:t>
      </w:r>
      <w:r w:rsidRPr="00F714FC">
        <w:rPr>
          <w:rFonts w:ascii="Arial" w:hAnsi="Arial" w:cs="Arial"/>
          <w:sz w:val="28"/>
          <w:szCs w:val="28"/>
        </w:rPr>
        <w:t xml:space="preserve"> лекарственным действием обладают листья. Их собирают  в течение лета, в период </w:t>
      </w:r>
      <w:proofErr w:type="spellStart"/>
      <w:r w:rsidRPr="00F714FC">
        <w:rPr>
          <w:rFonts w:ascii="Arial" w:hAnsi="Arial" w:cs="Arial"/>
          <w:sz w:val="28"/>
          <w:szCs w:val="28"/>
        </w:rPr>
        <w:t>бутонизации</w:t>
      </w:r>
      <w:proofErr w:type="spellEnd"/>
      <w:r w:rsidRPr="00F714FC">
        <w:rPr>
          <w:rFonts w:ascii="Arial" w:hAnsi="Arial" w:cs="Arial"/>
          <w:sz w:val="28"/>
          <w:szCs w:val="28"/>
        </w:rPr>
        <w:t>.</w:t>
      </w: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F714FC">
        <w:rPr>
          <w:rFonts w:ascii="Arial" w:hAnsi="Arial" w:cs="Arial"/>
          <w:b/>
          <w:sz w:val="28"/>
          <w:szCs w:val="28"/>
          <w:u w:val="single"/>
        </w:rPr>
        <w:t>Свойства:</w:t>
      </w:r>
      <w:r w:rsidRPr="00F714FC">
        <w:rPr>
          <w:rFonts w:ascii="Arial" w:hAnsi="Arial" w:cs="Arial"/>
          <w:sz w:val="28"/>
          <w:szCs w:val="28"/>
        </w:rPr>
        <w:t xml:space="preserve"> настой листьев используют как вяжущее, противовоспалительное и дезинфицирующее средство при воспалении десен, слизистых оболочек рта, ангине, катарах верхних дыхательных путей. Можно применять для обмываний и ванночек при плохо заживающих ранах и язвах. В шалфее большое количество фитонцидов. Используют при бронхитах, болезнях печени и желчного пузыря. Рекомендуют пить при нали</w:t>
      </w:r>
      <w:r w:rsidR="00C83049" w:rsidRPr="00F714FC">
        <w:rPr>
          <w:rFonts w:ascii="Arial" w:hAnsi="Arial" w:cs="Arial"/>
          <w:sz w:val="28"/>
          <w:szCs w:val="28"/>
        </w:rPr>
        <w:t>чии сильного потоотделения, особенно в климактерическом периоде.</w:t>
      </w: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F714FC">
        <w:rPr>
          <w:rFonts w:ascii="Arial" w:hAnsi="Arial" w:cs="Arial"/>
          <w:b/>
          <w:sz w:val="28"/>
          <w:szCs w:val="28"/>
          <w:u w:val="single"/>
        </w:rPr>
        <w:t>Использование:</w:t>
      </w:r>
      <w:r w:rsidRPr="00F714FC">
        <w:rPr>
          <w:rFonts w:ascii="Arial" w:hAnsi="Arial" w:cs="Arial"/>
          <w:sz w:val="28"/>
          <w:szCs w:val="28"/>
        </w:rPr>
        <w:t xml:space="preserve"> готовят настой из расчета 1 ст. л. </w:t>
      </w:r>
      <w:r w:rsidR="00C83049" w:rsidRPr="00F714FC">
        <w:rPr>
          <w:rFonts w:ascii="Arial" w:hAnsi="Arial" w:cs="Arial"/>
          <w:sz w:val="28"/>
          <w:szCs w:val="28"/>
        </w:rPr>
        <w:t>л</w:t>
      </w:r>
      <w:r w:rsidRPr="00F714FC">
        <w:rPr>
          <w:rFonts w:ascii="Arial" w:hAnsi="Arial" w:cs="Arial"/>
          <w:sz w:val="28"/>
          <w:szCs w:val="28"/>
        </w:rPr>
        <w:t>истьев на стакан кипятка, настаивают 20 мин. Пьют в виде чая 3-4 раза в день.</w:t>
      </w: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324DAA" w:rsidRPr="00F714FC" w:rsidRDefault="00324DAA" w:rsidP="00C34F58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7D1FFF" w:rsidRPr="00F714FC" w:rsidRDefault="007D1FFF" w:rsidP="00AA57D7">
      <w:pPr>
        <w:jc w:val="center"/>
        <w:rPr>
          <w:rFonts w:ascii="Arial" w:hAnsi="Arial" w:cs="Arial"/>
          <w:sz w:val="52"/>
          <w:szCs w:val="52"/>
        </w:rPr>
      </w:pPr>
      <w:r w:rsidRPr="00F714FC">
        <w:rPr>
          <w:rFonts w:ascii="Arial" w:hAnsi="Arial" w:cs="Arial"/>
          <w:sz w:val="52"/>
          <w:szCs w:val="52"/>
        </w:rPr>
        <w:lastRenderedPageBreak/>
        <w:t>Пижма обыкновенная</w:t>
      </w:r>
    </w:p>
    <w:p w:rsidR="007D1FFF" w:rsidRPr="00F714FC" w:rsidRDefault="007D1FFF" w:rsidP="00AA57D7">
      <w:pPr>
        <w:jc w:val="center"/>
        <w:rPr>
          <w:rFonts w:ascii="Arial" w:hAnsi="Arial" w:cs="Arial"/>
          <w:sz w:val="52"/>
          <w:szCs w:val="52"/>
        </w:rPr>
      </w:pPr>
      <w:r w:rsidRPr="00F714FC">
        <w:rPr>
          <w:rFonts w:ascii="Arial" w:hAnsi="Arial" w:cs="Arial"/>
          <w:noProof/>
          <w:sz w:val="52"/>
          <w:szCs w:val="52"/>
          <w:lang w:eastAsia="ru-RU"/>
        </w:rPr>
        <w:drawing>
          <wp:inline distT="0" distB="0" distL="0" distR="0">
            <wp:extent cx="6031230" cy="4034790"/>
            <wp:effectExtent l="0" t="0" r="762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29_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FFF" w:rsidRPr="00F714FC" w:rsidRDefault="007D1FFF" w:rsidP="007D1FFF">
      <w:pPr>
        <w:rPr>
          <w:rFonts w:ascii="Arial" w:hAnsi="Arial" w:cs="Arial"/>
          <w:sz w:val="28"/>
          <w:szCs w:val="28"/>
        </w:rPr>
      </w:pPr>
      <w:r w:rsidRPr="00F714FC">
        <w:rPr>
          <w:rFonts w:ascii="Arial" w:hAnsi="Arial" w:cs="Arial"/>
          <w:b/>
          <w:sz w:val="28"/>
          <w:szCs w:val="28"/>
          <w:u w:val="single"/>
        </w:rPr>
        <w:t>Сбор:</w:t>
      </w:r>
      <w:r w:rsidRPr="00F714FC">
        <w:rPr>
          <w:rFonts w:ascii="Arial" w:hAnsi="Arial" w:cs="Arial"/>
          <w:sz w:val="28"/>
          <w:szCs w:val="28"/>
        </w:rPr>
        <w:t xml:space="preserve"> лекарственное значение имеют цветочные корзинки. Цветет в июле – августе. Растет повсеместно.</w:t>
      </w:r>
    </w:p>
    <w:p w:rsidR="007D1FFF" w:rsidRPr="00F714FC" w:rsidRDefault="007D1FFF" w:rsidP="007D1FFF">
      <w:pPr>
        <w:rPr>
          <w:rFonts w:ascii="Arial" w:hAnsi="Arial" w:cs="Arial"/>
          <w:sz w:val="28"/>
          <w:szCs w:val="28"/>
        </w:rPr>
      </w:pPr>
      <w:r w:rsidRPr="00F714FC">
        <w:rPr>
          <w:rFonts w:ascii="Arial" w:hAnsi="Arial" w:cs="Arial"/>
          <w:b/>
          <w:sz w:val="28"/>
          <w:szCs w:val="28"/>
          <w:u w:val="single"/>
        </w:rPr>
        <w:t>Свойства:</w:t>
      </w:r>
      <w:r w:rsidRPr="00F714FC">
        <w:rPr>
          <w:rFonts w:ascii="Arial" w:hAnsi="Arial" w:cs="Arial"/>
          <w:sz w:val="28"/>
          <w:szCs w:val="28"/>
        </w:rPr>
        <w:t xml:space="preserve"> цветки содержат эфирное масло. Применяют при желтухе, пониженной кислотности желудка, как глистогонное средство при аскаридозе и острицах. Имеет противолихорадочное действие. Настои используют для компрессов при воспалении суставов. Цветки, листья и стебель помогают против клопов, тараканов и др. насекомых.</w:t>
      </w:r>
    </w:p>
    <w:p w:rsidR="00C83049" w:rsidRPr="00F714FC" w:rsidRDefault="007D1FFF" w:rsidP="007D1FFF">
      <w:pPr>
        <w:rPr>
          <w:rFonts w:ascii="Arial" w:hAnsi="Arial" w:cs="Arial"/>
          <w:sz w:val="52"/>
          <w:szCs w:val="52"/>
        </w:rPr>
      </w:pPr>
      <w:r w:rsidRPr="00F714FC">
        <w:rPr>
          <w:rFonts w:ascii="Arial" w:hAnsi="Arial" w:cs="Arial"/>
          <w:b/>
          <w:sz w:val="28"/>
          <w:szCs w:val="28"/>
          <w:u w:val="single"/>
        </w:rPr>
        <w:t>Использование:</w:t>
      </w:r>
      <w:r w:rsidRPr="00F714FC">
        <w:rPr>
          <w:rFonts w:ascii="Arial" w:hAnsi="Arial" w:cs="Arial"/>
          <w:sz w:val="28"/>
          <w:szCs w:val="28"/>
        </w:rPr>
        <w:t xml:space="preserve"> для приготовления настоя 1 ст. л. цветков заливают стаканом кипящей воды, настаивают 15 мин., охлаждают и пьют по 1 ст.л. 3 раза в день.</w:t>
      </w:r>
      <w:r w:rsidR="00C34F58" w:rsidRPr="00F714FC">
        <w:rPr>
          <w:rFonts w:ascii="Arial" w:hAnsi="Arial" w:cs="Arial"/>
          <w:sz w:val="52"/>
          <w:szCs w:val="52"/>
        </w:rPr>
        <w:br w:type="page"/>
      </w:r>
      <w:r w:rsidR="00C83049" w:rsidRPr="00F714FC">
        <w:rPr>
          <w:rFonts w:ascii="Arial" w:hAnsi="Arial" w:cs="Arial"/>
          <w:sz w:val="44"/>
          <w:szCs w:val="44"/>
        </w:rPr>
        <w:lastRenderedPageBreak/>
        <w:t>Подорожник большой</w:t>
      </w:r>
    </w:p>
    <w:p w:rsidR="00AA57D7" w:rsidRPr="00F714FC" w:rsidRDefault="00AA57D7" w:rsidP="00C83049">
      <w:pPr>
        <w:rPr>
          <w:rFonts w:ascii="Arial" w:hAnsi="Arial" w:cs="Arial"/>
          <w:sz w:val="24"/>
          <w:szCs w:val="24"/>
        </w:rPr>
      </w:pPr>
      <w:r w:rsidRPr="00F714FC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953000" cy="37147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cd969e82d2264dcff9052f42953d536fc0311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049" w:rsidRPr="00F714FC" w:rsidRDefault="00C83049" w:rsidP="00C83049">
      <w:pPr>
        <w:rPr>
          <w:rFonts w:ascii="Arial" w:hAnsi="Arial" w:cs="Arial"/>
          <w:sz w:val="28"/>
          <w:szCs w:val="24"/>
        </w:rPr>
      </w:pPr>
      <w:r w:rsidRPr="00F714FC">
        <w:rPr>
          <w:rFonts w:ascii="Arial" w:hAnsi="Arial" w:cs="Arial"/>
          <w:b/>
          <w:sz w:val="28"/>
          <w:szCs w:val="24"/>
          <w:u w:val="single"/>
        </w:rPr>
        <w:t>Сбор:</w:t>
      </w:r>
      <w:r w:rsidRPr="00F714FC">
        <w:rPr>
          <w:rFonts w:ascii="Arial" w:hAnsi="Arial" w:cs="Arial"/>
          <w:sz w:val="28"/>
          <w:szCs w:val="24"/>
        </w:rPr>
        <w:t xml:space="preserve"> растет по обочинам дорог, на полях, в садах. Лекарственное </w:t>
      </w:r>
      <w:proofErr w:type="spellStart"/>
      <w:r w:rsidRPr="00F714FC">
        <w:rPr>
          <w:rFonts w:ascii="Arial" w:hAnsi="Arial" w:cs="Arial"/>
          <w:sz w:val="28"/>
          <w:szCs w:val="24"/>
        </w:rPr>
        <w:t>тзначение</w:t>
      </w:r>
      <w:proofErr w:type="spellEnd"/>
      <w:r w:rsidRPr="00F714FC">
        <w:rPr>
          <w:rFonts w:ascii="Arial" w:hAnsi="Arial" w:cs="Arial"/>
          <w:sz w:val="28"/>
          <w:szCs w:val="24"/>
        </w:rPr>
        <w:t xml:space="preserve"> имеют листья, которые собирают все лето.</w:t>
      </w:r>
    </w:p>
    <w:p w:rsidR="00C83049" w:rsidRPr="00F714FC" w:rsidRDefault="00C83049" w:rsidP="00C83049">
      <w:pPr>
        <w:rPr>
          <w:rFonts w:ascii="Arial" w:hAnsi="Arial" w:cs="Arial"/>
          <w:sz w:val="28"/>
          <w:szCs w:val="24"/>
        </w:rPr>
      </w:pPr>
      <w:r w:rsidRPr="00F714FC">
        <w:rPr>
          <w:rFonts w:ascii="Arial" w:hAnsi="Arial" w:cs="Arial"/>
          <w:b/>
          <w:sz w:val="28"/>
          <w:szCs w:val="24"/>
          <w:u w:val="single"/>
        </w:rPr>
        <w:t>Свойства:</w:t>
      </w:r>
      <w:r w:rsidRPr="00F714FC">
        <w:rPr>
          <w:rFonts w:ascii="Arial" w:hAnsi="Arial" w:cs="Arial"/>
          <w:sz w:val="28"/>
          <w:szCs w:val="24"/>
        </w:rPr>
        <w:t xml:space="preserve"> применяется как отхаркивающее средство, при различных желудочно-кишечных заболеваниях (гастриты, хр. </w:t>
      </w:r>
      <w:r w:rsidR="00D60FE2" w:rsidRPr="00F714FC">
        <w:rPr>
          <w:rFonts w:ascii="Arial" w:hAnsi="Arial" w:cs="Arial"/>
          <w:sz w:val="28"/>
          <w:szCs w:val="24"/>
        </w:rPr>
        <w:t>к</w:t>
      </w:r>
      <w:r w:rsidRPr="00F714FC">
        <w:rPr>
          <w:rFonts w:ascii="Arial" w:hAnsi="Arial" w:cs="Arial"/>
          <w:sz w:val="28"/>
          <w:szCs w:val="24"/>
        </w:rPr>
        <w:t>олиты, энтериты). Усиливает секреторную функцию желудка. Сок свежих листьев обладает ранозаживляющим и антимикробным действием</w:t>
      </w:r>
      <w:r w:rsidR="00AA57D7" w:rsidRPr="00F714FC">
        <w:rPr>
          <w:rFonts w:ascii="Arial" w:hAnsi="Arial" w:cs="Arial"/>
          <w:sz w:val="28"/>
          <w:szCs w:val="24"/>
        </w:rPr>
        <w:t>.</w:t>
      </w:r>
    </w:p>
    <w:p w:rsidR="00AA57D7" w:rsidRPr="00F714FC" w:rsidRDefault="00AA57D7" w:rsidP="00C83049">
      <w:pPr>
        <w:rPr>
          <w:rFonts w:ascii="Arial" w:hAnsi="Arial" w:cs="Arial"/>
          <w:sz w:val="28"/>
          <w:szCs w:val="24"/>
        </w:rPr>
      </w:pPr>
      <w:r w:rsidRPr="00F714FC">
        <w:rPr>
          <w:rFonts w:ascii="Arial" w:hAnsi="Arial" w:cs="Arial"/>
          <w:b/>
          <w:sz w:val="28"/>
          <w:szCs w:val="24"/>
          <w:u w:val="single"/>
        </w:rPr>
        <w:t>Использование:</w:t>
      </w:r>
      <w:r w:rsidRPr="00F714FC">
        <w:rPr>
          <w:rFonts w:ascii="Arial" w:hAnsi="Arial" w:cs="Arial"/>
          <w:sz w:val="28"/>
          <w:szCs w:val="24"/>
        </w:rPr>
        <w:t xml:space="preserve"> 10 г (2 ст. л.) измельченных листьев заливают стаканом горячей воды, нагревают на водяно</w:t>
      </w:r>
      <w:r w:rsidR="00D60FE2" w:rsidRPr="00F714FC">
        <w:rPr>
          <w:rFonts w:ascii="Arial" w:hAnsi="Arial" w:cs="Arial"/>
          <w:sz w:val="28"/>
          <w:szCs w:val="24"/>
        </w:rPr>
        <w:t>й</w:t>
      </w:r>
      <w:r w:rsidRPr="00F714FC">
        <w:rPr>
          <w:rFonts w:ascii="Arial" w:hAnsi="Arial" w:cs="Arial"/>
          <w:sz w:val="28"/>
          <w:szCs w:val="24"/>
        </w:rPr>
        <w:t xml:space="preserve"> бане 30 мин, охлаждают, процеживают. Принимают по ½ ст. 3-4 раза в день за 10-15 мин. до еды.</w:t>
      </w:r>
    </w:p>
    <w:p w:rsidR="00AA57D7" w:rsidRPr="00F714FC" w:rsidRDefault="00AA57D7" w:rsidP="00C83049">
      <w:pPr>
        <w:rPr>
          <w:rFonts w:ascii="Arial" w:hAnsi="Arial" w:cs="Arial"/>
          <w:sz w:val="28"/>
          <w:szCs w:val="24"/>
        </w:rPr>
      </w:pPr>
      <w:r w:rsidRPr="00F714FC">
        <w:rPr>
          <w:rFonts w:ascii="Arial" w:hAnsi="Arial" w:cs="Arial"/>
          <w:sz w:val="28"/>
          <w:szCs w:val="24"/>
        </w:rPr>
        <w:t>При лечении ушибов, ран, укусов накладывают компрессы из ошпаренных листьев.</w:t>
      </w:r>
    </w:p>
    <w:p w:rsidR="00D60FE2" w:rsidRPr="00F714FC" w:rsidRDefault="00D60FE2">
      <w:pPr>
        <w:rPr>
          <w:rFonts w:ascii="Arial" w:hAnsi="Arial" w:cs="Arial"/>
          <w:sz w:val="24"/>
        </w:rPr>
      </w:pPr>
    </w:p>
    <w:p w:rsidR="00D60FE2" w:rsidRPr="00F714FC" w:rsidRDefault="00D60FE2">
      <w:pPr>
        <w:rPr>
          <w:rFonts w:ascii="Arial" w:hAnsi="Arial" w:cs="Arial"/>
        </w:rPr>
      </w:pPr>
      <w:r w:rsidRPr="00F714FC">
        <w:rPr>
          <w:rFonts w:ascii="Arial" w:hAnsi="Arial" w:cs="Arial"/>
        </w:rPr>
        <w:br w:type="page"/>
      </w:r>
    </w:p>
    <w:p w:rsidR="009C494C" w:rsidRPr="00F714FC" w:rsidRDefault="00D60FE2">
      <w:pPr>
        <w:rPr>
          <w:rFonts w:ascii="Arial" w:hAnsi="Arial" w:cs="Arial"/>
          <w:sz w:val="44"/>
          <w:szCs w:val="44"/>
        </w:rPr>
      </w:pPr>
      <w:r w:rsidRPr="00F714FC">
        <w:rPr>
          <w:rFonts w:ascii="Arial" w:hAnsi="Arial" w:cs="Arial"/>
          <w:sz w:val="44"/>
          <w:szCs w:val="44"/>
        </w:rPr>
        <w:lastRenderedPageBreak/>
        <w:t>Календула лекарственная (ноготки)</w:t>
      </w:r>
    </w:p>
    <w:p w:rsidR="00F475D0" w:rsidRPr="00F714FC" w:rsidRDefault="00F475D0">
      <w:pPr>
        <w:rPr>
          <w:rFonts w:ascii="Arial" w:hAnsi="Arial" w:cs="Arial"/>
          <w:sz w:val="44"/>
          <w:szCs w:val="44"/>
        </w:rPr>
      </w:pPr>
      <w:r w:rsidRPr="00F714FC">
        <w:rPr>
          <w:rFonts w:ascii="Arial" w:hAnsi="Arial" w:cs="Arial"/>
          <w:noProof/>
          <w:sz w:val="44"/>
          <w:szCs w:val="44"/>
          <w:lang w:eastAsia="ru-RU"/>
        </w:rPr>
        <w:drawing>
          <wp:inline distT="0" distB="0" distL="0" distR="0">
            <wp:extent cx="5715000" cy="3810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ce5f354327bd02f264bac466d6b58004e40e8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E2" w:rsidRPr="00F714FC" w:rsidRDefault="00D60FE2">
      <w:pPr>
        <w:rPr>
          <w:rFonts w:ascii="Arial" w:hAnsi="Arial" w:cs="Arial"/>
          <w:sz w:val="28"/>
          <w:szCs w:val="24"/>
        </w:rPr>
      </w:pPr>
      <w:r w:rsidRPr="00F714FC">
        <w:rPr>
          <w:rFonts w:ascii="Arial" w:hAnsi="Arial" w:cs="Arial"/>
          <w:b/>
          <w:sz w:val="28"/>
          <w:szCs w:val="24"/>
          <w:u w:val="single"/>
        </w:rPr>
        <w:t>Сбор:</w:t>
      </w:r>
      <w:r w:rsidRPr="00F714FC">
        <w:rPr>
          <w:rFonts w:ascii="Arial" w:hAnsi="Arial" w:cs="Arial"/>
          <w:sz w:val="28"/>
          <w:szCs w:val="24"/>
        </w:rPr>
        <w:t xml:space="preserve"> в диком виде ноготки не встречаются, они культивируются как декоративное растение. Лекарственное значение имеют цветки, которые собирают в период полного распускания.</w:t>
      </w:r>
    </w:p>
    <w:p w:rsidR="00D60FE2" w:rsidRPr="00F714FC" w:rsidRDefault="00D60FE2">
      <w:pPr>
        <w:rPr>
          <w:rFonts w:ascii="Arial" w:hAnsi="Arial" w:cs="Arial"/>
          <w:sz w:val="28"/>
          <w:szCs w:val="24"/>
        </w:rPr>
      </w:pPr>
      <w:r w:rsidRPr="00F714FC">
        <w:rPr>
          <w:rFonts w:ascii="Arial" w:hAnsi="Arial" w:cs="Arial"/>
          <w:b/>
          <w:sz w:val="28"/>
          <w:szCs w:val="24"/>
          <w:u w:val="single"/>
        </w:rPr>
        <w:t>Свойства:</w:t>
      </w:r>
      <w:r w:rsidRPr="00F714FC">
        <w:rPr>
          <w:rFonts w:ascii="Arial" w:hAnsi="Arial" w:cs="Arial"/>
          <w:sz w:val="28"/>
          <w:szCs w:val="24"/>
        </w:rPr>
        <w:t xml:space="preserve"> цветки содержат фитонциды. Применяют как бактерицидное средство против ряда возбудителей болезней (стафилококки, стрептококки. Пользуются для полоскания полости рта и горла при ангинах, стоматитах, а также лечения ран, ожогов</w:t>
      </w:r>
      <w:proofErr w:type="gramStart"/>
      <w:r w:rsidRPr="00F714FC">
        <w:rPr>
          <w:rFonts w:ascii="Arial" w:hAnsi="Arial" w:cs="Arial"/>
          <w:sz w:val="28"/>
          <w:szCs w:val="24"/>
        </w:rPr>
        <w:t xml:space="preserve"> ,</w:t>
      </w:r>
      <w:proofErr w:type="gramEnd"/>
      <w:r w:rsidRPr="00F714FC">
        <w:rPr>
          <w:rFonts w:ascii="Arial" w:hAnsi="Arial" w:cs="Arial"/>
          <w:sz w:val="28"/>
          <w:szCs w:val="24"/>
        </w:rPr>
        <w:t xml:space="preserve"> д</w:t>
      </w:r>
      <w:r w:rsidR="009E1DAE" w:rsidRPr="00F714FC">
        <w:rPr>
          <w:rFonts w:ascii="Arial" w:hAnsi="Arial" w:cs="Arial"/>
          <w:sz w:val="28"/>
          <w:szCs w:val="24"/>
        </w:rPr>
        <w:t>лительно незаживающих язв и свищ</w:t>
      </w:r>
      <w:r w:rsidRPr="00F714FC">
        <w:rPr>
          <w:rFonts w:ascii="Arial" w:hAnsi="Arial" w:cs="Arial"/>
          <w:sz w:val="28"/>
          <w:szCs w:val="24"/>
        </w:rPr>
        <w:t xml:space="preserve">ей. Внутрь принимают при язвенной болезни желудка и двенадцатиперстной кишки, болезнях печени и желчных путей, при сердечных заболеваниях, при гипертонической болезни в климактерическом периоде. Применяют в виде </w:t>
      </w:r>
      <w:r w:rsidR="009E1DAE" w:rsidRPr="00F714FC">
        <w:rPr>
          <w:rFonts w:ascii="Arial" w:hAnsi="Arial" w:cs="Arial"/>
          <w:sz w:val="28"/>
          <w:szCs w:val="24"/>
        </w:rPr>
        <w:t>к</w:t>
      </w:r>
      <w:r w:rsidRPr="00F714FC">
        <w:rPr>
          <w:rFonts w:ascii="Arial" w:hAnsi="Arial" w:cs="Arial"/>
          <w:sz w:val="28"/>
          <w:szCs w:val="24"/>
        </w:rPr>
        <w:t>лизм при трещинах заднего прохода, воспалении прямой кишки.</w:t>
      </w:r>
    </w:p>
    <w:p w:rsidR="00D60FE2" w:rsidRPr="00F714FC" w:rsidRDefault="00D60FE2">
      <w:pPr>
        <w:rPr>
          <w:rFonts w:ascii="Arial" w:hAnsi="Arial" w:cs="Arial"/>
          <w:sz w:val="28"/>
          <w:szCs w:val="24"/>
        </w:rPr>
      </w:pPr>
      <w:r w:rsidRPr="00F714FC">
        <w:rPr>
          <w:rFonts w:ascii="Arial" w:hAnsi="Arial" w:cs="Arial"/>
          <w:b/>
          <w:sz w:val="28"/>
          <w:szCs w:val="24"/>
          <w:u w:val="single"/>
        </w:rPr>
        <w:t>Использование</w:t>
      </w:r>
      <w:proofErr w:type="gramStart"/>
      <w:r w:rsidRPr="00F714FC">
        <w:rPr>
          <w:rFonts w:ascii="Arial" w:hAnsi="Arial" w:cs="Arial"/>
          <w:b/>
          <w:sz w:val="28"/>
          <w:szCs w:val="24"/>
          <w:u w:val="single"/>
        </w:rPr>
        <w:t>:</w:t>
      </w:r>
      <w:r w:rsidR="00F475D0" w:rsidRPr="00F714FC">
        <w:rPr>
          <w:rFonts w:ascii="Arial" w:hAnsi="Arial" w:cs="Arial"/>
          <w:sz w:val="28"/>
          <w:szCs w:val="24"/>
        </w:rPr>
        <w:t>Н</w:t>
      </w:r>
      <w:proofErr w:type="gramEnd"/>
      <w:r w:rsidR="00F475D0" w:rsidRPr="00F714FC">
        <w:rPr>
          <w:rFonts w:ascii="Arial" w:hAnsi="Arial" w:cs="Arial"/>
          <w:sz w:val="28"/>
          <w:szCs w:val="24"/>
        </w:rPr>
        <w:t>астой  - 20 г ( 5 ст.л.) измельченных цветков заливают стаканомкипящей вод, нагревают на водяной бане 15 мин. при частом помешивани</w:t>
      </w:r>
      <w:r w:rsidR="009E1DAE" w:rsidRPr="00F714FC">
        <w:rPr>
          <w:rFonts w:ascii="Arial" w:hAnsi="Arial" w:cs="Arial"/>
          <w:sz w:val="28"/>
          <w:szCs w:val="24"/>
        </w:rPr>
        <w:t>и</w:t>
      </w:r>
      <w:r w:rsidR="00F475D0" w:rsidRPr="00F714FC">
        <w:rPr>
          <w:rFonts w:ascii="Arial" w:hAnsi="Arial" w:cs="Arial"/>
          <w:sz w:val="28"/>
          <w:szCs w:val="24"/>
        </w:rPr>
        <w:t>, охлаждают, процеживают. Принимают в теплом виде по 1-2 ст. л. 2-3 раза в день. Это настой используют для примочек и полосканий.</w:t>
      </w:r>
    </w:p>
    <w:p w:rsidR="00F475D0" w:rsidRPr="00F714FC" w:rsidRDefault="00F475D0">
      <w:pPr>
        <w:rPr>
          <w:rFonts w:ascii="Arial" w:hAnsi="Arial" w:cs="Arial"/>
          <w:sz w:val="24"/>
          <w:szCs w:val="24"/>
        </w:rPr>
      </w:pPr>
    </w:p>
    <w:p w:rsidR="00F475D0" w:rsidRPr="00F714FC" w:rsidRDefault="00F475D0">
      <w:pPr>
        <w:rPr>
          <w:rFonts w:ascii="Arial" w:hAnsi="Arial" w:cs="Arial"/>
          <w:sz w:val="24"/>
          <w:szCs w:val="24"/>
        </w:rPr>
      </w:pPr>
      <w:r w:rsidRPr="00F714FC">
        <w:rPr>
          <w:rFonts w:ascii="Arial" w:hAnsi="Arial" w:cs="Arial"/>
          <w:sz w:val="24"/>
          <w:szCs w:val="24"/>
        </w:rPr>
        <w:br w:type="page"/>
      </w:r>
    </w:p>
    <w:p w:rsidR="00F475D0" w:rsidRPr="00F714FC" w:rsidRDefault="00F475D0" w:rsidP="00F475D0">
      <w:pPr>
        <w:jc w:val="center"/>
        <w:rPr>
          <w:rFonts w:ascii="Arial" w:hAnsi="Arial" w:cs="Arial"/>
          <w:sz w:val="72"/>
          <w:szCs w:val="72"/>
        </w:rPr>
      </w:pPr>
    </w:p>
    <w:p w:rsidR="00F475D0" w:rsidRPr="00F714FC" w:rsidRDefault="00F475D0" w:rsidP="00F475D0">
      <w:pPr>
        <w:jc w:val="center"/>
        <w:rPr>
          <w:rFonts w:ascii="Arial" w:hAnsi="Arial" w:cs="Arial"/>
          <w:sz w:val="72"/>
          <w:szCs w:val="72"/>
        </w:rPr>
      </w:pPr>
    </w:p>
    <w:p w:rsidR="00F475D0" w:rsidRPr="00F714FC" w:rsidRDefault="00F475D0" w:rsidP="00F475D0">
      <w:pPr>
        <w:jc w:val="center"/>
        <w:rPr>
          <w:rFonts w:ascii="Arial" w:hAnsi="Arial" w:cs="Arial"/>
          <w:sz w:val="72"/>
          <w:szCs w:val="72"/>
        </w:rPr>
      </w:pPr>
      <w:r w:rsidRPr="00F714FC">
        <w:rPr>
          <w:rFonts w:ascii="Arial" w:hAnsi="Arial" w:cs="Arial"/>
          <w:noProof/>
          <w:sz w:val="72"/>
          <w:szCs w:val="7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115050" cy="3388995"/>
            <wp:effectExtent l="0" t="0" r="0" b="190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1028645_kraeuterte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3388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714FC">
        <w:rPr>
          <w:rFonts w:ascii="Arial" w:hAnsi="Arial" w:cs="Arial"/>
          <w:sz w:val="72"/>
          <w:szCs w:val="72"/>
        </w:rPr>
        <w:t>СПАСИБО ЗА ВНИМАНИЕ!</w:t>
      </w:r>
    </w:p>
    <w:p w:rsidR="00F475D0" w:rsidRDefault="00F475D0" w:rsidP="00F475D0">
      <w:pPr>
        <w:jc w:val="center"/>
        <w:rPr>
          <w:rFonts w:ascii="Arial" w:hAnsi="Arial" w:cs="Arial"/>
          <w:sz w:val="72"/>
          <w:szCs w:val="72"/>
        </w:rPr>
      </w:pPr>
    </w:p>
    <w:p w:rsidR="00F714FC" w:rsidRDefault="00F714FC" w:rsidP="00F475D0">
      <w:pPr>
        <w:jc w:val="center"/>
        <w:rPr>
          <w:rFonts w:ascii="Arial" w:hAnsi="Arial" w:cs="Arial"/>
          <w:sz w:val="72"/>
          <w:szCs w:val="72"/>
        </w:rPr>
      </w:pPr>
    </w:p>
    <w:p w:rsidR="00F714FC" w:rsidRDefault="00F714FC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br w:type="page"/>
      </w:r>
    </w:p>
    <w:p w:rsidR="00F714FC" w:rsidRDefault="00F714FC" w:rsidP="00F475D0">
      <w:pPr>
        <w:jc w:val="center"/>
        <w:rPr>
          <w:rFonts w:ascii="Arial" w:hAnsi="Arial" w:cs="Arial"/>
          <w:sz w:val="32"/>
          <w:szCs w:val="32"/>
        </w:rPr>
      </w:pPr>
    </w:p>
    <w:p w:rsidR="00F714FC" w:rsidRDefault="00F714FC" w:rsidP="00F475D0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Список используемых источников:</w:t>
      </w:r>
    </w:p>
    <w:p w:rsidR="00F714FC" w:rsidRDefault="0097047A" w:rsidP="00F714FC">
      <w:pPr>
        <w:pStyle w:val="a5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hyperlink r:id="rId12" w:history="1">
        <w:r w:rsidR="00F714FC" w:rsidRPr="00AD0110">
          <w:rPr>
            <w:rStyle w:val="a6"/>
            <w:rFonts w:ascii="Arial" w:hAnsi="Arial" w:cs="Arial"/>
            <w:sz w:val="32"/>
            <w:szCs w:val="32"/>
          </w:rPr>
          <w:t>http://volnomuvolya.com/lekarstvennye-rasteniya-urala.html</w:t>
        </w:r>
      </w:hyperlink>
    </w:p>
    <w:p w:rsidR="00F714FC" w:rsidRDefault="0097047A" w:rsidP="00F714FC">
      <w:pPr>
        <w:pStyle w:val="a5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hyperlink r:id="rId13" w:history="1">
        <w:r w:rsidR="00F714FC" w:rsidRPr="00AD0110">
          <w:rPr>
            <w:rStyle w:val="a6"/>
            <w:rFonts w:ascii="Arial" w:hAnsi="Arial" w:cs="Arial"/>
            <w:sz w:val="32"/>
            <w:szCs w:val="32"/>
          </w:rPr>
          <w:t>https://zozh74.ru/lechenie-po-uralski-lekarstvennye-travy-i-sposob-ix-primeneniya/</w:t>
        </w:r>
      </w:hyperlink>
    </w:p>
    <w:p w:rsidR="00F714FC" w:rsidRDefault="0097047A" w:rsidP="00F714FC">
      <w:pPr>
        <w:pStyle w:val="a5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hyperlink r:id="rId14" w:history="1">
        <w:r w:rsidR="00F714FC" w:rsidRPr="00AD0110">
          <w:rPr>
            <w:rStyle w:val="a6"/>
            <w:rFonts w:ascii="Arial" w:hAnsi="Arial" w:cs="Arial"/>
            <w:sz w:val="32"/>
            <w:szCs w:val="32"/>
          </w:rPr>
          <w:t>https://natworld.info/rasteniya/rastitelnyj-mir-urala-spisok-harakteristika-i-foto</w:t>
        </w:r>
      </w:hyperlink>
    </w:p>
    <w:p w:rsidR="00F714FC" w:rsidRPr="00F714FC" w:rsidRDefault="00F714FC" w:rsidP="00F714FC">
      <w:pPr>
        <w:pStyle w:val="a5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sectPr w:rsidR="00F714FC" w:rsidRPr="00F714FC" w:rsidSect="003B1113">
      <w:pgSz w:w="11906" w:h="16838" w:code="9"/>
      <w:pgMar w:top="568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11C84"/>
    <w:multiLevelType w:val="multilevel"/>
    <w:tmpl w:val="68D4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FA7CF1"/>
    <w:multiLevelType w:val="hybridMultilevel"/>
    <w:tmpl w:val="A86CA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1D4"/>
    <w:rsid w:val="000A41D4"/>
    <w:rsid w:val="002A704A"/>
    <w:rsid w:val="00324DAA"/>
    <w:rsid w:val="00660F4D"/>
    <w:rsid w:val="007D1FFF"/>
    <w:rsid w:val="0097047A"/>
    <w:rsid w:val="009C494C"/>
    <w:rsid w:val="009E1DAE"/>
    <w:rsid w:val="00AA57D7"/>
    <w:rsid w:val="00C34F58"/>
    <w:rsid w:val="00C74E18"/>
    <w:rsid w:val="00C83049"/>
    <w:rsid w:val="00D60FE2"/>
    <w:rsid w:val="00E60AE6"/>
    <w:rsid w:val="00E84181"/>
    <w:rsid w:val="00F12409"/>
    <w:rsid w:val="00F475D0"/>
    <w:rsid w:val="00F71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4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F5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714F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714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zozh74.ru/lechenie-po-uralski-lekarstvennye-travy-i-sposob-ix-primeneniya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volnomuvolya.com/lekarstvennye-rasteniya-urala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natworld.info/rasteniya/rastitelnyj-mir-urala-spisok-harakteristika-i-fot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Shafikova_GA</cp:lastModifiedBy>
  <cp:revision>10</cp:revision>
  <dcterms:created xsi:type="dcterms:W3CDTF">2020-06-07T10:06:00Z</dcterms:created>
  <dcterms:modified xsi:type="dcterms:W3CDTF">2022-05-30T08:02:00Z</dcterms:modified>
</cp:coreProperties>
</file>