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314" w:rsidRDefault="006A7314" w:rsidP="006A7314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6A7314" w:rsidRDefault="006A7314" w:rsidP="006A7314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0F373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апреля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2022 года № </w:t>
      </w:r>
      <w:r w:rsidR="000F373B">
        <w:rPr>
          <w:rFonts w:ascii="Liberation Serif" w:eastAsia="Times New Roman" w:hAnsi="Liberation Serif" w:cs="Liberation Serif"/>
          <w:sz w:val="28"/>
          <w:szCs w:val="28"/>
          <w:lang w:eastAsia="ru-RU"/>
        </w:rPr>
        <w:t>138</w:t>
      </w:r>
      <w:bookmarkStart w:id="0" w:name="_GoBack"/>
      <w:bookmarkEnd w:id="0"/>
    </w:p>
    <w:p w:rsidR="006A7314" w:rsidRDefault="006A7314" w:rsidP="006A7314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</w:p>
    <w:p w:rsidR="006A7314" w:rsidRDefault="006A7314" w:rsidP="006A7314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 и включение в кадровый резерв Министерства социальной политики Свердловской области»</w:t>
      </w:r>
    </w:p>
    <w:p w:rsidR="006A7314" w:rsidRDefault="006A7314" w:rsidP="006A7314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A7314" w:rsidRDefault="006A7314" w:rsidP="006A7314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A7314" w:rsidRDefault="006A7314" w:rsidP="006A7314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6A7314" w:rsidRDefault="006A7314" w:rsidP="006A7314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 конкурса на замещение вакантной должности и включение в кадровый резерв Министерства социальной политики Свердловской области</w:t>
      </w:r>
    </w:p>
    <w:p w:rsidR="006A7314" w:rsidRDefault="006A7314" w:rsidP="006A7314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6A7314" w:rsidRDefault="006A7314" w:rsidP="006A7314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6A7314" w:rsidRDefault="006A7314" w:rsidP="006A7314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6A7314" w:rsidRDefault="006A7314" w:rsidP="006A7314">
      <w:pPr>
        <w:pStyle w:val="a3"/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6A7314" w:rsidRDefault="006A7314" w:rsidP="006A731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на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замещение вакантной должности и включение в кадровый резерв Министерства социальной политики Свердловской области (далее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соответственно – гражданин, конкурс, Министерство),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A7314" w:rsidRDefault="006A7314" w:rsidP="006A731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2. ПРИЕМ И ПРОВЕРКА ДОКУМЕНТОВ ДЛЯ УЧАСТИЯ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КОНКУРСЕ, ПРИНЯТИЕ РЕШЕНИЯ О ДОПУСКЕ </w:t>
      </w:r>
      <w:r>
        <w:rPr>
          <w:rFonts w:ascii="Liberation Serif" w:hAnsi="Liberation Serif" w:cs="Liberation Serif"/>
          <w:sz w:val="28"/>
          <w:szCs w:val="28"/>
        </w:rPr>
        <w:br/>
        <w:t>КО ВТОРОМУ ЭТАПУ КОНКУРСА</w:t>
      </w:r>
    </w:p>
    <w:p w:rsidR="006A7314" w:rsidRDefault="006A7314" w:rsidP="006A731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личное заявление на имя Министра социальной политики Свердловской области (далее – Министр);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копию паспорта или заменяющего его документа (подлинник документа предъявляется лично по прибытии на конкурс);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от 27 июля </w:t>
      </w:r>
      <w:r>
        <w:rPr>
          <w:rFonts w:ascii="Liberation Serif" w:hAnsi="Liberation Serif" w:cs="Liberation Serif"/>
          <w:sz w:val="28"/>
          <w:szCs w:val="28"/>
        </w:rPr>
        <w:br/>
        <w:t>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>в Министерстве и изъявивший желание участвовать в конкурсе, подает заявление на имя Министра.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Гражданский служащий иного государственного органа, изъявивший желание участвовать в конкурсе, представляет в Министерство заявление на имя Министра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Достоверность сведений, представленных гражданином в Министерство для участия в конкурсе, подлежит проверке, проводимой в порядке, установленном законодательством Российской Федерации.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 Документы представляются в отдел государственной службы и кадров Министерства в течение 21 календарного дня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br/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>их не в полном объеме или с нарушением правил оформления по уважительной причине Министр вправе перенести сроки их приема.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Екатеринбург, ул. Большакова, д. 105,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>
        <w:rPr>
          <w:rFonts w:ascii="Liberation Serif" w:hAnsi="Liberation Serif" w:cs="Liberation Serif"/>
          <w:sz w:val="28"/>
          <w:szCs w:val="28"/>
        </w:rPr>
        <w:t>. 301/3.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Время приема документов: понедельник – четверг с 09-00 до 13-00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с 14-00 до 16-00, в пятницу с 09-00 до 13-00 и с 14-00 до 15-00,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Дополнительную информацию о конкурсе можно получить по телефону </w:t>
      </w:r>
      <w:r>
        <w:rPr>
          <w:rFonts w:ascii="Liberation Serif" w:hAnsi="Liberation Serif" w:cs="Liberation Serif"/>
          <w:sz w:val="28"/>
          <w:szCs w:val="28"/>
        </w:rPr>
        <w:br/>
        <w:t>(343) 312-00-08 (доб. 143).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Гражданин (гражданский служащий) не допускается к конкурсу в связи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Решение о дате, месте и времени проведения второго этапа конкурса принимается Министром после проверки достоверности сведений, представленных претендентами на включение в кадровый резерв.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Министерства </w:t>
      </w:r>
      <w:r>
        <w:rPr>
          <w:rFonts w:ascii="Liberation Serif" w:hAnsi="Liberation Serif" w:cs="Liberation Serif"/>
          <w:sz w:val="28"/>
          <w:szCs w:val="28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A7314" w:rsidRDefault="006A7314" w:rsidP="006A731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6A7314" w:rsidRDefault="006A7314" w:rsidP="006A731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для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и индивидуальное собеседование. При этом тестирование предшествует индивидуальному собеседованию.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 xml:space="preserve"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</w:t>
      </w:r>
      <w:r>
        <w:rPr>
          <w:rFonts w:ascii="Liberation Serif" w:hAnsi="Liberation Serif" w:cs="Liberation Serif"/>
          <w:sz w:val="28"/>
          <w:szCs w:val="28"/>
        </w:rPr>
        <w:br/>
        <w:t>по которой формируется кадровый резерв).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наличии технических условий тестирование проводится </w:t>
      </w:r>
      <w:r>
        <w:rPr>
          <w:rFonts w:ascii="Liberation Serif" w:hAnsi="Liberation Serif" w:cs="Liberation Serif"/>
          <w:sz w:val="28"/>
          <w:szCs w:val="28"/>
        </w:rPr>
        <w:br/>
        <w:t>с использованием специального программного обеспечения.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по аудитории, обмен информацией между кандидатами.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70 и более процентов заданных вопросов. 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Кандидаты, правильно ответившие менее, чем на 70 процентов вопросов, к индивидуальному собеседованию не допускаются.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Предварительное индивидуальное собеседование может проводиться руководителем заинтересованного структурного подразделения Министерства.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Индивидуальное собеседование проводится конкурсной комиссией Министерства.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низкую степень владения </w:t>
      </w:r>
      <w:r>
        <w:rPr>
          <w:rFonts w:ascii="Liberation Serif" w:hAnsi="Liberation Serif" w:cs="Liberation Serif"/>
          <w:sz w:val="28"/>
          <w:szCs w:val="28"/>
        </w:rPr>
        <w:lastRenderedPageBreak/>
        <w:t>навыками публичного выступления, умения полемизировать, культуры высказываний, знания русского языка и владения им.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Конкурсное задание считается выполненным, если кандидат набрал не менее 4 баллов.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из 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 </w:t>
      </w:r>
    </w:p>
    <w:p w:rsidR="006A7314" w:rsidRDefault="006A7314" w:rsidP="006A731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A7314" w:rsidRDefault="006A7314" w:rsidP="006A731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>на замещение вакантной должности (о признании кандидата (кандидатов) победителем (победителями) конкурса на включение в кадровый резерв) принимается в отсутствие кандидатов персонально по каждому кандидату. Победителем (победителями) признается кандидат (кандидаты), который набрал наибольшее количество голосов членов конкурсной комиссии.</w:t>
      </w:r>
    </w:p>
    <w:p w:rsidR="006A7314" w:rsidRDefault="006A7314" w:rsidP="006A731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  <w:r>
        <w:rPr>
          <w:rFonts w:ascii="Liberation Serif" w:hAnsi="Liberation Serif" w:cs="Liberation Serif"/>
          <w:sz w:val="28"/>
          <w:szCs w:val="28"/>
        </w:rPr>
        <w:t> </w:t>
      </w:r>
    </w:p>
    <w:p w:rsidR="00BB3E7F" w:rsidRDefault="00BB3E7F"/>
    <w:sectPr w:rsidR="00BB3E7F" w:rsidSect="006A731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52140"/>
    <w:multiLevelType w:val="multilevel"/>
    <w:tmpl w:val="834692C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14"/>
    <w:rsid w:val="000F373B"/>
    <w:rsid w:val="006A7314"/>
    <w:rsid w:val="00BB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DB8C1-8171-45FD-B04B-F29CD199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A731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A73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2161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2022-05-11T05:19:00Z</dcterms:created>
  <dcterms:modified xsi:type="dcterms:W3CDTF">2022-05-11T05:22:00Z</dcterms:modified>
</cp:coreProperties>
</file>