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F949BF">
        <w:rPr>
          <w:rFonts w:ascii="Liberation Serif" w:hAnsi="Liberation Serif" w:cs="Liberation Serif"/>
          <w:b/>
          <w:bCs/>
          <w:sz w:val="24"/>
          <w:szCs w:val="24"/>
        </w:rPr>
        <w:t>8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  <w:bookmarkStart w:id="0" w:name="_GoBack"/>
      <w:bookmarkEnd w:id="0"/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B86AEA">
        <w:rPr>
          <w:rFonts w:ascii="Liberation Serif" w:hAnsi="Liberation Serif" w:cs="Liberation Serif"/>
          <w:sz w:val="24"/>
          <w:szCs w:val="24"/>
        </w:rPr>
        <w:t>17 августа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Default="00AE4D94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A3C97">
        <w:rPr>
          <w:rFonts w:ascii="Liberation Serif" w:hAnsi="Liberation Serif" w:cs="Liberation Serif"/>
          <w:sz w:val="24"/>
          <w:szCs w:val="24"/>
          <w:u w:val="single"/>
        </w:rPr>
        <w:t>Отсутствовали</w:t>
      </w:r>
      <w:r>
        <w:rPr>
          <w:rFonts w:ascii="Liberation Serif" w:hAnsi="Liberation Serif" w:cs="Liberation Serif"/>
          <w:sz w:val="24"/>
          <w:szCs w:val="24"/>
          <w:u w:val="single"/>
        </w:rPr>
        <w:t xml:space="preserve"> члены Наблюдательного совета</w:t>
      </w:r>
      <w:r w:rsidRPr="00AA3C97">
        <w:rPr>
          <w:rFonts w:ascii="Liberation Serif" w:hAnsi="Liberation Serif" w:cs="Liberation Serif"/>
          <w:sz w:val="24"/>
          <w:szCs w:val="24"/>
          <w:u w:val="single"/>
        </w:rPr>
        <w:t>:</w:t>
      </w:r>
    </w:p>
    <w:p w:rsidR="00AA3C97" w:rsidRPr="003C2694" w:rsidRDefault="00AA3C97" w:rsidP="00AA3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Булычева Татьяна Анатольевна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>
        <w:rPr>
          <w:rFonts w:ascii="Liberation Serif" w:hAnsi="Liberation Serif" w:cs="Liberation Serif"/>
          <w:sz w:val="24"/>
          <w:szCs w:val="24"/>
        </w:rPr>
        <w:t>13.08.2021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2060D2" w:rsidRPr="002060D2" w:rsidRDefault="007657A0" w:rsidP="002060D2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1.</w:t>
      </w:r>
      <w:r w:rsidRPr="003C2694">
        <w:rPr>
          <w:rFonts w:ascii="Liberation Serif" w:eastAsiaTheme="minorEastAsia" w:hAnsi="Liberation Serif" w:cs="Liberation Serif"/>
          <w:b/>
          <w:bCs/>
          <w:iCs/>
          <w:sz w:val="24"/>
          <w:szCs w:val="24"/>
          <w:lang w:eastAsia="ru-RU"/>
        </w:rPr>
        <w:t xml:space="preserve">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Рассмотрение проекта Плана финансово-хозяйственной деятельности на 2021 г. (на 2021 г. и плановый период 2022 и 2023 годов) от </w:t>
      </w:r>
      <w:r w:rsidR="00B86AEA">
        <w:rPr>
          <w:rFonts w:ascii="Liberation Serif" w:hAnsi="Liberation Serif" w:cs="Liberation Serif"/>
          <w:bCs/>
          <w:iCs/>
          <w:sz w:val="24"/>
          <w:szCs w:val="24"/>
        </w:rPr>
        <w:t>11 августа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2021 года в связи с </w:t>
      </w:r>
      <w:r w:rsidR="00B86AEA">
        <w:rPr>
          <w:rFonts w:ascii="Liberation Serif" w:hAnsi="Liberation Serif" w:cs="Liberation Serif"/>
          <w:bCs/>
          <w:iCs/>
          <w:sz w:val="24"/>
          <w:szCs w:val="24"/>
        </w:rPr>
        <w:t>увеличением выделенной учреждению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субсидии </w:t>
      </w:r>
      <w:r w:rsidR="00B86AEA">
        <w:rPr>
          <w:rFonts w:ascii="Liberation Serif" w:hAnsi="Liberation Serif" w:cs="Liberation Serif"/>
          <w:bCs/>
          <w:sz w:val="24"/>
          <w:szCs w:val="24"/>
        </w:rPr>
        <w:t>на финансовое обеспечение</w:t>
      </w:r>
      <w:r w:rsidR="00B86AEA">
        <w:rPr>
          <w:rFonts w:ascii="Liberation Serif" w:hAnsi="Liberation Serif" w:cs="Liberation Serif"/>
          <w:bCs/>
          <w:iCs/>
          <w:sz w:val="24"/>
          <w:szCs w:val="24"/>
        </w:rPr>
        <w:t xml:space="preserve"> выполнения государственного задания на оказание государственных услуг на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сумм</w:t>
      </w:r>
      <w:r w:rsidR="00B86AEA">
        <w:rPr>
          <w:rFonts w:ascii="Liberation Serif" w:hAnsi="Liberation Serif" w:cs="Liberation Serif"/>
          <w:bCs/>
          <w:iCs/>
          <w:sz w:val="24"/>
          <w:szCs w:val="24"/>
        </w:rPr>
        <w:t>у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B86AEA">
        <w:rPr>
          <w:rFonts w:ascii="Liberation Serif" w:hAnsi="Liberation Serif" w:cs="Liberation Serif"/>
          <w:bCs/>
          <w:iCs/>
          <w:sz w:val="24"/>
          <w:szCs w:val="24"/>
        </w:rPr>
        <w:t>804 790,00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руб.</w:t>
      </w:r>
    </w:p>
    <w:p w:rsidR="00AA3C97" w:rsidRDefault="00AA3C97" w:rsidP="00AA3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10 августа 2021 года между Министерством социальной политики Свердловской области и государственным автономным учреждением социального обслуживания Свердловской области «Комплексный центр социального обслуживания населения города Нижняя Салда» заключено дополнительное соглашение № 1 к соглашению от 30.12.2020  № 015063-гз «О предоставлении субсидии из областного бюджета государственному бюджетному или автономному учреждению Свердловской области на финансовое обеспечение выполнения государственного задания на оказание государственных услуг». </w:t>
      </w:r>
    </w:p>
    <w:p w:rsidR="00AA3C97" w:rsidRDefault="00AA3C97" w:rsidP="00AA3C97">
      <w:pPr>
        <w:spacing w:after="0" w:line="240" w:lineRule="auto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Изменения в плане финансово-хозяйственной деятельности на 2021 г. (на 2021 г. и плановый период 2022 и 2023 годов) от 11 августа 2021 года внесены в следующие строки:</w:t>
      </w:r>
    </w:p>
    <w:p w:rsidR="00AA3C97" w:rsidRDefault="00AA3C97" w:rsidP="00AA3C97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аналитический код 211 - увеличена сумма на 619 000,00 руб.</w:t>
      </w:r>
    </w:p>
    <w:p w:rsidR="00AA3C97" w:rsidRDefault="00AA3C97" w:rsidP="00AA3C97">
      <w:pPr>
        <w:numPr>
          <w:ilvl w:val="0"/>
          <w:numId w:val="11"/>
        </w:numPr>
        <w:spacing w:after="0" w:line="240" w:lineRule="auto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аналитический код 219 - увеличена сумма на 185 790,00 руб.</w:t>
      </w: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AA3C97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AA3C97">
        <w:rPr>
          <w:rFonts w:ascii="Liberation Serif" w:hAnsi="Liberation Serif" w:cs="Liberation Serif"/>
          <w:bCs/>
          <w:sz w:val="24"/>
          <w:szCs w:val="24"/>
        </w:rPr>
        <w:t>пять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AA3C97">
        <w:rPr>
          <w:rFonts w:ascii="Liberation Serif" w:hAnsi="Liberation Serif" w:cs="Liberation Serif"/>
          <w:bCs/>
          <w:sz w:val="24"/>
          <w:szCs w:val="24"/>
        </w:rPr>
        <w:t>83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AA3C97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Плана финансово-хозяйственной деятельности на 2021 г. (на 2021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2022 и 2023 годов) от </w:t>
      </w:r>
      <w:r w:rsidR="005D4625">
        <w:rPr>
          <w:rFonts w:ascii="Liberation Serif" w:hAnsi="Liberation Serif" w:cs="Liberation Serif"/>
          <w:bCs/>
          <w:iCs/>
          <w:sz w:val="24"/>
          <w:szCs w:val="24"/>
        </w:rPr>
        <w:t>11 августа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2021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934" w:rsidRDefault="00242934" w:rsidP="004C5519">
      <w:pPr>
        <w:spacing w:after="0" w:line="240" w:lineRule="auto"/>
      </w:pPr>
      <w:r>
        <w:separator/>
      </w:r>
    </w:p>
  </w:endnote>
  <w:endnote w:type="continuationSeparator" w:id="0">
    <w:p w:rsidR="00242934" w:rsidRDefault="00242934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934" w:rsidRDefault="00242934" w:rsidP="004C5519">
      <w:pPr>
        <w:spacing w:after="0" w:line="240" w:lineRule="auto"/>
      </w:pPr>
      <w:r>
        <w:separator/>
      </w:r>
    </w:p>
  </w:footnote>
  <w:footnote w:type="continuationSeparator" w:id="0">
    <w:p w:rsidR="00242934" w:rsidRDefault="00242934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AE4D9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AE4D9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AE4D94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B70E4"/>
    <w:rsid w:val="003C2694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5</cp:revision>
  <cp:lastPrinted>2021-08-17T05:47:00Z</cp:lastPrinted>
  <dcterms:created xsi:type="dcterms:W3CDTF">2021-08-17T04:57:00Z</dcterms:created>
  <dcterms:modified xsi:type="dcterms:W3CDTF">2021-08-17T05:47:00Z</dcterms:modified>
</cp:coreProperties>
</file>