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7F0" w:rsidRDefault="002B7668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  <w:bookmarkStart w:id="0" w:name="bookmark0"/>
      <w:r w:rsidRPr="00B2370D">
        <w:rPr>
          <w:b/>
        </w:rPr>
        <w:t xml:space="preserve">Отчет о </w:t>
      </w:r>
      <w:r w:rsidR="00B458E6">
        <w:rPr>
          <w:b/>
        </w:rPr>
        <w:t>выполнении плана мероприятий</w:t>
      </w:r>
      <w:r w:rsidR="00B2370D">
        <w:rPr>
          <w:b/>
        </w:rPr>
        <w:t xml:space="preserve"> </w:t>
      </w:r>
      <w:r w:rsidRPr="00B2370D">
        <w:rPr>
          <w:b/>
        </w:rPr>
        <w:t xml:space="preserve">по противодействию коррупции </w:t>
      </w:r>
    </w:p>
    <w:p w:rsidR="00503E1D" w:rsidRDefault="002B7668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  <w:r w:rsidRPr="00B2370D">
        <w:rPr>
          <w:b/>
        </w:rPr>
        <w:t xml:space="preserve">в </w:t>
      </w:r>
      <w:bookmarkEnd w:id="0"/>
      <w:r w:rsidR="00D37F74">
        <w:rPr>
          <w:b/>
        </w:rPr>
        <w:t xml:space="preserve">ГКУ «СРЦН </w:t>
      </w:r>
      <w:r w:rsidR="005167F0">
        <w:rPr>
          <w:b/>
        </w:rPr>
        <w:t>Сысертского</w:t>
      </w:r>
      <w:r w:rsidR="00D37F74">
        <w:rPr>
          <w:b/>
        </w:rPr>
        <w:t xml:space="preserve"> района»</w:t>
      </w:r>
      <w:r w:rsidR="00B458E6">
        <w:rPr>
          <w:b/>
        </w:rPr>
        <w:t xml:space="preserve"> за 2020</w:t>
      </w:r>
      <w:r w:rsidR="00B2370D" w:rsidRPr="00B2370D">
        <w:rPr>
          <w:b/>
        </w:rPr>
        <w:t xml:space="preserve"> год</w:t>
      </w:r>
      <w:r w:rsidR="00B2370D">
        <w:rPr>
          <w:b/>
        </w:rPr>
        <w:t>.</w:t>
      </w:r>
    </w:p>
    <w:p w:rsidR="00D47E94" w:rsidRDefault="00D47E94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</w:p>
    <w:tbl>
      <w:tblPr>
        <w:tblStyle w:val="a4"/>
        <w:tblW w:w="15319" w:type="dxa"/>
        <w:tblInd w:w="279" w:type="dxa"/>
        <w:tblLayout w:type="fixed"/>
        <w:tblLook w:val="04A0"/>
      </w:tblPr>
      <w:tblGrid>
        <w:gridCol w:w="801"/>
        <w:gridCol w:w="5290"/>
        <w:gridCol w:w="7229"/>
        <w:gridCol w:w="1992"/>
        <w:gridCol w:w="7"/>
      </w:tblGrid>
      <w:tr w:rsidR="00D47E94" w:rsidRPr="00D47E94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№</w:t>
            </w:r>
            <w:proofErr w:type="gramStart"/>
            <w:r w:rsidRPr="00D47E94">
              <w:rPr>
                <w:b/>
                <w:sz w:val="22"/>
                <w:szCs w:val="22"/>
              </w:rPr>
              <w:t>п</w:t>
            </w:r>
            <w:proofErr w:type="gramEnd"/>
            <w:r w:rsidRPr="00D47E94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290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7229" w:type="dxa"/>
          </w:tcPr>
          <w:p w:rsidR="005167F0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 xml:space="preserve">Информация о реализации мероприятия </w:t>
            </w:r>
          </w:p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(проделанная работа)</w:t>
            </w:r>
          </w:p>
        </w:tc>
        <w:tc>
          <w:tcPr>
            <w:tcW w:w="1992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Оценка результатов выполнения мероприятия (результат)</w:t>
            </w:r>
          </w:p>
        </w:tc>
      </w:tr>
      <w:tr w:rsidR="00D47E94" w:rsidRPr="005167F0" w:rsidTr="005167F0">
        <w:trPr>
          <w:trHeight w:val="415"/>
        </w:trPr>
        <w:tc>
          <w:tcPr>
            <w:tcW w:w="15319" w:type="dxa"/>
            <w:gridSpan w:val="5"/>
          </w:tcPr>
          <w:p w:rsidR="00D47E94" w:rsidRPr="005167F0" w:rsidRDefault="00D47E94" w:rsidP="003C4DBE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290" w:type="dxa"/>
          </w:tcPr>
          <w:p w:rsidR="00D47E94" w:rsidRPr="005167F0" w:rsidRDefault="00D47E94" w:rsidP="005167F0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Мониторинг нормативно-правовых актов ГКУ «СРЦН </w:t>
            </w:r>
            <w:r w:rsidR="005167F0">
              <w:rPr>
                <w:rFonts w:ascii="Liberation Serif" w:hAnsi="Liberation Serif"/>
                <w:sz w:val="24"/>
                <w:szCs w:val="24"/>
              </w:rPr>
              <w:t xml:space="preserve">Сысертского 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>района»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области.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Систематически проводится мониторинг изменений антикоррупционного законодательства Российской Федерации в целях приведения в соответствие с изменениями законодательства нормативно-правовых актов Учреждения в сфере противодействия коррупции, своевременно вносятся изменения и дополнения в соответствии с изменениями законодательства в сфере противодействия коррупции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290" w:type="dxa"/>
          </w:tcPr>
          <w:p w:rsidR="00D47E94" w:rsidRPr="005167F0" w:rsidRDefault="00D47E94" w:rsidP="005167F0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Предоставление сведений о доходах, расходах, об имуществе и обязательствах имущественного характера директором ГКУ «СРЦН </w:t>
            </w:r>
            <w:r w:rsidR="005167F0">
              <w:rPr>
                <w:rFonts w:ascii="Liberation Serif" w:hAnsi="Liberation Serif"/>
                <w:sz w:val="24"/>
                <w:szCs w:val="24"/>
              </w:rPr>
              <w:t>Сысертского района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7229" w:type="dxa"/>
          </w:tcPr>
          <w:p w:rsidR="00D47E94" w:rsidRPr="005167F0" w:rsidRDefault="00D47E94" w:rsidP="005167F0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Сведения о доходах, расходах, об имуществе и обязательствах имущественного характера директором ГКУ «СРЦН </w:t>
            </w:r>
            <w:r w:rsidR="005167F0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предоставлены в установленные сроки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290" w:type="dxa"/>
          </w:tcPr>
          <w:p w:rsidR="00D47E94" w:rsidRPr="005167F0" w:rsidRDefault="00D47E94" w:rsidP="005167F0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</w:t>
            </w:r>
            <w:r w:rsidR="005167F0">
              <w:rPr>
                <w:rFonts w:ascii="Liberation Serif" w:hAnsi="Liberation Serif"/>
                <w:sz w:val="24"/>
                <w:szCs w:val="24"/>
              </w:rPr>
              <w:t xml:space="preserve"> конфликта интересов ГКУ «СРЦН Сысертского района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» 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Случаев возникновения конфликта интересов, а так же не исполнение требования к служебному поведению среди сотрудников Учреждения  не возникало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290" w:type="dxa"/>
          </w:tcPr>
          <w:p w:rsidR="00D47E94" w:rsidRPr="005167F0" w:rsidRDefault="00D47E94" w:rsidP="005167F0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Оказание работникам ГКУ «СРЦН </w:t>
            </w:r>
            <w:r w:rsidR="005167F0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консультативной помощи по вопросам, связанным с применением на практике общих принципов служебного поведения и требований к служебному поведению.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Случаев не исполнение требования к служебному поведению среди сотрудников Учреждения  не возникало, консультативная помощь по данному вопросу оказана в рамках антикоррупционного просвещения сотрудников 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290" w:type="dxa"/>
          </w:tcPr>
          <w:p w:rsidR="00D47E94" w:rsidRPr="005167F0" w:rsidRDefault="00D47E94" w:rsidP="005167F0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Осуществление </w:t>
            </w: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соблюдением установленных действующим законодательством Российской Федерации ограничений, запретов и обязанностей для работников ГКУ «СРЦН </w:t>
            </w:r>
            <w:r w:rsidR="005167F0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7229" w:type="dxa"/>
          </w:tcPr>
          <w:p w:rsidR="00D47E94" w:rsidRPr="005167F0" w:rsidRDefault="00D47E94" w:rsidP="005167F0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Контроль за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соблюдением установленных действующим законодательством Российской Федерации ограничений, запретов и обязанностей для работников ГКУ «СРЦН </w:t>
            </w:r>
            <w:r w:rsidR="005167F0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производится постоянно итоги рассмотрены и приняты к сведению на заседании Комиссии по противодействию коррупции в Учреждении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5290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персональных данных. Подлинности документов 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lastRenderedPageBreak/>
              <w:t>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Систематически проводятся проверки достоверности персональных данных. Проверка подлинности документов об образовании, 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lastRenderedPageBreak/>
              <w:t>предоставляемых гражданами, претендующими на замещение педагогических и административных должностей по мере поступления сотрудников.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Выполнено в полном объеме в 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lastRenderedPageBreak/>
              <w:t>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3C4DBE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5290" w:type="dxa"/>
          </w:tcPr>
          <w:p w:rsidR="00D47E94" w:rsidRPr="005167F0" w:rsidRDefault="00D47E94" w:rsidP="00042A05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Участие специалистов ГКУ «СРЦН </w:t>
            </w:r>
            <w:r w:rsidR="00042A05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в семинарах, конференциях, круглых столах, мероприятиях по вопросам противодействия коррупции</w:t>
            </w:r>
          </w:p>
        </w:tc>
        <w:tc>
          <w:tcPr>
            <w:tcW w:w="7229" w:type="dxa"/>
          </w:tcPr>
          <w:p w:rsidR="00D47E94" w:rsidRPr="005167F0" w:rsidRDefault="00D47E94" w:rsidP="00042A05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Специалисты ГКУ «СРЦН </w:t>
            </w:r>
            <w:r w:rsidR="00042A05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принимали участие в обучающих мероприятиях по вопросам противодействия коррупции.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5290" w:type="dxa"/>
          </w:tcPr>
          <w:p w:rsidR="00D47E94" w:rsidRPr="005167F0" w:rsidRDefault="00D47E94" w:rsidP="00042A05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Проведение учебных семинаров (консультаций) с работниками ГКУ «СРЦН </w:t>
            </w:r>
            <w:r w:rsidR="00042A05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по вопросам применения законодательства по противодействию коррупции и государственной службы</w:t>
            </w:r>
          </w:p>
        </w:tc>
        <w:tc>
          <w:tcPr>
            <w:tcW w:w="7229" w:type="dxa"/>
          </w:tcPr>
          <w:p w:rsidR="00D47E94" w:rsidRPr="005167F0" w:rsidRDefault="00D47E94" w:rsidP="00042A05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Консультирование с работниками ГКУ «СРЦН </w:t>
            </w:r>
            <w:r w:rsidR="00042A05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по вопросам применения законодательства по противодействию коррупции и государственной службы  проведено в рамках антикоррупционного просвещения сотрудников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3C4DBE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5290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Осуществление контроля за деятельностью по использованию государственного имущества, товарн</w:t>
            </w: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о-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Контроль за деятельностью по использованию государственного имущества, товарн</w:t>
            </w: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о-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материальных ценностей и финансовых ресурсов осуществляется должным образом.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5290" w:type="dxa"/>
          </w:tcPr>
          <w:p w:rsidR="00D47E94" w:rsidRPr="005167F0" w:rsidRDefault="00D47E94" w:rsidP="00042A05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Мониторинг эффективности и результативности осуществления закупок товаров работ и услуг, а так же условий, процедур и механизмов закупок товаров, работ и услуг для нужд ГКУ «СРЦН </w:t>
            </w:r>
            <w:r w:rsidR="00042A05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ГКУ «СРЦН </w:t>
            </w:r>
            <w:r w:rsidR="00042A05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  <w:proofErr w:type="gramEnd"/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Не эффективных закупок товаров, работ и услуг, а также условий, процедур и механизмов закупок товаров, работ и услуг для нужд Учреждения не выявлено, изменения в положение о закупках товаров, работ и услуг Учреждения не производилось.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5290" w:type="dxa"/>
          </w:tcPr>
          <w:p w:rsidR="00D47E94" w:rsidRPr="005167F0" w:rsidRDefault="00D47E94" w:rsidP="00042A05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Размещение информации о результатах проверок, проведенных в отношении ГКУ «СРЦН </w:t>
            </w:r>
            <w:r w:rsidR="00042A05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на официальном сайте</w:t>
            </w:r>
          </w:p>
        </w:tc>
        <w:tc>
          <w:tcPr>
            <w:tcW w:w="7229" w:type="dxa"/>
          </w:tcPr>
          <w:p w:rsidR="00D47E94" w:rsidRPr="005167F0" w:rsidRDefault="00D47E94" w:rsidP="00042A05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Информация о результатах проверок, проведенных в отношении ГКУ «СРЦН </w:t>
            </w:r>
            <w:r w:rsidR="00042A05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своевременно размещается на официальном сайте.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E166B4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5290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7229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Мониторинг доступности государственных услуг, предоставляемых гражданам и организациям в сфере деятельности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ведется по средствам анкетирования.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5290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Проведение разъяснительной работы среди граждан о порядке предоставления государственных услуг. Организация и проведение «прямых телефонных линий» с гражданами по разъяснению порядка предоставления государственных услуг в сфере деятельности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Разъяснительная работа среди граждан о порядке предоставления государственных услуг ведется </w:t>
            </w: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согласно плана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E166B4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Организация работы по предупреждению коррупции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5290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Разработка и утверждение плана мероприятий по предупреждению коррупции с учетом рекомендаций Министерства труда и социальной защиты Российской Федерации от 08.11.2013 г.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План мероприятий по предупреждению коррупции с учетом рекомендаций Министерства труда и социальной защиты Российской Федерации от 08.11.2013 г. «методические рекомендации по разработке и принятию организациями мер по предупреждению и противодействию коррупции» разработан и утвержден.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5290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Информирование управления социальной политики, органов прокуратуры и правоохранительных органов о фактах совершения работниками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действий (бездействий), содержащих признаки 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мерах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по устранению выявленных нарушений</w:t>
            </w:r>
          </w:p>
        </w:tc>
        <w:tc>
          <w:tcPr>
            <w:tcW w:w="7229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Фактов совершения работниками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действий (бездействий), содержащих признаки административного правонарушения или состава преступления не было.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E166B4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Работа с обращениями граждан и организаций по фактам коррупции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5290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работников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7229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Возможность оперативного информирования гражданами и организациями о фактах коррупции в действиях (бездействии) работников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обеспечена.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E166B4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Обеспечение открытости деятельности  в сфере противодействия коррупции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5290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Мониторинг информации в средствах массовой информации (далее СМИ) о фактах коррупции в действиях (бездействии) работников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7229" w:type="dxa"/>
          </w:tcPr>
          <w:p w:rsidR="00D47E94" w:rsidRPr="005167F0" w:rsidRDefault="00D47E94" w:rsidP="007A55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Информация в средствах массовой информации (далее СМИ) о фактах коррупции в действиях (бездействии) работников ГКУ «СРЦН </w:t>
            </w:r>
            <w:r w:rsidR="007A5594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мониторится.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5290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Наполнение раздела «Противодействие коррупции» на официальном сайте ГКУ «СРЦН 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7229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Раздел «Противодействие коррупции» на официальном сайте ГКУ «СРЦН 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актуализируется своевременно.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5290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</w:t>
            </w:r>
          </w:p>
        </w:tc>
        <w:tc>
          <w:tcPr>
            <w:tcW w:w="7229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противодействия коррупции в ГКУ «СРЦН 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актуализируется своевременно.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5290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Размещение в разделе «Противодействие коррупции» на официальном сайте ГКУ «СРЦН </w:t>
            </w:r>
            <w:r w:rsidR="00E166B4">
              <w:rPr>
                <w:rFonts w:ascii="Liberation Serif" w:hAnsi="Liberation Serif"/>
                <w:sz w:val="24"/>
                <w:szCs w:val="24"/>
              </w:rPr>
              <w:t>Сысер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т</w:t>
            </w:r>
            <w:r w:rsidR="00E166B4">
              <w:rPr>
                <w:rFonts w:ascii="Liberation Serif" w:hAnsi="Liberation Serif"/>
                <w:sz w:val="24"/>
                <w:szCs w:val="24"/>
              </w:rPr>
              <w:t>с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отчета о результатах выполнения планов мероприятий по противодействию коррупции</w:t>
            </w:r>
          </w:p>
        </w:tc>
        <w:tc>
          <w:tcPr>
            <w:tcW w:w="7229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Отчет о результатах выполнения планов мероприятий по противодействию коррупции размещен в разделе «Противодействие коррупции» на официальном сайте ГКУ «СРЦН </w:t>
            </w:r>
            <w:r w:rsidR="00E166B4">
              <w:rPr>
                <w:rFonts w:ascii="Liberation Serif" w:hAnsi="Liberation Serif"/>
                <w:sz w:val="24"/>
                <w:szCs w:val="24"/>
              </w:rPr>
              <w:t>Сысер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т</w:t>
            </w:r>
            <w:r w:rsidR="00E166B4">
              <w:rPr>
                <w:rFonts w:ascii="Liberation Serif" w:hAnsi="Liberation Serif"/>
                <w:sz w:val="24"/>
                <w:szCs w:val="24"/>
              </w:rPr>
              <w:t>с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5290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с работниками ГКУ «СРЦН </w:t>
            </w:r>
            <w:r w:rsidR="00E166B4">
              <w:rPr>
                <w:rFonts w:ascii="Liberation Serif" w:hAnsi="Liberation Serif"/>
                <w:sz w:val="24"/>
                <w:szCs w:val="24"/>
              </w:rPr>
              <w:t>Сысертс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практики по вопросам противодействия коррупции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Рассмотрение обзора судебных решений по вопросам противодействия коррупции и информации о состоянии прокурорского надзора в сфере противодействия коррупции.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5290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7229" w:type="dxa"/>
          </w:tcPr>
          <w:p w:rsidR="00D47E94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Мероприятия, </w:t>
            </w: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посвященных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Международному Дню борьбы с коррупцией, проведены в полном объеме согласно утвержденного плана.</w:t>
            </w:r>
          </w:p>
          <w:p w:rsidR="00424219" w:rsidRDefault="00424219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24219" w:rsidRPr="005167F0" w:rsidRDefault="00424219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E166B4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5290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Обеспечение деятельности Комиссии по противодействию коррупции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т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Информация о результатах работы Комиссии по противодействию коррупции в Учреждении размещена на официальном сайте Учреждения.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2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4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290" w:type="dxa"/>
          </w:tcPr>
          <w:p w:rsidR="00D47E94" w:rsidRPr="005167F0" w:rsidRDefault="00D47E94" w:rsidP="00424219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Мониторинг исполнения Плана мероприятий по противодействию коррупции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т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</w:t>
            </w:r>
            <w:r w:rsidR="00424219">
              <w:rPr>
                <w:rFonts w:ascii="Liberation Serif" w:hAnsi="Liberation Serif"/>
                <w:sz w:val="24"/>
                <w:szCs w:val="24"/>
              </w:rPr>
              <w:t>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района», подготовка отчетов о результатах выполнения плана мероприятий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Мероприятия плана выполнены в полном объеме, необходимые сведения представлены в отдел государственной службы и кадров министерства социальной политики Свердловской области.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F75AE7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>Выполнение Национального плана противодействия коррупции на 2018-2020 годы, утвержденного Указом Президента Российской Федерации от 29.06.2018 года № 378 «О Национальном плане противодействия коррупции на 2018-2020 годы»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F75AE7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  <w:r w:rsidR="00D47E94" w:rsidRPr="005167F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290" w:type="dxa"/>
          </w:tcPr>
          <w:p w:rsidR="00D47E94" w:rsidRPr="005167F0" w:rsidRDefault="00D47E94" w:rsidP="00F75AE7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Повышение квалификации работников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района», в должностные обязанности которых входит участие в противодействии коррупции</w:t>
            </w:r>
          </w:p>
        </w:tc>
        <w:tc>
          <w:tcPr>
            <w:tcW w:w="7229" w:type="dxa"/>
          </w:tcPr>
          <w:p w:rsidR="00D47E94" w:rsidRPr="005167F0" w:rsidRDefault="00D47E94" w:rsidP="00F75AE7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Повышение квалификации работников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района», в должностные обязанности которых входит участие в противодействии коррупции в 2020 году не проводилось.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F75AE7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="00D47E94" w:rsidRPr="005167F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290" w:type="dxa"/>
          </w:tcPr>
          <w:p w:rsidR="00D47E94" w:rsidRPr="005167F0" w:rsidRDefault="00D47E94" w:rsidP="000F4302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Рассмотрение на заседании Комиссии по проти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водействию коррупции ГКУ «СРЦН 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отчета о выполнении Плана мероприятий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по противодействию коррупции на 201</w:t>
            </w:r>
            <w:r w:rsidR="000F4302">
              <w:rPr>
                <w:rFonts w:ascii="Liberation Serif" w:hAnsi="Liberation Serif"/>
                <w:sz w:val="24"/>
                <w:szCs w:val="24"/>
              </w:rPr>
              <w:t>8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>-2020 годы</w:t>
            </w:r>
          </w:p>
        </w:tc>
        <w:tc>
          <w:tcPr>
            <w:tcW w:w="7229" w:type="dxa"/>
          </w:tcPr>
          <w:p w:rsidR="00D47E94" w:rsidRPr="005167F0" w:rsidRDefault="00D47E94" w:rsidP="00F75AE7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Отчет о выполнении Плана мероприятий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по противодействию коррупции на 2020 год предоставлен на рассмотрение Комиссии по противодействию коррупции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Отчет принят.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F75AE7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  <w:r w:rsidR="00D47E94" w:rsidRPr="005167F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290" w:type="dxa"/>
          </w:tcPr>
          <w:p w:rsidR="00D47E94" w:rsidRPr="005167F0" w:rsidRDefault="00D47E94" w:rsidP="00F75AE7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Размещение в разделе «Противодействие коррупции» официального сайта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в </w:t>
            </w: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информационно-теле</w:t>
            </w:r>
            <w:proofErr w:type="gramEnd"/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коммуникативной сети «Интернет» отчетов о результатах выполнения Плана мероприятий по п</w:t>
            </w:r>
            <w:r w:rsidR="000F4302">
              <w:rPr>
                <w:rFonts w:ascii="Liberation Serif" w:hAnsi="Liberation Serif"/>
                <w:sz w:val="24"/>
                <w:szCs w:val="24"/>
              </w:rPr>
              <w:t>ротиводействию коррупции на 2018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>-2020 годы</w:t>
            </w:r>
          </w:p>
        </w:tc>
        <w:tc>
          <w:tcPr>
            <w:tcW w:w="7229" w:type="dxa"/>
          </w:tcPr>
          <w:p w:rsidR="00D47E94" w:rsidRPr="005167F0" w:rsidRDefault="00D47E94" w:rsidP="00F75AE7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Отчеты о результатах выполнения Плана мероприятий по п</w:t>
            </w:r>
            <w:r w:rsidR="000F4302">
              <w:rPr>
                <w:rFonts w:ascii="Liberation Serif" w:hAnsi="Liberation Serif"/>
                <w:sz w:val="24"/>
                <w:szCs w:val="24"/>
              </w:rPr>
              <w:t>ротиводействию коррупции на 2018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-2020 годы размещены в разделе «Противодействие коррупции» официального сайта ГКУ «СРЦН </w:t>
            </w:r>
            <w:r w:rsidR="00F75AE7">
              <w:rPr>
                <w:rFonts w:ascii="Liberation Serif" w:hAnsi="Liberation Serif"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sz w:val="24"/>
                <w:szCs w:val="24"/>
              </w:rPr>
              <w:t xml:space="preserve"> района» </w:t>
            </w:r>
            <w:bookmarkStart w:id="1" w:name="_GoBack"/>
            <w:bookmarkEnd w:id="1"/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D47E94" w:rsidRPr="005167F0" w:rsidTr="005167F0">
        <w:tc>
          <w:tcPr>
            <w:tcW w:w="15319" w:type="dxa"/>
            <w:gridSpan w:val="5"/>
          </w:tcPr>
          <w:p w:rsidR="00D47E94" w:rsidRPr="005167F0" w:rsidRDefault="00D47E94" w:rsidP="00C40A80">
            <w:pPr>
              <w:pStyle w:val="Heading10"/>
              <w:spacing w:after="0" w:line="240" w:lineRule="auto"/>
              <w:rPr>
                <w:rFonts w:ascii="Liberation Serif" w:hAnsi="Liberation Serif"/>
                <w:b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 xml:space="preserve">Антикоррупционное воспитание несовершеннолетних, проживающих в ГКУ «СРЦН </w:t>
            </w:r>
            <w:r w:rsidR="00C40A80">
              <w:rPr>
                <w:rFonts w:ascii="Liberation Serif" w:hAnsi="Liberation Serif"/>
                <w:b/>
                <w:sz w:val="24"/>
                <w:szCs w:val="24"/>
              </w:rPr>
              <w:t>Сысертского</w:t>
            </w:r>
            <w:r w:rsidRPr="005167F0">
              <w:rPr>
                <w:rFonts w:ascii="Liberation Serif" w:hAnsi="Liberation Serif"/>
                <w:b/>
                <w:sz w:val="24"/>
                <w:szCs w:val="24"/>
              </w:rPr>
              <w:t xml:space="preserve"> района»</w:t>
            </w:r>
          </w:p>
        </w:tc>
      </w:tr>
      <w:tr w:rsidR="00D47E94" w:rsidRPr="005167F0" w:rsidTr="005167F0">
        <w:trPr>
          <w:gridAfter w:val="1"/>
          <w:wAfter w:w="7" w:type="dxa"/>
        </w:trPr>
        <w:tc>
          <w:tcPr>
            <w:tcW w:w="801" w:type="dxa"/>
          </w:tcPr>
          <w:p w:rsidR="00D47E94" w:rsidRPr="005167F0" w:rsidRDefault="00F75AE7" w:rsidP="00D47E94">
            <w:pPr>
              <w:pStyle w:val="Heading1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="00D47E94" w:rsidRPr="005167F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290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Организация мероприятий по антикоррупционному просвещению воспитанников Центра</w:t>
            </w:r>
          </w:p>
        </w:tc>
        <w:tc>
          <w:tcPr>
            <w:tcW w:w="7229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167F0">
              <w:rPr>
                <w:rFonts w:ascii="Liberation Serif" w:hAnsi="Liberation Serif"/>
                <w:sz w:val="24"/>
                <w:szCs w:val="24"/>
              </w:rPr>
              <w:t>Беседы с детьми в целях уточнения представлений детей о таких понятиях, как «честность», «правдивость», «справедливость», «ответственность», «долг», «правила» и противоположных им понятиях «ложь», «коррупция», «проступок», «преступление».</w:t>
            </w:r>
            <w:proofErr w:type="gramEnd"/>
          </w:p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Беседа с детьми «Правонарушения, связанные с превышением должностных полномочий»</w:t>
            </w:r>
          </w:p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 рамках Международного дня борьбы с коррупцией детям продемонстрирована презентация «Что такое коррупция? Борьба с коррупцией!»</w:t>
            </w:r>
          </w:p>
        </w:tc>
        <w:tc>
          <w:tcPr>
            <w:tcW w:w="1992" w:type="dxa"/>
          </w:tcPr>
          <w:p w:rsidR="00D47E94" w:rsidRPr="005167F0" w:rsidRDefault="00D47E94" w:rsidP="00D47E94">
            <w:pPr>
              <w:pStyle w:val="Heading1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167F0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</w:tbl>
    <w:p w:rsid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sectPr w:rsidR="00CB458F" w:rsidSect="005167F0">
      <w:type w:val="continuous"/>
      <w:pgSz w:w="16840" w:h="11900" w:orient="landscape"/>
      <w:pgMar w:top="567" w:right="567" w:bottom="567" w:left="709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31C" w:rsidRDefault="0064331C">
      <w:r>
        <w:separator/>
      </w:r>
    </w:p>
  </w:endnote>
  <w:endnote w:type="continuationSeparator" w:id="0">
    <w:p w:rsidR="0064331C" w:rsidRDefault="006433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31C" w:rsidRDefault="0064331C"/>
  </w:footnote>
  <w:footnote w:type="continuationSeparator" w:id="0">
    <w:p w:rsidR="0064331C" w:rsidRDefault="0064331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E84467"/>
    <w:multiLevelType w:val="hybridMultilevel"/>
    <w:tmpl w:val="EB5A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</w:compat>
  <w:rsids>
    <w:rsidRoot w:val="00503E1D"/>
    <w:rsid w:val="00036714"/>
    <w:rsid w:val="00042A05"/>
    <w:rsid w:val="00072002"/>
    <w:rsid w:val="00086A6C"/>
    <w:rsid w:val="00092FB5"/>
    <w:rsid w:val="000B6961"/>
    <w:rsid w:val="000C11FD"/>
    <w:rsid w:val="000F4302"/>
    <w:rsid w:val="001067E0"/>
    <w:rsid w:val="00144DAE"/>
    <w:rsid w:val="00157503"/>
    <w:rsid w:val="001851C2"/>
    <w:rsid w:val="001B4E01"/>
    <w:rsid w:val="001D5B2D"/>
    <w:rsid w:val="001F0D4B"/>
    <w:rsid w:val="002B7668"/>
    <w:rsid w:val="00311649"/>
    <w:rsid w:val="00351404"/>
    <w:rsid w:val="003C4DBE"/>
    <w:rsid w:val="003D6CDD"/>
    <w:rsid w:val="00424219"/>
    <w:rsid w:val="00456D22"/>
    <w:rsid w:val="00484A4F"/>
    <w:rsid w:val="004E30DC"/>
    <w:rsid w:val="00503E1D"/>
    <w:rsid w:val="005167F0"/>
    <w:rsid w:val="00520F15"/>
    <w:rsid w:val="00585BA9"/>
    <w:rsid w:val="00595910"/>
    <w:rsid w:val="005B3157"/>
    <w:rsid w:val="005C3AF7"/>
    <w:rsid w:val="005D6BF5"/>
    <w:rsid w:val="0064331C"/>
    <w:rsid w:val="006B13CC"/>
    <w:rsid w:val="007078B4"/>
    <w:rsid w:val="007A5594"/>
    <w:rsid w:val="007B3275"/>
    <w:rsid w:val="007D3D9D"/>
    <w:rsid w:val="007D669C"/>
    <w:rsid w:val="00811ADE"/>
    <w:rsid w:val="00827129"/>
    <w:rsid w:val="008902C3"/>
    <w:rsid w:val="00892514"/>
    <w:rsid w:val="00922151"/>
    <w:rsid w:val="00960353"/>
    <w:rsid w:val="0096282E"/>
    <w:rsid w:val="009A32B5"/>
    <w:rsid w:val="00A25EAD"/>
    <w:rsid w:val="00AC4DEF"/>
    <w:rsid w:val="00AF104C"/>
    <w:rsid w:val="00B0527B"/>
    <w:rsid w:val="00B2370D"/>
    <w:rsid w:val="00B404BC"/>
    <w:rsid w:val="00B458E6"/>
    <w:rsid w:val="00B651AE"/>
    <w:rsid w:val="00BA5CAB"/>
    <w:rsid w:val="00C159A3"/>
    <w:rsid w:val="00C33688"/>
    <w:rsid w:val="00C40A80"/>
    <w:rsid w:val="00C971EA"/>
    <w:rsid w:val="00CB458F"/>
    <w:rsid w:val="00D10597"/>
    <w:rsid w:val="00D37F74"/>
    <w:rsid w:val="00D44388"/>
    <w:rsid w:val="00D47E94"/>
    <w:rsid w:val="00D927F7"/>
    <w:rsid w:val="00D9333E"/>
    <w:rsid w:val="00DE660E"/>
    <w:rsid w:val="00DF7F5E"/>
    <w:rsid w:val="00E166B4"/>
    <w:rsid w:val="00E23139"/>
    <w:rsid w:val="00E23795"/>
    <w:rsid w:val="00E415AB"/>
    <w:rsid w:val="00E43D21"/>
    <w:rsid w:val="00E55673"/>
    <w:rsid w:val="00E806B9"/>
    <w:rsid w:val="00E86E8E"/>
    <w:rsid w:val="00EA396D"/>
    <w:rsid w:val="00EA4A99"/>
    <w:rsid w:val="00ED478B"/>
    <w:rsid w:val="00F0241E"/>
    <w:rsid w:val="00F27514"/>
    <w:rsid w:val="00F75AE7"/>
    <w:rsid w:val="00FB31EA"/>
    <w:rsid w:val="00FB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02C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sid w:val="008902C3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8902C3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sid w:val="008902C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sid w:val="008902C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sid w:val="008902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rsid w:val="008902C3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rsid w:val="008902C3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458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2101</Words>
  <Characters>11979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14052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wew</cp:lastModifiedBy>
  <cp:revision>52</cp:revision>
  <dcterms:created xsi:type="dcterms:W3CDTF">2021-05-20T04:35:00Z</dcterms:created>
  <dcterms:modified xsi:type="dcterms:W3CDTF">2022-04-28T05:17:00Z</dcterms:modified>
</cp:coreProperties>
</file>