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DC5" w:rsidRDefault="0043334A" w:rsidP="008D145F">
      <w:pPr>
        <w:pStyle w:val="1"/>
        <w:shd w:val="clear" w:color="auto" w:fill="auto"/>
        <w:spacing w:before="840"/>
        <w:ind w:left="5120" w:firstLine="0"/>
      </w:pPr>
      <w:bookmarkStart w:id="0" w:name="_GoBack"/>
      <w:bookmarkEnd w:id="0"/>
      <w:r>
        <w:t>УТВЕРЖДАЮ</w:t>
      </w:r>
    </w:p>
    <w:p w:rsidR="00FA4C4A" w:rsidRDefault="00FA4C4A" w:rsidP="008D145F">
      <w:pPr>
        <w:pStyle w:val="1"/>
        <w:shd w:val="clear" w:color="auto" w:fill="auto"/>
        <w:tabs>
          <w:tab w:val="left" w:leader="underscore" w:pos="7074"/>
        </w:tabs>
        <w:ind w:left="5120" w:firstLine="0"/>
      </w:pPr>
      <w:r>
        <w:t>Д</w:t>
      </w:r>
      <w:r w:rsidR="0043334A">
        <w:t>иректор ГАУСО СО «</w:t>
      </w:r>
      <w:r>
        <w:t>КЦСОН «Изумруд» города Кировграда»</w:t>
      </w:r>
    </w:p>
    <w:p w:rsidR="008D145F" w:rsidRDefault="0043334A" w:rsidP="008D145F">
      <w:pPr>
        <w:pStyle w:val="1"/>
        <w:shd w:val="clear" w:color="auto" w:fill="auto"/>
        <w:tabs>
          <w:tab w:val="left" w:leader="underscore" w:pos="7074"/>
        </w:tabs>
        <w:ind w:left="5120" w:firstLine="0"/>
      </w:pPr>
      <w:r>
        <w:tab/>
      </w:r>
      <w:r w:rsidR="00FA4C4A">
        <w:t>Н.А. Смагина</w:t>
      </w:r>
    </w:p>
    <w:p w:rsidR="00CF4DC5" w:rsidRDefault="0043334A" w:rsidP="008D145F">
      <w:pPr>
        <w:pStyle w:val="1"/>
        <w:shd w:val="clear" w:color="auto" w:fill="auto"/>
        <w:tabs>
          <w:tab w:val="left" w:leader="underscore" w:pos="7074"/>
        </w:tabs>
        <w:ind w:left="5120" w:firstLine="0"/>
      </w:pPr>
      <w:r>
        <w:t>«</w:t>
      </w:r>
      <w:r w:rsidR="00CA22CD">
        <w:t>28</w:t>
      </w:r>
      <w:r>
        <w:t xml:space="preserve">» </w:t>
      </w:r>
      <w:r w:rsidR="00CA22CD">
        <w:t xml:space="preserve">февраля </w:t>
      </w:r>
      <w:r>
        <w:t>202</w:t>
      </w:r>
      <w:r w:rsidR="00FA4C4A">
        <w:t>2</w:t>
      </w:r>
      <w:r>
        <w:t xml:space="preserve"> г.</w:t>
      </w:r>
    </w:p>
    <w:p w:rsidR="008D145F" w:rsidRDefault="008D145F" w:rsidP="008D145F">
      <w:pPr>
        <w:pStyle w:val="1"/>
        <w:shd w:val="clear" w:color="auto" w:fill="auto"/>
        <w:tabs>
          <w:tab w:val="left" w:leader="underscore" w:pos="7074"/>
        </w:tabs>
        <w:ind w:left="5120" w:firstLine="0"/>
      </w:pPr>
    </w:p>
    <w:p w:rsidR="008D145F" w:rsidRDefault="008D145F" w:rsidP="008D145F">
      <w:pPr>
        <w:pStyle w:val="1"/>
        <w:shd w:val="clear" w:color="auto" w:fill="auto"/>
        <w:tabs>
          <w:tab w:val="left" w:leader="underscore" w:pos="7074"/>
        </w:tabs>
        <w:ind w:left="5120" w:firstLine="0"/>
      </w:pPr>
    </w:p>
    <w:p w:rsidR="00CF4DC5" w:rsidRDefault="0043334A">
      <w:pPr>
        <w:pStyle w:val="1"/>
        <w:shd w:val="clear" w:color="auto" w:fill="auto"/>
        <w:spacing w:after="320"/>
        <w:ind w:firstLine="0"/>
        <w:jc w:val="center"/>
      </w:pPr>
      <w:r>
        <w:t>ОТЧЕТ</w:t>
      </w:r>
      <w:r>
        <w:br/>
        <w:t>об оценке коррупционных рисков</w:t>
      </w:r>
      <w:r>
        <w:br/>
        <w:t>при осуществлении закупок товаров, работ, услуг для нужд</w:t>
      </w:r>
      <w:r>
        <w:br/>
        <w:t>ГАУСО СО «</w:t>
      </w:r>
      <w:r w:rsidR="00FA4C4A">
        <w:t>КЦСОН «Изумруд» города Кировграда»</w:t>
      </w:r>
    </w:p>
    <w:p w:rsidR="00CF4DC5" w:rsidRDefault="0043334A" w:rsidP="00FA4C4A">
      <w:pPr>
        <w:pStyle w:val="1"/>
        <w:shd w:val="clear" w:color="auto" w:fill="auto"/>
        <w:tabs>
          <w:tab w:val="left" w:pos="3048"/>
        </w:tabs>
        <w:ind w:firstLine="720"/>
        <w:jc w:val="both"/>
      </w:pPr>
      <w: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w:t>
      </w:r>
      <w:r w:rsidR="00FA4C4A" w:rsidRPr="00FA4C4A">
        <w:t>05 апреля 2013 года № 44-ФЗ «О контрактной системе в сфере закупок товаров, работ, услуг для обеспечения государственных и муниципальных нужд»</w:t>
      </w:r>
      <w:r w:rsidR="00FA4C4A">
        <w:t>, р</w:t>
      </w:r>
      <w:r>
        <w:t>аботы, направленной на выявление личной</w:t>
      </w:r>
      <w:r w:rsidR="00FA4C4A">
        <w:t xml:space="preserve"> </w:t>
      </w:r>
      <w:r>
        <w:t>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разработанных Министерством труда и социальной защиты Российской Федерации, приказа ГАУСО СО «</w:t>
      </w:r>
      <w:r w:rsidR="00FA4C4A">
        <w:t>КЦСОН «Изумруд» города Кировграда» о</w:t>
      </w:r>
      <w:r>
        <w:t xml:space="preserve">т </w:t>
      </w:r>
      <w:r w:rsidR="00CA22CD">
        <w:t>08 февраля 2022 года № 38-ОД</w:t>
      </w:r>
      <w:r>
        <w:t xml:space="preserve"> «О проведении оценки коррупционных рисков при осуществлении закупок товаров, работ, услуг для нужд ГАУСО СО «</w:t>
      </w:r>
      <w:r w:rsidR="00FA4C4A">
        <w:t>КЦСОН «Изумруд» города Кировграда»</w:t>
      </w:r>
      <w:r>
        <w:t xml:space="preserve"> проведена оценка коррупционных рисков при осуществлении закупок товаров, работ, услуг для нужд ГАУСО СО «</w:t>
      </w:r>
      <w:r w:rsidR="00FA4C4A">
        <w:t>КЦСОН «Изумруд» города Кировграда»</w:t>
      </w:r>
      <w:r>
        <w:t xml:space="preserve"> (далее - коррупционные риски при осуществлении закупок).</w:t>
      </w:r>
    </w:p>
    <w:p w:rsidR="00CF4DC5" w:rsidRDefault="0043334A">
      <w:pPr>
        <w:pStyle w:val="1"/>
        <w:shd w:val="clear" w:color="auto" w:fill="auto"/>
        <w:ind w:firstLine="720"/>
      </w:pPr>
      <w:r>
        <w:t>Оценка коррупционных рисков при осуществлении закупок направлена на:</w:t>
      </w:r>
    </w:p>
    <w:p w:rsidR="00CF4DC5" w:rsidRDefault="0043334A">
      <w:pPr>
        <w:pStyle w:val="1"/>
        <w:numPr>
          <w:ilvl w:val="0"/>
          <w:numId w:val="1"/>
        </w:numPr>
        <w:shd w:val="clear" w:color="auto" w:fill="auto"/>
        <w:tabs>
          <w:tab w:val="left" w:pos="1081"/>
        </w:tabs>
        <w:ind w:firstLine="720"/>
        <w:jc w:val="both"/>
      </w:pPr>
      <w:r>
        <w:t>определение процессов и операций в деятельности ГАУСО СО «</w:t>
      </w:r>
      <w:r w:rsidR="00FA4C4A">
        <w:t>КЦСОН «Изумруд» города Кировграда»</w:t>
      </w:r>
      <w:r>
        <w:t xml:space="preserve">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CF4DC5" w:rsidRDefault="0043334A">
      <w:pPr>
        <w:pStyle w:val="1"/>
        <w:numPr>
          <w:ilvl w:val="0"/>
          <w:numId w:val="1"/>
        </w:numPr>
        <w:shd w:val="clear" w:color="auto" w:fill="auto"/>
        <w:tabs>
          <w:tab w:val="left" w:pos="1115"/>
        </w:tabs>
        <w:ind w:firstLine="720"/>
        <w:jc w:val="both"/>
      </w:pPr>
      <w:r>
        <w:t>обеспечение соответствия реализуемых мер по предупреждению коррупции специфике деятельности учреждения;</w:t>
      </w:r>
    </w:p>
    <w:p w:rsidR="00CF4DC5" w:rsidRDefault="0043334A">
      <w:pPr>
        <w:pStyle w:val="1"/>
        <w:numPr>
          <w:ilvl w:val="0"/>
          <w:numId w:val="1"/>
        </w:numPr>
        <w:shd w:val="clear" w:color="auto" w:fill="auto"/>
        <w:tabs>
          <w:tab w:val="left" w:pos="1115"/>
        </w:tabs>
        <w:ind w:firstLine="720"/>
        <w:jc w:val="both"/>
      </w:pPr>
      <w:r>
        <w:t xml:space="preserve">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w:t>
      </w:r>
      <w:r>
        <w:lastRenderedPageBreak/>
        <w:t>нужд учреждения;</w:t>
      </w:r>
    </w:p>
    <w:p w:rsidR="00CF4DC5" w:rsidRDefault="0043334A">
      <w:pPr>
        <w:pStyle w:val="1"/>
        <w:numPr>
          <w:ilvl w:val="0"/>
          <w:numId w:val="1"/>
        </w:numPr>
        <w:shd w:val="clear" w:color="auto" w:fill="auto"/>
        <w:tabs>
          <w:tab w:val="left" w:pos="1115"/>
        </w:tabs>
        <w:ind w:firstLine="720"/>
        <w:jc w:val="both"/>
      </w:pPr>
      <w:r>
        <w:t>подготовку предложений и плана мер, направленных на минимизацию коррупционных рисков при осуществлении закупок для нужд учреждения;</w:t>
      </w:r>
    </w:p>
    <w:p w:rsidR="00CF4DC5" w:rsidRDefault="0043334A">
      <w:pPr>
        <w:pStyle w:val="1"/>
        <w:numPr>
          <w:ilvl w:val="0"/>
          <w:numId w:val="1"/>
        </w:numPr>
        <w:shd w:val="clear" w:color="auto" w:fill="auto"/>
        <w:tabs>
          <w:tab w:val="left" w:pos="1115"/>
        </w:tabs>
        <w:ind w:firstLine="720"/>
        <w:jc w:val="both"/>
      </w:pPr>
      <w: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CF4DC5" w:rsidRDefault="0043334A">
      <w:pPr>
        <w:pStyle w:val="1"/>
        <w:shd w:val="clear" w:color="auto" w:fill="auto"/>
        <w:ind w:firstLine="720"/>
        <w:jc w:val="both"/>
      </w:pPr>
      <w:r>
        <w:t>Для целей выявления коррупционных рисков при осуществлении закупок проведен анализ следующих источников информации:</w:t>
      </w:r>
    </w:p>
    <w:p w:rsidR="00CF4DC5" w:rsidRDefault="0043334A">
      <w:pPr>
        <w:pStyle w:val="1"/>
        <w:shd w:val="clear" w:color="auto" w:fill="auto"/>
        <w:ind w:firstLine="720"/>
        <w:jc w:val="both"/>
      </w:pPr>
      <w: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CF4DC5" w:rsidRDefault="0043334A">
      <w:pPr>
        <w:pStyle w:val="1"/>
        <w:shd w:val="clear" w:color="auto" w:fill="auto"/>
        <w:ind w:firstLine="720"/>
        <w:jc w:val="both"/>
      </w:pPr>
      <w:r>
        <w:t>положения о структурных подразделениях учреждения;</w:t>
      </w:r>
    </w:p>
    <w:p w:rsidR="00CF4DC5" w:rsidRDefault="0043334A">
      <w:pPr>
        <w:pStyle w:val="1"/>
        <w:shd w:val="clear" w:color="auto" w:fill="auto"/>
        <w:ind w:firstLine="720"/>
        <w:jc w:val="both"/>
      </w:pPr>
      <w:r>
        <w:t>должностные инструкции, трудовые обязанности руководителей и работников, участвующих в осуществлении закупок;</w:t>
      </w:r>
    </w:p>
    <w:p w:rsidR="00CF4DC5" w:rsidRDefault="0043334A">
      <w:pPr>
        <w:pStyle w:val="1"/>
        <w:shd w:val="clear" w:color="auto" w:fill="auto"/>
        <w:ind w:firstLine="720"/>
        <w:jc w:val="both"/>
      </w:pPr>
      <w:r>
        <w:t>приказы учреждения, касающиеся осуществления закупок и иной связанной с ними деятельности;</w:t>
      </w:r>
    </w:p>
    <w:p w:rsidR="00CF4DC5" w:rsidRDefault="0043334A">
      <w:pPr>
        <w:pStyle w:val="1"/>
        <w:shd w:val="clear" w:color="auto" w:fill="auto"/>
        <w:ind w:firstLine="720"/>
        <w:jc w:val="both"/>
      </w:pPr>
      <w:r>
        <w:t>планы-графики закупок за 2019-2021 годы;</w:t>
      </w:r>
    </w:p>
    <w:p w:rsidR="00CF4DC5" w:rsidRDefault="0043334A">
      <w:pPr>
        <w:pStyle w:val="1"/>
        <w:shd w:val="clear" w:color="auto" w:fill="auto"/>
        <w:ind w:firstLine="720"/>
        <w:jc w:val="both"/>
      </w:pPr>
      <w:r>
        <w:t>нормативные правовые и иные акты Российской Федерации в сфере противодействия коррупции и осуществления закупок;</w:t>
      </w:r>
    </w:p>
    <w:p w:rsidR="00CF4DC5" w:rsidRDefault="0043334A">
      <w:pPr>
        <w:pStyle w:val="1"/>
        <w:shd w:val="clear" w:color="auto" w:fill="auto"/>
        <w:ind w:firstLine="720"/>
        <w:jc w:val="both"/>
      </w:pPr>
      <w: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CF4DC5" w:rsidRDefault="0043334A">
      <w:pPr>
        <w:pStyle w:val="1"/>
        <w:shd w:val="clear" w:color="auto" w:fill="auto"/>
        <w:ind w:firstLine="720"/>
        <w:jc w:val="both"/>
      </w:pPr>
      <w: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CF4DC5" w:rsidRDefault="0043334A">
      <w:pPr>
        <w:pStyle w:val="1"/>
        <w:shd w:val="clear" w:color="auto" w:fill="auto"/>
        <w:ind w:firstLine="720"/>
        <w:jc w:val="both"/>
      </w:pPr>
      <w: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CF4DC5" w:rsidRDefault="0043334A">
      <w:pPr>
        <w:pStyle w:val="1"/>
        <w:shd w:val="clear" w:color="auto" w:fill="auto"/>
        <w:ind w:firstLine="720"/>
        <w:jc w:val="both"/>
      </w:pPr>
      <w: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CF4DC5" w:rsidRDefault="0043334A">
      <w:pPr>
        <w:pStyle w:val="1"/>
        <w:shd w:val="clear" w:color="auto" w:fill="auto"/>
        <w:ind w:firstLine="720"/>
        <w:jc w:val="both"/>
      </w:pPr>
      <w:r>
        <w:t>обзоры типовых нарушений, совершаемых при осуществлении закупок;</w:t>
      </w:r>
    </w:p>
    <w:p w:rsidR="00CF4DC5" w:rsidRDefault="0043334A" w:rsidP="00887796">
      <w:pPr>
        <w:pStyle w:val="1"/>
        <w:shd w:val="clear" w:color="auto" w:fill="auto"/>
        <w:tabs>
          <w:tab w:val="left" w:pos="7862"/>
        </w:tabs>
        <w:ind w:firstLine="720"/>
        <w:jc w:val="both"/>
      </w:pPr>
      <w:r>
        <w:t>сообщения о коррупционных правонарушениях, в том числе в сфере закупок, в средствах массовой информации и в</w:t>
      </w:r>
      <w:r w:rsidR="00887796">
        <w:t xml:space="preserve"> </w:t>
      </w:r>
      <w:r>
        <w:t>информационно</w:t>
      </w:r>
      <w:r>
        <w:softHyphen/>
      </w:r>
      <w:r w:rsidR="00887796">
        <w:t>-</w:t>
      </w:r>
      <w:r>
        <w:t>телекоммуникационной сети «Интернет».</w:t>
      </w:r>
    </w:p>
    <w:p w:rsidR="00CF4DC5" w:rsidRDefault="0043334A" w:rsidP="00FA4C4A">
      <w:pPr>
        <w:pStyle w:val="1"/>
        <w:shd w:val="clear" w:color="auto" w:fill="auto"/>
        <w:ind w:left="720" w:firstLine="0"/>
        <w:jc w:val="both"/>
      </w:pPr>
      <w:r>
        <w:t>При описании коррупционной схемы рассматривались следующие аспекты: какая выгода может быть неправомерно получена, каким образом потенциально возможно извлечь неправомерную выгоду;</w:t>
      </w:r>
    </w:p>
    <w:p w:rsidR="00CF4DC5" w:rsidRDefault="0043334A">
      <w:pPr>
        <w:pStyle w:val="1"/>
        <w:shd w:val="clear" w:color="auto" w:fill="auto"/>
        <w:ind w:firstLine="720"/>
        <w:jc w:val="both"/>
      </w:pPr>
      <w:r>
        <w:t>кто может быть заинтересован в получении неправомерной выгоды при осуществлении закупок, кто рискует быть вовлечен в коррупционную схему;</w:t>
      </w:r>
    </w:p>
    <w:p w:rsidR="00CF4DC5" w:rsidRDefault="0043334A">
      <w:pPr>
        <w:pStyle w:val="1"/>
        <w:shd w:val="clear" w:color="auto" w:fill="auto"/>
        <w:ind w:firstLine="720"/>
        <w:jc w:val="both"/>
      </w:pPr>
      <w:r>
        <w:t>перечень работников, участие которых позволит реализовать коррупционную схему;</w:t>
      </w:r>
    </w:p>
    <w:p w:rsidR="00CF4DC5" w:rsidRDefault="0043334A">
      <w:pPr>
        <w:pStyle w:val="1"/>
        <w:shd w:val="clear" w:color="auto" w:fill="auto"/>
        <w:ind w:firstLine="720"/>
        <w:jc w:val="both"/>
      </w:pPr>
      <w: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rsidR="00CF4DC5" w:rsidRDefault="0043334A">
      <w:pPr>
        <w:pStyle w:val="1"/>
        <w:shd w:val="clear" w:color="auto" w:fill="auto"/>
        <w:ind w:firstLine="720"/>
        <w:jc w:val="both"/>
      </w:pPr>
      <w:r>
        <w:lastRenderedPageBreak/>
        <w:t>состав коррупционных правонарушений, совершаемых в рамках рассматриваемой коррупционной схемы;</w:t>
      </w:r>
    </w:p>
    <w:p w:rsidR="00CF4DC5" w:rsidRDefault="0043334A">
      <w:pPr>
        <w:pStyle w:val="1"/>
        <w:shd w:val="clear" w:color="auto" w:fill="auto"/>
        <w:ind w:firstLine="720"/>
        <w:jc w:val="both"/>
      </w:pPr>
      <w:r>
        <w:t>существующие механизмы внутреннего (внешнего) контроля и способы их обхода.</w:t>
      </w:r>
    </w:p>
    <w:p w:rsidR="00CF4DC5" w:rsidRDefault="0043334A">
      <w:pPr>
        <w:pStyle w:val="1"/>
        <w:shd w:val="clear" w:color="auto" w:fill="auto"/>
        <w:ind w:firstLine="720"/>
        <w:jc w:val="both"/>
      </w:pPr>
      <w:r>
        <w:t>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w:t>
      </w:r>
    </w:p>
    <w:p w:rsidR="00CF4DC5" w:rsidRDefault="0043334A">
      <w:pPr>
        <w:pStyle w:val="1"/>
        <w:shd w:val="clear" w:color="auto" w:fill="auto"/>
        <w:ind w:firstLine="720"/>
        <w:jc w:val="both"/>
      </w:pPr>
      <w: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CF4DC5" w:rsidRDefault="0043334A">
      <w:pPr>
        <w:pStyle w:val="1"/>
        <w:numPr>
          <w:ilvl w:val="0"/>
          <w:numId w:val="2"/>
        </w:numPr>
        <w:shd w:val="clear" w:color="auto" w:fill="auto"/>
        <w:tabs>
          <w:tab w:val="left" w:pos="1094"/>
        </w:tabs>
        <w:ind w:firstLine="720"/>
        <w:jc w:val="both"/>
      </w:pPr>
      <w:r>
        <w:t>цена договора, заключаемого с единственным поставщиком (подрядчиком, исполнителем), свыше 100 тысяч рублей;</w:t>
      </w:r>
    </w:p>
    <w:p w:rsidR="00CF4DC5" w:rsidRDefault="0043334A">
      <w:pPr>
        <w:pStyle w:val="1"/>
        <w:numPr>
          <w:ilvl w:val="0"/>
          <w:numId w:val="2"/>
        </w:numPr>
        <w:shd w:val="clear" w:color="auto" w:fill="auto"/>
        <w:tabs>
          <w:tab w:val="left" w:pos="1094"/>
        </w:tabs>
        <w:ind w:firstLine="720"/>
        <w:jc w:val="both"/>
      </w:pPr>
      <w: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CF4DC5" w:rsidRDefault="0043334A">
      <w:pPr>
        <w:pStyle w:val="1"/>
        <w:numPr>
          <w:ilvl w:val="0"/>
          <w:numId w:val="2"/>
        </w:numPr>
        <w:shd w:val="clear" w:color="auto" w:fill="auto"/>
        <w:tabs>
          <w:tab w:val="left" w:pos="1094"/>
        </w:tabs>
        <w:ind w:firstLine="720"/>
        <w:jc w:val="both"/>
      </w:pPr>
      <w:r>
        <w:t>существенное количество закупок у одного и того же поставщика (подрядчика, исполнителя);</w:t>
      </w:r>
    </w:p>
    <w:p w:rsidR="00CF4DC5" w:rsidRDefault="0043334A">
      <w:pPr>
        <w:pStyle w:val="1"/>
        <w:numPr>
          <w:ilvl w:val="0"/>
          <w:numId w:val="2"/>
        </w:numPr>
        <w:shd w:val="clear" w:color="auto" w:fill="auto"/>
        <w:tabs>
          <w:tab w:val="left" w:pos="1094"/>
        </w:tabs>
        <w:ind w:firstLine="720"/>
        <w:jc w:val="both"/>
      </w:pPr>
      <w:r>
        <w:t>отказ постоянных участников закупок от участия в закупках, проводимых конкурентными способами;</w:t>
      </w:r>
    </w:p>
    <w:p w:rsidR="00CF4DC5" w:rsidRDefault="00D82A7E">
      <w:pPr>
        <w:pStyle w:val="1"/>
        <w:numPr>
          <w:ilvl w:val="0"/>
          <w:numId w:val="2"/>
        </w:numPr>
        <w:shd w:val="clear" w:color="auto" w:fill="auto"/>
        <w:tabs>
          <w:tab w:val="left" w:pos="1094"/>
        </w:tabs>
        <w:ind w:firstLine="720"/>
        <w:jc w:val="both"/>
      </w:pPr>
      <w:r>
        <w:t xml:space="preserve"> </w:t>
      </w:r>
      <w:r w:rsidR="0043334A">
        <w:t>«неожиданный» отзыв участниками закупок заявок при проведени</w:t>
      </w:r>
      <w:r>
        <w:t>и закупок конкурентным способом.</w:t>
      </w:r>
    </w:p>
    <w:p w:rsidR="00CF4DC5" w:rsidRDefault="0043334A">
      <w:pPr>
        <w:pStyle w:val="1"/>
        <w:shd w:val="clear" w:color="auto" w:fill="auto"/>
        <w:ind w:firstLine="720"/>
        <w:jc w:val="both"/>
      </w:pPr>
      <w: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CF4DC5" w:rsidRDefault="0043334A">
      <w:pPr>
        <w:pStyle w:val="1"/>
        <w:shd w:val="clear" w:color="auto" w:fill="auto"/>
        <w:ind w:firstLine="720"/>
        <w:jc w:val="both"/>
      </w:pPr>
      <w:r>
        <w:t>формирование документации для осуществления закупок;</w:t>
      </w:r>
    </w:p>
    <w:p w:rsidR="00CF4DC5" w:rsidRDefault="0043334A">
      <w:pPr>
        <w:pStyle w:val="1"/>
        <w:shd w:val="clear" w:color="auto" w:fill="auto"/>
        <w:ind w:firstLine="720"/>
        <w:jc w:val="both"/>
      </w:pPr>
      <w:r>
        <w:t>определение начальной (максимальной) цены договора, цены за единицу товара (работы, услуги);</w:t>
      </w:r>
    </w:p>
    <w:p w:rsidR="00CF4DC5" w:rsidRDefault="0043334A">
      <w:pPr>
        <w:pStyle w:val="1"/>
        <w:shd w:val="clear" w:color="auto" w:fill="auto"/>
        <w:ind w:firstLine="720"/>
        <w:jc w:val="both"/>
      </w:pPr>
      <w:r>
        <w:t>выбор способа определения поставщика (подрядчика, исполнителя);</w:t>
      </w:r>
    </w:p>
    <w:p w:rsidR="00CF4DC5" w:rsidRDefault="0043334A">
      <w:pPr>
        <w:pStyle w:val="1"/>
        <w:shd w:val="clear" w:color="auto" w:fill="auto"/>
        <w:ind w:firstLine="720"/>
        <w:jc w:val="both"/>
      </w:pPr>
      <w:r>
        <w:t>оценка заявок, выбор поставщика (подрядчика, исполнителя);</w:t>
      </w:r>
    </w:p>
    <w:p w:rsidR="00CF4DC5" w:rsidRDefault="0043334A">
      <w:pPr>
        <w:pStyle w:val="1"/>
        <w:shd w:val="clear" w:color="auto" w:fill="auto"/>
        <w:ind w:firstLine="720"/>
        <w:jc w:val="both"/>
      </w:pPr>
      <w:r>
        <w:t>заключение и исполнение договора, приемка результатов выполненных работ (поставленных товаров, оказанных услуг).</w:t>
      </w:r>
    </w:p>
    <w:p w:rsidR="00CF4DC5" w:rsidRDefault="0043334A">
      <w:pPr>
        <w:pStyle w:val="1"/>
        <w:shd w:val="clear" w:color="auto" w:fill="auto"/>
        <w:ind w:firstLine="720"/>
        <w:jc w:val="both"/>
      </w:pPr>
      <w: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CF4DC5" w:rsidRDefault="0043334A">
      <w:pPr>
        <w:pStyle w:val="1"/>
        <w:shd w:val="clear" w:color="auto" w:fill="auto"/>
        <w:ind w:firstLine="720"/>
        <w:jc w:val="both"/>
      </w:pPr>
      <w: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CF4DC5" w:rsidRDefault="0043334A">
      <w:pPr>
        <w:pStyle w:val="1"/>
        <w:shd w:val="clear" w:color="auto" w:fill="auto"/>
        <w:ind w:firstLine="720"/>
        <w:jc w:val="both"/>
      </w:pPr>
      <w:r>
        <w:t>Минимизация коррупционных рисков при осуществлении закупок предполагает следующее:</w:t>
      </w:r>
    </w:p>
    <w:p w:rsidR="00CF4DC5" w:rsidRDefault="0043334A">
      <w:pPr>
        <w:pStyle w:val="1"/>
        <w:shd w:val="clear" w:color="auto" w:fill="auto"/>
        <w:ind w:firstLine="720"/>
        <w:jc w:val="both"/>
      </w:pPr>
      <w:r>
        <w:t>определение возможных мер, направленных на минимизацию коррупционных рисков при осуществлении закупок;</w:t>
      </w:r>
    </w:p>
    <w:p w:rsidR="00CF4DC5" w:rsidRDefault="0043334A">
      <w:pPr>
        <w:pStyle w:val="1"/>
        <w:shd w:val="clear" w:color="auto" w:fill="auto"/>
        <w:ind w:firstLine="720"/>
        <w:jc w:val="both"/>
      </w:pPr>
      <w:r>
        <w:t>выбор наиболее эффективных мер по минимизации коррупционных рисков при осуществлении закупок;</w:t>
      </w:r>
    </w:p>
    <w:p w:rsidR="00CF4DC5" w:rsidRDefault="0043334A">
      <w:pPr>
        <w:pStyle w:val="1"/>
        <w:shd w:val="clear" w:color="auto" w:fill="auto"/>
        <w:ind w:firstLine="720"/>
        <w:jc w:val="both"/>
      </w:pPr>
      <w:r>
        <w:t>определение ответственных за реализацию мероприятий по минимизации коррупционных рисков при осуществлении закупок;</w:t>
      </w:r>
    </w:p>
    <w:p w:rsidR="00CF4DC5" w:rsidRDefault="0043334A">
      <w:pPr>
        <w:pStyle w:val="1"/>
        <w:shd w:val="clear" w:color="auto" w:fill="auto"/>
        <w:ind w:firstLine="720"/>
        <w:jc w:val="both"/>
      </w:pPr>
      <w:r>
        <w:t>подготовку плана мер, направленных на минимизацию коррупционных рисков при осуществлении закупок;</w:t>
      </w:r>
    </w:p>
    <w:p w:rsidR="00CF4DC5" w:rsidRDefault="0043334A">
      <w:pPr>
        <w:pStyle w:val="1"/>
        <w:shd w:val="clear" w:color="auto" w:fill="auto"/>
        <w:ind w:firstLine="720"/>
        <w:jc w:val="both"/>
      </w:pPr>
      <w:r>
        <w:t>мониторинг реализации мер и их пересмотр (при необходимости) на регулярной основе.</w:t>
      </w:r>
    </w:p>
    <w:p w:rsidR="00CF4DC5" w:rsidRDefault="0043334A">
      <w:pPr>
        <w:pStyle w:val="1"/>
        <w:shd w:val="clear" w:color="auto" w:fill="auto"/>
        <w:ind w:firstLine="720"/>
        <w:jc w:val="both"/>
      </w:pPr>
      <w: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CF4DC5" w:rsidRDefault="0043334A">
      <w:pPr>
        <w:pStyle w:val="1"/>
        <w:shd w:val="clear" w:color="auto" w:fill="auto"/>
        <w:ind w:firstLine="720"/>
        <w:jc w:val="both"/>
      </w:pPr>
      <w:r>
        <w:t>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и специалистов учреждения:</w:t>
      </w:r>
    </w:p>
    <w:p w:rsidR="00CF4DC5" w:rsidRDefault="0043334A">
      <w:pPr>
        <w:pStyle w:val="1"/>
        <w:numPr>
          <w:ilvl w:val="0"/>
          <w:numId w:val="3"/>
        </w:numPr>
        <w:shd w:val="clear" w:color="auto" w:fill="auto"/>
        <w:tabs>
          <w:tab w:val="left" w:pos="1095"/>
        </w:tabs>
        <w:ind w:firstLine="720"/>
        <w:jc w:val="both"/>
      </w:pPr>
      <w:r>
        <w:t>отдела бухгалтерского учета и финансово-экономической деятельности;</w:t>
      </w:r>
    </w:p>
    <w:p w:rsidR="00CF4DC5" w:rsidRDefault="0043334A">
      <w:pPr>
        <w:pStyle w:val="1"/>
        <w:numPr>
          <w:ilvl w:val="0"/>
          <w:numId w:val="3"/>
        </w:numPr>
        <w:shd w:val="clear" w:color="auto" w:fill="auto"/>
        <w:tabs>
          <w:tab w:val="left" w:pos="1086"/>
        </w:tabs>
        <w:ind w:firstLine="720"/>
        <w:jc w:val="both"/>
      </w:pPr>
      <w:r>
        <w:t>специалиста по закупкам, ответственного за осуществление закупок для нужд учреждения;</w:t>
      </w:r>
    </w:p>
    <w:p w:rsidR="00CF4DC5" w:rsidRDefault="0043334A">
      <w:pPr>
        <w:pStyle w:val="1"/>
        <w:numPr>
          <w:ilvl w:val="0"/>
          <w:numId w:val="3"/>
        </w:numPr>
        <w:shd w:val="clear" w:color="auto" w:fill="auto"/>
        <w:tabs>
          <w:tab w:val="left" w:pos="1086"/>
        </w:tabs>
        <w:ind w:firstLine="720"/>
        <w:jc w:val="both"/>
      </w:pPr>
      <w:r>
        <w:t>специалиста по кадрам, ответственного за работу по профилактике коррупционных и иных правонарушений;</w:t>
      </w:r>
    </w:p>
    <w:p w:rsidR="00CF4DC5" w:rsidRDefault="0043334A">
      <w:pPr>
        <w:pStyle w:val="1"/>
        <w:numPr>
          <w:ilvl w:val="0"/>
          <w:numId w:val="3"/>
        </w:numPr>
        <w:shd w:val="clear" w:color="auto" w:fill="auto"/>
        <w:tabs>
          <w:tab w:val="left" w:pos="1095"/>
        </w:tabs>
        <w:ind w:firstLine="720"/>
        <w:jc w:val="both"/>
      </w:pPr>
      <w:r>
        <w:t>юрисконсульта.</w:t>
      </w:r>
    </w:p>
    <w:p w:rsidR="00CF4DC5" w:rsidRDefault="0043334A">
      <w:pPr>
        <w:pStyle w:val="1"/>
        <w:shd w:val="clear" w:color="auto" w:fill="auto"/>
        <w:ind w:firstLine="720"/>
        <w:jc w:val="both"/>
      </w:pPr>
      <w:r>
        <w:t>К должностям, замещение которых связано с коррупционными рисками при осуществлении закупок, относятся:</w:t>
      </w:r>
    </w:p>
    <w:p w:rsidR="00CF4DC5" w:rsidRDefault="0043334A">
      <w:pPr>
        <w:pStyle w:val="1"/>
        <w:numPr>
          <w:ilvl w:val="0"/>
          <w:numId w:val="4"/>
        </w:numPr>
        <w:shd w:val="clear" w:color="auto" w:fill="auto"/>
        <w:tabs>
          <w:tab w:val="left" w:pos="1301"/>
        </w:tabs>
        <w:ind w:firstLine="720"/>
        <w:jc w:val="both"/>
      </w:pPr>
      <w:r>
        <w:t>руководители и работники учреждения, заинтересованные в осуществлении закупок (в том числе участвующие в формировании документации для осуществления закупок, описании объектов закупок, определении начальной (максимальной) цены договора,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договора, приемке результатов выполненных работ (поставленных товаров, оказанных услуг));</w:t>
      </w:r>
    </w:p>
    <w:p w:rsidR="00CF4DC5" w:rsidRDefault="0043334A">
      <w:pPr>
        <w:pStyle w:val="1"/>
        <w:numPr>
          <w:ilvl w:val="0"/>
          <w:numId w:val="4"/>
        </w:numPr>
        <w:shd w:val="clear" w:color="auto" w:fill="auto"/>
        <w:tabs>
          <w:tab w:val="left" w:pos="1086"/>
        </w:tabs>
        <w:ind w:firstLine="720"/>
        <w:jc w:val="both"/>
      </w:pPr>
      <w:r>
        <w:t>члены комиссии по осуществлению закупок товаров, работ, услуг для нужд учреждения.</w:t>
      </w:r>
    </w:p>
    <w:p w:rsidR="00CF4DC5" w:rsidRDefault="0043334A">
      <w:pPr>
        <w:pStyle w:val="1"/>
        <w:shd w:val="clear" w:color="auto" w:fill="auto"/>
        <w:ind w:firstLine="720"/>
        <w:jc w:val="both"/>
      </w:pPr>
      <w:r>
        <w:t>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декларацию о конфликте интересов и уведомление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CF4DC5" w:rsidRDefault="0043334A">
      <w:pPr>
        <w:pStyle w:val="1"/>
        <w:shd w:val="clear" w:color="auto" w:fill="auto"/>
        <w:ind w:firstLine="720"/>
        <w:jc w:val="both"/>
      </w:pPr>
      <w: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учреждением в целях предупреждения коррупции.</w:t>
      </w:r>
    </w:p>
    <w:p w:rsidR="00CF4DC5" w:rsidRDefault="0043334A">
      <w:pPr>
        <w:pStyle w:val="1"/>
        <w:shd w:val="clear" w:color="auto" w:fill="auto"/>
        <w:ind w:firstLine="720"/>
        <w:jc w:val="both"/>
      </w:pPr>
      <w: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CF4DC5" w:rsidRDefault="0043334A">
      <w:pPr>
        <w:pStyle w:val="1"/>
        <w:shd w:val="clear" w:color="auto" w:fill="auto"/>
        <w:ind w:firstLine="740"/>
        <w:jc w:val="both"/>
      </w:pPr>
      <w:r>
        <w:t>карта коррупционных рисков и мер по их минимизации при осуществлении закупок товаров, работ, услуг для нужд учреждения (Приложение 1);</w:t>
      </w:r>
    </w:p>
    <w:p w:rsidR="00CF4DC5" w:rsidRDefault="0043334A">
      <w:pPr>
        <w:pStyle w:val="1"/>
        <w:shd w:val="clear" w:color="auto" w:fill="auto"/>
        <w:ind w:firstLine="740"/>
        <w:jc w:val="both"/>
      </w:pPr>
      <w:r>
        <w:t>план мер, направленных на минимизацию коррупционных рисков при осуществлении закупок товаров, работ, услуг для нужд учреждения (Приложение 2);</w:t>
      </w:r>
    </w:p>
    <w:p w:rsidR="00CF4DC5" w:rsidRDefault="0043334A">
      <w:pPr>
        <w:pStyle w:val="1"/>
        <w:shd w:val="clear" w:color="auto" w:fill="auto"/>
        <w:ind w:firstLine="740"/>
        <w:jc w:val="both"/>
      </w:pPr>
      <w: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 (Приложение 3);</w:t>
      </w:r>
    </w:p>
    <w:p w:rsidR="00CF4DC5" w:rsidRDefault="0043334A">
      <w:pPr>
        <w:pStyle w:val="1"/>
        <w:shd w:val="clear" w:color="auto" w:fill="auto"/>
        <w:spacing w:after="260"/>
        <w:ind w:firstLine="740"/>
        <w:jc w:val="both"/>
      </w:pPr>
      <w: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 (Приложение 4).</w:t>
      </w:r>
    </w:p>
    <w:p w:rsidR="00A30EDD" w:rsidRDefault="00A30EDD">
      <w:pPr>
        <w:pStyle w:val="1"/>
        <w:shd w:val="clear" w:color="auto" w:fill="auto"/>
        <w:spacing w:after="260"/>
        <w:ind w:firstLine="740"/>
        <w:jc w:val="both"/>
      </w:pPr>
      <w:r>
        <w:t>Заместитель директора                                                       Е.Н.  Хоревич</w:t>
      </w:r>
    </w:p>
    <w:p w:rsidR="00A30EDD" w:rsidRDefault="00A30EDD">
      <w:pPr>
        <w:pStyle w:val="1"/>
        <w:shd w:val="clear" w:color="auto" w:fill="auto"/>
        <w:spacing w:after="260"/>
        <w:ind w:firstLine="740"/>
        <w:jc w:val="both"/>
      </w:pPr>
      <w:r>
        <w:t>Специалист по закупкам                                                    Т.С. Ждановских</w:t>
      </w:r>
    </w:p>
    <w:p w:rsidR="00A30EDD" w:rsidRDefault="00A30EDD">
      <w:pPr>
        <w:pStyle w:val="1"/>
        <w:shd w:val="clear" w:color="auto" w:fill="auto"/>
        <w:spacing w:after="260"/>
        <w:ind w:firstLine="740"/>
        <w:jc w:val="both"/>
      </w:pPr>
      <w:r>
        <w:t>Юрисконсульт                                                                     М.Г. Семенова</w:t>
      </w:r>
    </w:p>
    <w:p w:rsidR="00A30EDD" w:rsidRDefault="00A30EDD">
      <w:pPr>
        <w:pStyle w:val="22"/>
        <w:shd w:val="clear" w:color="auto" w:fill="auto"/>
      </w:pPr>
    </w:p>
    <w:p w:rsidR="00887796" w:rsidRDefault="00887796">
      <w:pPr>
        <w:pStyle w:val="22"/>
        <w:shd w:val="clear" w:color="auto" w:fill="auto"/>
        <w:sectPr w:rsidR="00887796" w:rsidSect="00887796">
          <w:pgSz w:w="11900" w:h="16840"/>
          <w:pgMar w:top="465" w:right="561" w:bottom="1168" w:left="663" w:header="130" w:footer="232" w:gutter="0"/>
          <w:cols w:space="720"/>
          <w:noEndnote/>
          <w:docGrid w:linePitch="360"/>
        </w:sectPr>
      </w:pPr>
    </w:p>
    <w:p w:rsidR="00CF4DC5" w:rsidRDefault="0043334A">
      <w:pPr>
        <w:pStyle w:val="22"/>
        <w:shd w:val="clear" w:color="auto" w:fill="auto"/>
      </w:pPr>
      <w:r>
        <w:t>ПРИЛОЖЕНИЕ 1 к отчету об оценке коррупционных рисков при осуществлении закупок товаров, работ, услуг для нужд ГАУСО СО «</w:t>
      </w:r>
      <w:r w:rsidR="00A30EDD">
        <w:t>КЦСОН «Изумруд» города Кировграда»</w:t>
      </w:r>
    </w:p>
    <w:p w:rsidR="00CF4DC5" w:rsidRDefault="0043334A">
      <w:pPr>
        <w:pStyle w:val="11"/>
        <w:keepNext/>
        <w:keepLines/>
        <w:shd w:val="clear" w:color="auto" w:fill="auto"/>
        <w:spacing w:after="520" w:line="216" w:lineRule="auto"/>
      </w:pPr>
      <w:bookmarkStart w:id="1" w:name="bookmark0"/>
      <w:bookmarkStart w:id="2" w:name="bookmark1"/>
      <w:r>
        <w:t>КАРТА</w:t>
      </w:r>
      <w:r>
        <w:br/>
        <w:t>коррупционных рисков и мер по их минимизации при осуществлении</w:t>
      </w:r>
      <w:r>
        <w:br/>
        <w:t>закупок товаров, работ, услуг для нужд ГАУСО СО «</w:t>
      </w:r>
      <w:r w:rsidR="00A30EDD">
        <w:t>КЦСОН «Изумруд» города Кировграда»</w:t>
      </w:r>
      <w:bookmarkEnd w:id="1"/>
      <w:bookmarkEnd w:id="2"/>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514"/>
          <w:jc w:val="center"/>
        </w:trPr>
        <w:tc>
          <w:tcPr>
            <w:tcW w:w="1003"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09" w:lineRule="auto"/>
              <w:jc w:val="center"/>
            </w:pPr>
            <w:r>
              <w:rPr>
                <w:color w:val="343432"/>
              </w:rPr>
              <w:t>Номер строки</w:t>
            </w:r>
          </w:p>
        </w:tc>
        <w:tc>
          <w:tcPr>
            <w:tcW w:w="2554"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18" w:lineRule="auto"/>
              <w:jc w:val="center"/>
            </w:pPr>
            <w:r>
              <w:rPr>
                <w:color w:val="343432"/>
              </w:rPr>
              <w:t>Коррупционный риск (действие)</w:t>
            </w:r>
          </w:p>
        </w:tc>
        <w:tc>
          <w:tcPr>
            <w:tcW w:w="2832"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14" w:lineRule="auto"/>
              <w:jc w:val="center"/>
            </w:pPr>
            <w:r>
              <w:rPr>
                <w:color w:val="343432"/>
              </w:rPr>
              <w:t>Краткое описание возможной коррупционной схемы</w:t>
            </w:r>
          </w:p>
        </w:tc>
        <w:tc>
          <w:tcPr>
            <w:tcW w:w="2270" w:type="dxa"/>
            <w:vMerge w:val="restart"/>
            <w:tcBorders>
              <w:top w:val="single" w:sz="4" w:space="0" w:color="auto"/>
              <w:left w:val="single" w:sz="4" w:space="0" w:color="auto"/>
            </w:tcBorders>
            <w:shd w:val="clear" w:color="auto" w:fill="FFFFFF"/>
          </w:tcPr>
          <w:p w:rsidR="00CF4DC5" w:rsidRDefault="0043334A">
            <w:pPr>
              <w:pStyle w:val="a5"/>
              <w:shd w:val="clear" w:color="auto" w:fill="auto"/>
              <w:jc w:val="center"/>
            </w:pPr>
            <w:r>
              <w:t>Наименование должностей, замещение которых связано с коррупционными рисками</w:t>
            </w:r>
          </w:p>
        </w:tc>
        <w:tc>
          <w:tcPr>
            <w:tcW w:w="5894" w:type="dxa"/>
            <w:gridSpan w:val="2"/>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spacing w:line="240" w:lineRule="auto"/>
              <w:jc w:val="center"/>
            </w:pPr>
            <w:r>
              <w:t>Меры по минимизации коррупционных рисков</w:t>
            </w:r>
          </w:p>
        </w:tc>
      </w:tr>
      <w:tr w:rsidR="00CF4DC5">
        <w:trPr>
          <w:trHeight w:hRule="exact" w:val="922"/>
          <w:jc w:val="center"/>
        </w:trPr>
        <w:tc>
          <w:tcPr>
            <w:tcW w:w="1003" w:type="dxa"/>
            <w:vMerge/>
            <w:tcBorders>
              <w:left w:val="single" w:sz="4" w:space="0" w:color="auto"/>
            </w:tcBorders>
            <w:shd w:val="clear" w:color="auto" w:fill="FFFFFF"/>
          </w:tcPr>
          <w:p w:rsidR="00CF4DC5" w:rsidRDefault="00CF4DC5"/>
        </w:tc>
        <w:tc>
          <w:tcPr>
            <w:tcW w:w="2554" w:type="dxa"/>
            <w:vMerge/>
            <w:tcBorders>
              <w:left w:val="single" w:sz="4" w:space="0" w:color="auto"/>
            </w:tcBorders>
            <w:shd w:val="clear" w:color="auto" w:fill="FFFFFF"/>
          </w:tcPr>
          <w:p w:rsidR="00CF4DC5" w:rsidRDefault="00CF4DC5"/>
        </w:tc>
        <w:tc>
          <w:tcPr>
            <w:tcW w:w="2832" w:type="dxa"/>
            <w:vMerge/>
            <w:tcBorders>
              <w:left w:val="single" w:sz="4" w:space="0" w:color="auto"/>
            </w:tcBorders>
            <w:shd w:val="clear" w:color="auto" w:fill="FFFFFF"/>
          </w:tcPr>
          <w:p w:rsidR="00CF4DC5" w:rsidRDefault="00CF4DC5"/>
        </w:tc>
        <w:tc>
          <w:tcPr>
            <w:tcW w:w="2270" w:type="dxa"/>
            <w:vMerge/>
            <w:tcBorders>
              <w:left w:val="single" w:sz="4" w:space="0" w:color="auto"/>
            </w:tcBorders>
            <w:shd w:val="clear" w:color="auto" w:fill="FFFFFF"/>
          </w:tcPr>
          <w:p w:rsidR="00CF4DC5" w:rsidRDefault="00CF4DC5"/>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реализуемые</w:t>
            </w:r>
          </w:p>
        </w:tc>
        <w:tc>
          <w:tcPr>
            <w:tcW w:w="2707"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spacing w:line="240" w:lineRule="auto"/>
              <w:jc w:val="center"/>
            </w:pPr>
            <w:r>
              <w:t>предлагаемые</w:t>
            </w:r>
          </w:p>
        </w:tc>
      </w:tr>
      <w:tr w:rsidR="00CF4DC5">
        <w:trPr>
          <w:trHeight w:hRule="exact" w:val="254"/>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A30EDD">
        <w:trPr>
          <w:trHeight w:hRule="exact" w:val="5482"/>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20"/>
            </w:pPr>
            <w:r>
              <w:rPr>
                <w:color w:val="343432"/>
              </w:rPr>
              <w:t>1.</w:t>
            </w:r>
          </w:p>
        </w:tc>
        <w:tc>
          <w:tcPr>
            <w:tcW w:w="2554" w:type="dxa"/>
            <w:tcBorders>
              <w:top w:val="single" w:sz="4" w:space="0" w:color="auto"/>
              <w:left w:val="single" w:sz="4" w:space="0" w:color="auto"/>
              <w:bottom w:val="single" w:sz="4" w:space="0" w:color="auto"/>
            </w:tcBorders>
            <w:shd w:val="clear" w:color="auto" w:fill="FFFFFF"/>
          </w:tcPr>
          <w:p w:rsidR="00CF4DC5" w:rsidRDefault="0043334A" w:rsidP="00A30EDD">
            <w:pPr>
              <w:pStyle w:val="a5"/>
              <w:shd w:val="clear" w:color="auto" w:fill="auto"/>
            </w:pPr>
            <w:r>
              <w:rPr>
                <w:color w:val="343432"/>
              </w:rPr>
              <w:t xml:space="preserve">Формирование документации о закупке товаров, работ, услуг (далее - закупки) </w:t>
            </w:r>
            <w:r>
              <w:t xml:space="preserve">для нужд ГАУСО СО </w:t>
            </w:r>
            <w:r w:rsidR="00A30EDD">
              <w:t>«КЦСОН «Изумруд» города Кировграда»</w:t>
            </w:r>
            <w:r>
              <w:t xml:space="preserve"> (далее - Учреждение)</w:t>
            </w:r>
          </w:p>
        </w:tc>
        <w:tc>
          <w:tcPr>
            <w:tcW w:w="2832"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умышленное </w:t>
            </w:r>
            <w:r>
              <w:t xml:space="preserve">включение в документацию </w:t>
            </w:r>
            <w:r>
              <w:rPr>
                <w:color w:val="343432"/>
              </w:rPr>
              <w:t>о закупке</w:t>
            </w:r>
            <w:r>
              <w:t xml:space="preserve">, в том числе в описание объектов закупок, требований и условий, </w:t>
            </w:r>
            <w:r>
              <w:rPr>
                <w:color w:val="343432"/>
              </w:rPr>
              <w:t>влекущих ограничение количества участников закупок;</w:t>
            </w:r>
          </w:p>
          <w:p w:rsidR="00CF4DC5" w:rsidRDefault="0043334A">
            <w:pPr>
              <w:pStyle w:val="a5"/>
              <w:shd w:val="clear" w:color="auto" w:fill="auto"/>
            </w:pPr>
            <w:r>
              <w:rPr>
                <w:color w:val="343432"/>
              </w:rPr>
              <w:t xml:space="preserve">умышленное </w:t>
            </w:r>
            <w:r>
              <w:t>установление требований, предполагающих преимущество для отдельных участников закупок;</w:t>
            </w:r>
          </w:p>
          <w:p w:rsidR="00CF4DC5" w:rsidRDefault="0043334A">
            <w:pPr>
              <w:pStyle w:val="a5"/>
              <w:shd w:val="clear" w:color="auto" w:fill="auto"/>
            </w:pPr>
            <w:r>
              <w:rPr>
                <w:color w:val="343432"/>
              </w:rPr>
              <w:t xml:space="preserve">умышленное </w:t>
            </w:r>
            <w:r>
              <w:t>включение в документацию о закупке закупок</w:t>
            </w:r>
            <w:r>
              <w:rPr>
                <w:color w:val="343432"/>
              </w:rPr>
              <w:t>, не соотносимых с целями деятельности и потребностями Учреждения, в том числе закупка расходных материалов, комплектующих, к оборудованию,</w:t>
            </w:r>
          </w:p>
        </w:tc>
        <w:tc>
          <w:tcPr>
            <w:tcW w:w="2270"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18" w:lineRule="auto"/>
            </w:pPr>
            <w:r>
              <w:t>работники Учреждения, участвующие</w:t>
            </w:r>
          </w:p>
          <w:p w:rsidR="00CF4DC5" w:rsidRDefault="0043334A">
            <w:pPr>
              <w:pStyle w:val="a5"/>
              <w:shd w:val="clear" w:color="auto" w:fill="auto"/>
              <w:spacing w:line="218" w:lineRule="auto"/>
            </w:pPr>
            <w:r>
              <w:t>в осуществлении закупок (далее - лица, участвующие в осуществлении закупок)</w:t>
            </w: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использование Информационной системы в сфере закупок Свердловской области для подготовки документации о закупке; использование типовых договоров, разработанных уполномоченными органами; исключение принятия единоличных решений при осуществлении закупок: согласование документации о закупке (проектов </w:t>
            </w:r>
            <w:r>
              <w:t>договоров</w:t>
            </w:r>
            <w:r>
              <w:rPr>
                <w:color w:val="343432"/>
              </w:rPr>
              <w:t>) с кругом лиц, без участия (согласования) которых не может быть принято решение о закупке;</w:t>
            </w:r>
          </w:p>
          <w:p w:rsidR="00CF4DC5" w:rsidRDefault="0043334A">
            <w:pPr>
              <w:pStyle w:val="a5"/>
              <w:shd w:val="clear" w:color="auto" w:fill="auto"/>
            </w:pPr>
            <w:r>
              <w:rPr>
                <w:color w:val="343432"/>
              </w:rPr>
              <w:t>проведение правовой экспертизы документации о закупке</w:t>
            </w:r>
            <w:r>
              <w:t xml:space="preserve">, в том числе </w:t>
            </w:r>
            <w:r>
              <w:rPr>
                <w:color w:val="343432"/>
              </w:rPr>
              <w:t>проекта договора;</w:t>
            </w:r>
          </w:p>
          <w:p w:rsidR="00CF4DC5" w:rsidRDefault="0043334A">
            <w:pPr>
              <w:pStyle w:val="a5"/>
              <w:shd w:val="clear" w:color="auto" w:fill="auto"/>
            </w:pPr>
            <w:r>
              <w:rPr>
                <w:color w:val="343432"/>
              </w:rPr>
              <w:t>анализ и оценка выполнения требований к описанию объектов закупок;</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rPr>
                <w:color w:val="343432"/>
              </w:rPr>
              <w:t xml:space="preserve">дополнительно к реализуемым: </w:t>
            </w:r>
            <w:r>
              <w:t xml:space="preserve">декларация о возможной личной заинтересованности при осуществлении закупок, которая приводит или может привести к конфликту (далее - декларация о возможной личной заинтересованности); </w:t>
            </w:r>
            <w:r>
              <w:rPr>
                <w:color w:val="343432"/>
              </w:rPr>
              <w:t xml:space="preserve">формирование профиля лиц, участвующих в осуществлении закупок, членов </w:t>
            </w:r>
            <w:r>
              <w:t xml:space="preserve">комиссии по осуществлению закупок товаров, работ, услуг для нужд Учреждения (далее - члены комиссии) </w:t>
            </w:r>
            <w:r>
              <w:rPr>
                <w:color w:val="343432"/>
              </w:rPr>
              <w:t>(с учетом информации о родственниках, свойственниках, декларации о возможной</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A30EDD">
        <w:trPr>
          <w:trHeight w:hRule="exact" w:val="10037"/>
          <w:jc w:val="center"/>
        </w:trPr>
        <w:tc>
          <w:tcPr>
            <w:tcW w:w="1003"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832"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отсутствующему в Учреждении, услуг по техническому обслуживанию и ремонту такого оборудования; </w:t>
            </w:r>
            <w:r>
              <w:t xml:space="preserve">умышленное планирование в документации о закупке закупок </w:t>
            </w:r>
            <w:r>
              <w:rPr>
                <w:color w:val="343432"/>
              </w:rPr>
              <w:t xml:space="preserve">в объеме, превышающем годовую потребность Учреждения, в </w:t>
            </w:r>
            <w:r>
              <w:t>интересах отдельных участников закупок</w:t>
            </w:r>
            <w:r>
              <w:rPr>
                <w:color w:val="343432"/>
              </w:rPr>
              <w:t xml:space="preserve">; </w:t>
            </w:r>
            <w:r>
              <w:t xml:space="preserve">умышленное превышение объема финансового обеспечения для осуществления конкретных закупок, предусмотренных планом закупок, </w:t>
            </w:r>
            <w:r>
              <w:rPr>
                <w:color w:val="343432"/>
              </w:rPr>
              <w:t xml:space="preserve">в интересах </w:t>
            </w:r>
            <w:r>
              <w:t>отдельных участников закупок</w:t>
            </w:r>
            <w:r>
              <w:rPr>
                <w:color w:val="343432"/>
              </w:rPr>
              <w:t xml:space="preserve">; </w:t>
            </w:r>
            <w:r>
              <w:t xml:space="preserve">умышленное включение в документацию о закупке закупок, не предусмотренных планом закупок, </w:t>
            </w:r>
            <w:r>
              <w:rPr>
                <w:color w:val="343432"/>
              </w:rPr>
              <w:t xml:space="preserve">в интересах </w:t>
            </w:r>
            <w:r>
              <w:t>отдельных участников закупок</w:t>
            </w:r>
          </w:p>
        </w:tc>
        <w:tc>
          <w:tcPr>
            <w:tcW w:w="2270"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w:t>
            </w:r>
            <w:r>
              <w:t>конкретных закупок</w:t>
            </w:r>
            <w:r>
              <w:rPr>
                <w:color w:val="343432"/>
              </w:rPr>
              <w:t xml:space="preserve">, плана закупок; </w:t>
            </w:r>
            <w:r>
              <w:t>соблюдение правил нормирования закупок с учетом приказов Учреждения, регламентирующих нормативные затраты 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p w:rsidR="00CF4DC5" w:rsidRDefault="0043334A">
            <w:pPr>
              <w:pStyle w:val="a5"/>
              <w:shd w:val="clear" w:color="auto" w:fill="auto"/>
            </w:pPr>
            <w:r>
              <w:rPr>
                <w:color w:val="343432"/>
              </w:rPr>
              <w:t>мониторинг нарушений, выявленных уполномоченными органами, в целях корректировки условий, включаемых в документацию о закупке, в том числе в проект договора, описание объекта закупок; мониторинг информации о возможных коррупционных правонарушениях, совершенных работниками Учреждения и иных учреждений, в том числе в средствах массовой информации, обращениях граждан и организаций, включая сообщения, поступившие посредством телефона доверия для</w:t>
            </w:r>
            <w:r w:rsidR="00703052">
              <w:rPr>
                <w:color w:val="343432"/>
              </w:rPr>
              <w:t xml:space="preserve"> </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rPr>
                <w:color w:val="343432"/>
              </w:rPr>
              <w:t>личной заинтересованности, общедоступной информации в информационно</w:t>
            </w:r>
            <w:r>
              <w:rPr>
                <w:color w:val="343432"/>
              </w:rPr>
              <w:softHyphen/>
              <w:t xml:space="preserve">коммуникационной сети «Интернет»), для выявления возможных связей, свидетельствующих о наличии у них личной заинтересованности; </w:t>
            </w:r>
            <w: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w:t>
            </w:r>
            <w:r w:rsidR="00A30EDD">
              <w:t xml:space="preserve"> </w:t>
            </w:r>
            <w:r>
              <w:t xml:space="preserve">«О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 </w:t>
            </w:r>
            <w:r>
              <w:rPr>
                <w:color w:val="343432"/>
              </w:rPr>
              <w:t>по</w:t>
            </w:r>
            <w:r>
              <w:t>вышение квалификации лиц, участвующих</w:t>
            </w:r>
          </w:p>
          <w:p w:rsidR="00CF4DC5" w:rsidRDefault="0043334A">
            <w:pPr>
              <w:pStyle w:val="a5"/>
              <w:shd w:val="clear" w:color="auto" w:fill="auto"/>
            </w:pPr>
            <w:r>
              <w:t>в осуществлении закупок (направление для</w:t>
            </w:r>
            <w:r w:rsidR="00A30EDD">
              <w:t xml:space="preserve"> </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A30EDD">
        <w:trPr>
          <w:trHeight w:hRule="exact" w:val="10037"/>
          <w:jc w:val="center"/>
        </w:trPr>
        <w:tc>
          <w:tcPr>
            <w:tcW w:w="1003"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832"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270"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jc w:val="both"/>
            </w:pPr>
            <w:r>
              <w:rPr>
                <w:color w:val="343432"/>
              </w:rPr>
              <w:t>сообщений информации о коррупционных проявлениях;</w:t>
            </w:r>
          </w:p>
          <w:p w:rsidR="00CF4DC5" w:rsidRDefault="0043334A">
            <w:pPr>
              <w:pStyle w:val="a5"/>
              <w:shd w:val="clear" w:color="auto" w:fill="auto"/>
            </w:pPr>
            <w:r>
              <w:t xml:space="preserve">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 ознакомление лиц, участвующих в осуществлении закупок, с </w:t>
            </w:r>
            <w:r>
              <w:rPr>
                <w:color w:val="343432"/>
              </w:rPr>
              <w:t xml:space="preserve">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w:t>
            </w:r>
            <w:r>
              <w:t>за непринятие мер по предотвращению и (или) урегулированию конфликта интересов;</w:t>
            </w:r>
          </w:p>
          <w:p w:rsidR="00CF4DC5" w:rsidRDefault="0043334A">
            <w:pPr>
              <w:pStyle w:val="a5"/>
              <w:shd w:val="clear" w:color="auto" w:fill="auto"/>
            </w:pPr>
            <w:r>
              <w:rPr>
                <w:color w:val="343432"/>
              </w:rPr>
              <w:t>по</w:t>
            </w:r>
            <w:r>
              <w:t>вышение квалификации лиц, участвующих в осуществлении закупок (направление для обучения по дополнительной профессиональной программе по вопросам, связанным с осуществлением закупок); проведение разъяснительной работы с лицами, участвующими в осуществлении закупок по вопросам: обязанности незамедлительно уведомлять представителя нанимателя (работодателя) о склонении к совершению коррупционного правонарушения;</w:t>
            </w:r>
          </w:p>
          <w:p w:rsidR="00CF4DC5" w:rsidRDefault="0043334A">
            <w:pPr>
              <w:pStyle w:val="a5"/>
              <w:shd w:val="clear" w:color="auto" w:fill="auto"/>
            </w:pPr>
            <w:r>
              <w:t>обязанности принимать меры</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spacing w:line="218" w:lineRule="auto"/>
            </w:pPr>
            <w:r>
              <w:t xml:space="preserve">обучения по дополнительной профессиональной программе по вопросам </w:t>
            </w:r>
            <w:r>
              <w:rPr>
                <w:color w:val="343432"/>
              </w:rPr>
              <w:t>профилактики и противодействия коррупции)</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4334"/>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2554" w:type="dxa"/>
            <w:tcBorders>
              <w:top w:val="single" w:sz="4" w:space="0" w:color="auto"/>
              <w:left w:val="single" w:sz="4" w:space="0" w:color="auto"/>
            </w:tcBorders>
            <w:shd w:val="clear" w:color="auto" w:fill="FFFFFF"/>
          </w:tcPr>
          <w:p w:rsidR="00CF4DC5" w:rsidRDefault="00CF4DC5">
            <w:pPr>
              <w:rPr>
                <w:sz w:val="10"/>
                <w:szCs w:val="10"/>
              </w:rPr>
            </w:pPr>
          </w:p>
        </w:tc>
        <w:tc>
          <w:tcPr>
            <w:tcW w:w="2832" w:type="dxa"/>
            <w:tcBorders>
              <w:top w:val="single" w:sz="4" w:space="0" w:color="auto"/>
              <w:left w:val="single" w:sz="4" w:space="0" w:color="auto"/>
            </w:tcBorders>
            <w:shd w:val="clear" w:color="auto" w:fill="FFFFFF"/>
          </w:tcPr>
          <w:p w:rsidR="00CF4DC5" w:rsidRDefault="00CF4DC5">
            <w:pPr>
              <w:rPr>
                <w:sz w:val="10"/>
                <w:szCs w:val="10"/>
              </w:rPr>
            </w:pPr>
          </w:p>
        </w:tc>
        <w:tc>
          <w:tcPr>
            <w:tcW w:w="2270" w:type="dxa"/>
            <w:tcBorders>
              <w:top w:val="single" w:sz="4" w:space="0" w:color="auto"/>
              <w:left w:val="single" w:sz="4" w:space="0" w:color="auto"/>
            </w:tcBorders>
            <w:shd w:val="clear" w:color="auto" w:fill="FFFFFF"/>
          </w:tcPr>
          <w:p w:rsidR="00CF4DC5" w:rsidRDefault="00CF4DC5">
            <w:pPr>
              <w:rPr>
                <w:sz w:val="10"/>
                <w:szCs w:val="10"/>
              </w:rPr>
            </w:pPr>
          </w:p>
        </w:tc>
        <w:tc>
          <w:tcPr>
            <w:tcW w:w="3187"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t>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рассмотрения типовых ситуаций, содержащих факты наличия личной заинтересованности</w:t>
            </w:r>
          </w:p>
        </w:tc>
        <w:tc>
          <w:tcPr>
            <w:tcW w:w="2707" w:type="dxa"/>
            <w:tcBorders>
              <w:top w:val="single" w:sz="4" w:space="0" w:color="auto"/>
              <w:left w:val="single" w:sz="4" w:space="0" w:color="auto"/>
              <w:right w:val="single" w:sz="4" w:space="0" w:color="auto"/>
            </w:tcBorders>
            <w:shd w:val="clear" w:color="auto" w:fill="FFFFFF"/>
          </w:tcPr>
          <w:p w:rsidR="00CF4DC5" w:rsidRDefault="00CF4DC5">
            <w:pPr>
              <w:rPr>
                <w:sz w:val="10"/>
                <w:szCs w:val="10"/>
              </w:rPr>
            </w:pPr>
          </w:p>
        </w:tc>
      </w:tr>
      <w:tr w:rsidR="00CF4DC5" w:rsidTr="00703052">
        <w:trPr>
          <w:trHeight w:hRule="exact" w:val="5712"/>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00"/>
            </w:pPr>
            <w:r>
              <w:rPr>
                <w:color w:val="343432"/>
              </w:rPr>
              <w:t>2.</w:t>
            </w:r>
          </w:p>
        </w:tc>
        <w:tc>
          <w:tcPr>
            <w:tcW w:w="255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Определение начальной (максимальной) цены </w:t>
            </w:r>
            <w:r>
              <w:t>договора</w:t>
            </w:r>
            <w:r>
              <w:rPr>
                <w:color w:val="343432"/>
              </w:rPr>
              <w:t>, начальной цены за единицу товара (работы, услуги)</w:t>
            </w:r>
          </w:p>
        </w:tc>
        <w:tc>
          <w:tcPr>
            <w:tcW w:w="2832"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rPr>
                <w:color w:val="343432"/>
              </w:rPr>
              <w:t xml:space="preserve">искусственное завышение (занижение) начальной (максимальной) цены </w:t>
            </w:r>
            <w:r>
              <w:t>договора</w:t>
            </w:r>
            <w:r>
              <w:rPr>
                <w:color w:val="343432"/>
              </w:rPr>
              <w:t xml:space="preserve">, начальной цены за единицу товара (работы, услуги) в интересах </w:t>
            </w:r>
            <w:r>
              <w:t>отдельных участников закупок</w:t>
            </w:r>
            <w:r>
              <w:rPr>
                <w:color w:val="343432"/>
              </w:rPr>
              <w:t>;</w:t>
            </w:r>
          </w:p>
          <w:p w:rsidR="00CF4DC5" w:rsidRDefault="0043334A">
            <w:pPr>
              <w:pStyle w:val="a5"/>
              <w:shd w:val="clear" w:color="auto" w:fill="auto"/>
            </w:pPr>
            <w:r>
              <w:rPr>
                <w:color w:val="343432"/>
              </w:rPr>
              <w:t xml:space="preserve">умышленное направление запросов в рамках мониторинга цен на товары (работы, услуги) одним и тем же юридическим лицам, индивидуальным предпринимателям, в целях завышения (занижения) начальной (максимальной) цены </w:t>
            </w:r>
            <w:r>
              <w:t>договора</w:t>
            </w:r>
            <w:r>
              <w:rPr>
                <w:color w:val="343432"/>
              </w:rPr>
              <w:t xml:space="preserve">, начальной цены за единицу товара (работы, услуги) в интересах </w:t>
            </w:r>
            <w:r>
              <w:t>отдельных участников закупок</w:t>
            </w:r>
            <w:r>
              <w:rPr>
                <w:color w:val="343432"/>
              </w:rPr>
              <w:t>; умышленное включение в запросы в рамках мониторинга цен на товары</w:t>
            </w:r>
          </w:p>
        </w:tc>
        <w:tc>
          <w:tcPr>
            <w:tcW w:w="2270"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t xml:space="preserve">работники Учреждения, участвующие в определении начальной (максимальной) цены договора, </w:t>
            </w:r>
            <w:r>
              <w:rPr>
                <w:color w:val="343432"/>
              </w:rPr>
              <w:t>начальной цены за единицу товара (работы, услуги)</w:t>
            </w: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использование стандартизированных процедур при определении начальной (максимальной) цены договора, начальной цены за единицу товара (работы, услуги); обязательное обоснование начальной (максимальной) цены договора, начальной цены за единицу товара (работы, услуги), включая закупки с единственным поставщиком (подрядчиком, исполнителем);</w:t>
            </w:r>
          </w:p>
          <w:p w:rsidR="00CF4DC5" w:rsidRDefault="0043334A">
            <w:pPr>
              <w:pStyle w:val="a5"/>
              <w:shd w:val="clear" w:color="auto" w:fill="auto"/>
            </w:pPr>
            <w:r>
              <w:rPr>
                <w:color w:val="343432"/>
              </w:rPr>
              <w:t>проведение мониторинга цен на товары (работы, услуги) в целях недопущения завышения (занижения) начальной (максимальной) цены договора, начальной цены за единицу товара (работы, услуги), включая закупки с единственным поставщиком (подрядчиком, исполнителем);</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rPr>
                <w:color w:val="343432"/>
              </w:rPr>
              <w:t xml:space="preserve">дополнительно к реализуемым: анализ и сопоставление информации о юридических лицах и индивидуальных предпринимателях, </w:t>
            </w:r>
            <w:r>
              <w:t xml:space="preserve">которым направлялись запросы </w:t>
            </w:r>
            <w:r>
              <w:rPr>
                <w:color w:val="343432"/>
              </w:rPr>
              <w:t>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6614"/>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2554" w:type="dxa"/>
            <w:tcBorders>
              <w:top w:val="single" w:sz="4" w:space="0" w:color="auto"/>
              <w:left w:val="single" w:sz="4" w:space="0" w:color="auto"/>
            </w:tcBorders>
            <w:shd w:val="clear" w:color="auto" w:fill="FFFFFF"/>
          </w:tcPr>
          <w:p w:rsidR="00CF4DC5" w:rsidRDefault="00CF4DC5">
            <w:pPr>
              <w:rPr>
                <w:sz w:val="10"/>
                <w:szCs w:val="10"/>
              </w:rPr>
            </w:pPr>
          </w:p>
        </w:tc>
        <w:tc>
          <w:tcPr>
            <w:tcW w:w="2832"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rPr>
                <w:color w:val="343432"/>
              </w:rPr>
              <w:t>(работы, услуги) описания объекта закупок, не соответствующего описанию объекта закупок, включаемого</w:t>
            </w:r>
          </w:p>
          <w:p w:rsidR="00CF4DC5" w:rsidRDefault="0043334A">
            <w:pPr>
              <w:pStyle w:val="a5"/>
              <w:shd w:val="clear" w:color="auto" w:fill="auto"/>
            </w:pPr>
            <w:r>
              <w:rPr>
                <w:color w:val="343432"/>
              </w:rPr>
              <w:t xml:space="preserve">в документацию о закупке, </w:t>
            </w:r>
            <w:r>
              <w:t xml:space="preserve">в целях </w:t>
            </w:r>
            <w:r>
              <w:rPr>
                <w:color w:val="343432"/>
              </w:rPr>
              <w:t xml:space="preserve">завышения (занижения) начальной (максимальной) цены </w:t>
            </w:r>
            <w:r>
              <w:t>договора</w:t>
            </w:r>
            <w:r>
              <w:rPr>
                <w:color w:val="343432"/>
              </w:rPr>
              <w:t xml:space="preserve">, начальной цены за единицу товара (работы, услуги) в интересах </w:t>
            </w:r>
            <w:r>
              <w:t>отдельных участников закупок</w:t>
            </w:r>
            <w:r>
              <w:rPr>
                <w:color w:val="343432"/>
              </w:rPr>
              <w:t>;</w:t>
            </w:r>
          </w:p>
          <w:p w:rsidR="00CF4DC5" w:rsidRDefault="0043334A">
            <w:pPr>
              <w:pStyle w:val="a5"/>
              <w:shd w:val="clear" w:color="auto" w:fill="auto"/>
            </w:pPr>
            <w:r>
              <w:t>умышленное превышение объема финансового обеспечения для осуществления конкретных закупок, предусмотренного планом закупок, в интересах отдельных участников закупок, умышленное включение в документацию о закупке закупок, не предусмотренных планом закупок, в интересах отдельных участников закупок</w:t>
            </w:r>
          </w:p>
        </w:tc>
        <w:tc>
          <w:tcPr>
            <w:tcW w:w="2270" w:type="dxa"/>
            <w:tcBorders>
              <w:top w:val="single" w:sz="4" w:space="0" w:color="auto"/>
              <w:left w:val="single" w:sz="4" w:space="0" w:color="auto"/>
            </w:tcBorders>
            <w:shd w:val="clear" w:color="auto" w:fill="FFFFFF"/>
          </w:tcPr>
          <w:p w:rsidR="00CF4DC5" w:rsidRDefault="00CF4DC5">
            <w:pPr>
              <w:rPr>
                <w:sz w:val="10"/>
                <w:szCs w:val="10"/>
              </w:rPr>
            </w:pP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 xml:space="preserve">анализ и оценка начальной (максимальной) цены договора, начальной цены за единицу товара (работы, услуги) и их обоснованности с учетом финансового обеспечения </w:t>
            </w:r>
            <w:r>
              <w:t>для осуществления конкретных закупок</w:t>
            </w:r>
            <w:r>
              <w:rPr>
                <w:color w:val="343432"/>
              </w:rPr>
              <w:t>, а также закупок, не предусмотренных планом закупок</w:t>
            </w:r>
          </w:p>
        </w:tc>
        <w:tc>
          <w:tcPr>
            <w:tcW w:w="2707" w:type="dxa"/>
            <w:tcBorders>
              <w:top w:val="single" w:sz="4" w:space="0" w:color="auto"/>
              <w:left w:val="single" w:sz="4" w:space="0" w:color="auto"/>
              <w:right w:val="single" w:sz="4" w:space="0" w:color="auto"/>
            </w:tcBorders>
            <w:shd w:val="clear" w:color="auto" w:fill="FFFFFF"/>
          </w:tcPr>
          <w:p w:rsidR="00CF4DC5" w:rsidRDefault="00CF4DC5">
            <w:pPr>
              <w:rPr>
                <w:sz w:val="10"/>
                <w:szCs w:val="10"/>
              </w:rPr>
            </w:pPr>
          </w:p>
        </w:tc>
      </w:tr>
      <w:tr w:rsidR="00CF4DC5" w:rsidTr="00703052">
        <w:trPr>
          <w:trHeight w:hRule="exact" w:val="3432"/>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20"/>
            </w:pPr>
            <w:r>
              <w:rPr>
                <w:color w:val="343432"/>
              </w:rPr>
              <w:t>3.</w:t>
            </w:r>
          </w:p>
        </w:tc>
        <w:tc>
          <w:tcPr>
            <w:tcW w:w="255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14" w:lineRule="auto"/>
              <w:jc w:val="both"/>
            </w:pPr>
            <w:r>
              <w:rPr>
                <w:color w:val="343432"/>
              </w:rPr>
              <w:t>Выбор способа определения поставщика (подрядчика, исполнителя)</w:t>
            </w:r>
          </w:p>
        </w:tc>
        <w:tc>
          <w:tcPr>
            <w:tcW w:w="2832"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rPr>
                <w:color w:val="343432"/>
              </w:rPr>
              <w:t xml:space="preserve">необоснованное деление закупок на несколько отдельных закупок с целью уклонения от конкурентного способа определения поставщика (подрядчика, исполнителя); срока (периодичности) определения поставщика (подрядчика, исполнителя) для закупки, планируемой осуществить </w:t>
            </w:r>
            <w:r>
              <w:t>конкурентным способом, с целью осуществления закупок в конце</w:t>
            </w:r>
          </w:p>
        </w:tc>
        <w:tc>
          <w:tcPr>
            <w:tcW w:w="2270"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t xml:space="preserve">работники Учреждения, участвующие в выборе способа </w:t>
            </w:r>
            <w:r>
              <w:rPr>
                <w:color w:val="343432"/>
              </w:rPr>
              <w:t>определения поставщика (подрядчика, исполнителя)</w:t>
            </w: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обоснование способа определения поставщика (подрядчика, исполнителя; мониторинг закупок на предмет выявления неоднократных (в течение года) закупок однородных товаров (работ, услуг), анализ и оценка способа определения поставщика (подрядчика, исполнителя) таких товаров (работ, услуг);</w:t>
            </w:r>
          </w:p>
          <w:p w:rsidR="00CF4DC5" w:rsidRDefault="0043334A">
            <w:pPr>
              <w:pStyle w:val="a5"/>
              <w:shd w:val="clear" w:color="auto" w:fill="auto"/>
            </w:pPr>
            <w:r>
              <w:rPr>
                <w:color w:val="343432"/>
              </w:rPr>
              <w:t>контроль соблюдения плана закупок, анализ и оценка нарушения сроков</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rPr>
                <w:color w:val="343432"/>
              </w:rPr>
              <w:t>дополнительно к реализуемым: сравнительный анализ и оценка информации о юридических лицах и индивидуальных предпринимателях</w:t>
            </w:r>
            <w:r>
              <w:t xml:space="preserve">, которым направлялись запросы и которыми представлены ценовые предложения </w:t>
            </w:r>
            <w:r>
              <w:rPr>
                <w:color w:val="343432"/>
              </w:rPr>
              <w:t xml:space="preserve">в рамках мониторинга цен на товары (работы, услуги) </w:t>
            </w:r>
            <w:r>
              <w:t xml:space="preserve">в целях определения </w:t>
            </w:r>
            <w:r>
              <w:rPr>
                <w:color w:val="343432"/>
              </w:rPr>
              <w:t>начальной</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703052">
        <w:trPr>
          <w:trHeight w:hRule="exact" w:val="3422"/>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2554" w:type="dxa"/>
            <w:tcBorders>
              <w:top w:val="single" w:sz="4" w:space="0" w:color="auto"/>
              <w:left w:val="single" w:sz="4" w:space="0" w:color="auto"/>
            </w:tcBorders>
            <w:shd w:val="clear" w:color="auto" w:fill="FFFFFF"/>
          </w:tcPr>
          <w:p w:rsidR="00CF4DC5" w:rsidRDefault="00CF4DC5">
            <w:pPr>
              <w:rPr>
                <w:sz w:val="10"/>
                <w:szCs w:val="10"/>
              </w:rPr>
            </w:pP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pPr>
            <w:r>
              <w:t xml:space="preserve">финансового года у единственного поставщика (исполнителя, подрядчика) </w:t>
            </w:r>
            <w:r>
              <w:rPr>
                <w:color w:val="343432"/>
              </w:rPr>
              <w:t xml:space="preserve">в интересах </w:t>
            </w:r>
            <w:r>
              <w:t>отдельных участников закупок</w:t>
            </w:r>
          </w:p>
        </w:tc>
        <w:tc>
          <w:tcPr>
            <w:tcW w:w="2270" w:type="dxa"/>
            <w:tcBorders>
              <w:top w:val="single" w:sz="4" w:space="0" w:color="auto"/>
              <w:left w:val="single" w:sz="4" w:space="0" w:color="auto"/>
            </w:tcBorders>
            <w:shd w:val="clear" w:color="auto" w:fill="FFFFFF"/>
          </w:tcPr>
          <w:p w:rsidR="00CF4DC5" w:rsidRDefault="00CF4DC5">
            <w:pPr>
              <w:rPr>
                <w:sz w:val="10"/>
                <w:szCs w:val="10"/>
              </w:rPr>
            </w:pP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14" w:lineRule="auto"/>
            </w:pPr>
            <w:r>
              <w:rPr>
                <w:color w:val="343432"/>
              </w:rPr>
              <w:t>(периодичности) осуществления закупок</w:t>
            </w:r>
          </w:p>
        </w:tc>
        <w:tc>
          <w:tcPr>
            <w:tcW w:w="2707"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rPr>
                <w:color w:val="343432"/>
              </w:rPr>
              <w:t xml:space="preserve">(максимальной) цены </w:t>
            </w:r>
            <w:r>
              <w:t>договора</w:t>
            </w:r>
            <w:r>
              <w:rPr>
                <w:color w:val="343432"/>
              </w:rPr>
              <w:t>, начальной цены за единицу товара (работы, услуги)</w:t>
            </w:r>
            <w:r>
              <w:t>, с информацией о поставщиках (подрядчиках, исполнителях)</w:t>
            </w:r>
            <w:r>
              <w:rPr>
                <w:color w:val="343432"/>
              </w:rPr>
              <w:t xml:space="preserve">, закупки у которых проводились неконкурентными способами, и </w:t>
            </w:r>
            <w:r>
              <w:t>участниках закупок, предлагаемых в качестве единственного поставщика (подрядчика, исполнителя)</w:t>
            </w:r>
          </w:p>
        </w:tc>
      </w:tr>
      <w:tr w:rsidR="00CF4DC5" w:rsidTr="00703052">
        <w:trPr>
          <w:trHeight w:hRule="exact" w:val="6624"/>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00"/>
            </w:pPr>
            <w:r>
              <w:rPr>
                <w:color w:val="343432"/>
              </w:rPr>
              <w:t>4.</w:t>
            </w:r>
          </w:p>
        </w:tc>
        <w:tc>
          <w:tcPr>
            <w:tcW w:w="255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Оценка заявок на участие в закупках, определение поставщика (подрядчика, исполнителя)</w:t>
            </w:r>
          </w:p>
        </w:tc>
        <w:tc>
          <w:tcPr>
            <w:tcW w:w="2832"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необоснованное отклонение заявок на участие в закупках (поставщиков, исполнителей, подрядчиков) в целях определения поставщика (исполнителя, подрядчика), аффилированного с руководителями и работниками Учреждения, </w:t>
            </w:r>
            <w:r>
              <w:t>членами комиссии</w:t>
            </w:r>
          </w:p>
        </w:tc>
        <w:tc>
          <w:tcPr>
            <w:tcW w:w="2270"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t xml:space="preserve">работники Учреждения, заинтересованные в определении </w:t>
            </w:r>
            <w:r>
              <w:rPr>
                <w:color w:val="343432"/>
              </w:rPr>
              <w:t xml:space="preserve">поставщика (подрядчика, исполнителя), </w:t>
            </w:r>
            <w:r>
              <w:t>члены комиссии</w:t>
            </w: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формирование профиля участников закупок и (или) определенных по результатам закупок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в информационно</w:t>
            </w:r>
            <w:r>
              <w:rPr>
                <w:color w:val="343432"/>
              </w:rPr>
              <w:softHyphen/>
              <w:t>коммуникационной сети «Интернет»);</w:t>
            </w:r>
          </w:p>
          <w:p w:rsidR="00CF4DC5" w:rsidRDefault="0043334A">
            <w:pPr>
              <w:pStyle w:val="a5"/>
              <w:shd w:val="clear" w:color="auto" w:fill="auto"/>
            </w:pPr>
            <w:r>
              <w:rPr>
                <w:color w:val="343432"/>
              </w:rPr>
              <w:t>перекрестный анализ информации, содержащейся в профилях лиц, участвующих в осуществлении закупок, членов комиссии и участников закупок, в целях выявления аффилированности (</w:t>
            </w:r>
            <w:r>
              <w:t xml:space="preserve">личной заинтересованности, неформальных связей) </w:t>
            </w:r>
            <w:r>
              <w:rPr>
                <w:color w:val="343432"/>
              </w:rPr>
              <w:t>между участниками закупок и лицами, участвующими в осуществлении закупок</w:t>
            </w:r>
            <w:r>
              <w:t>, членами комиссии;</w:t>
            </w:r>
          </w:p>
          <w:p w:rsidR="00CF4DC5" w:rsidRDefault="0043334A">
            <w:pPr>
              <w:pStyle w:val="a5"/>
              <w:shd w:val="clear" w:color="auto" w:fill="auto"/>
            </w:pPr>
            <w:r>
              <w:t>ознакомление членов</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rPr>
                <w:color w:val="343432"/>
              </w:rPr>
              <w:t>дополнительно к реализуемым: декларация о возможной личной</w:t>
            </w:r>
          </w:p>
          <w:p w:rsidR="00CF4DC5" w:rsidRDefault="0043334A">
            <w:pPr>
              <w:pStyle w:val="a5"/>
              <w:shd w:val="clear" w:color="auto" w:fill="auto"/>
            </w:pPr>
            <w:r>
              <w:rPr>
                <w:color w:val="343432"/>
              </w:rPr>
              <w:t xml:space="preserve">заинтересованности </w:t>
            </w:r>
            <w:r>
              <w:t xml:space="preserve">лицами, участвующими в осуществлении закупок, </w:t>
            </w:r>
            <w:r>
              <w:rPr>
                <w:color w:val="343432"/>
              </w:rPr>
              <w:t xml:space="preserve">членами комиссии; </w:t>
            </w:r>
            <w:r>
              <w:t xml:space="preserve">организация ежегодной добровольной оценки знаний лиц, участвующих в осуществлении закупок, </w:t>
            </w:r>
            <w:r>
              <w:rPr>
                <w:color w:val="343432"/>
              </w:rPr>
              <w:t xml:space="preserve">членов комиссии </w:t>
            </w:r>
            <w:r>
              <w:t>по вопросам, связанным с соблюдением ограничений и запретов,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703052">
        <w:trPr>
          <w:trHeight w:hRule="exact" w:val="10037"/>
          <w:jc w:val="center"/>
        </w:trPr>
        <w:tc>
          <w:tcPr>
            <w:tcW w:w="1003"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832"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270"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t xml:space="preserve">комиссии с </w:t>
            </w:r>
            <w:r>
              <w:rPr>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w:t>
            </w:r>
          </w:p>
          <w:p w:rsidR="00CF4DC5" w:rsidRDefault="0043334A">
            <w:pPr>
              <w:pStyle w:val="a5"/>
              <w:shd w:val="clear" w:color="auto" w:fill="auto"/>
            </w:pPr>
            <w:r>
              <w:rPr>
                <w:color w:val="343432"/>
              </w:rPr>
              <w:t xml:space="preserve">коррупционных правонарушен ий, в том числе </w:t>
            </w:r>
            <w:r>
              <w:t xml:space="preserve">за непринятие мер по предотвращению и (или) урегулированию конфликта интересов; </w:t>
            </w:r>
            <w:r>
              <w:rPr>
                <w:color w:val="343432"/>
              </w:rPr>
              <w:t>по</w:t>
            </w:r>
            <w:r>
              <w:t>вышение квалификации членов комиссии (направление для обучения по дополнительной профессиональной программе по вопросам, связанным с осуществлением закупок); проведение разъяснительной работы с членами комиссии по вопросам: обязанности незамедлительно уведомлять работодателя о склонении к совершению коррупционного правонарушения; 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t xml:space="preserve">вопросам, связанным с личной заинтересованностью, которая влияет или может повлиять на надлежащее, объективное и беспристрастное осуществление закупок; </w:t>
            </w:r>
            <w:r>
              <w:rPr>
                <w:color w:val="343432"/>
              </w:rPr>
              <w:t>по</w:t>
            </w:r>
            <w:r>
              <w:t xml:space="preserve">вышение квалификации членов комиссии (направление для обучения по дополнительной профессиональной программе по вопросам </w:t>
            </w:r>
            <w:r>
              <w:rPr>
                <w:color w:val="343432"/>
              </w:rPr>
              <w:t>профилактики и противодействия коррупции)</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1090"/>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2554" w:type="dxa"/>
            <w:tcBorders>
              <w:top w:val="single" w:sz="4" w:space="0" w:color="auto"/>
              <w:left w:val="single" w:sz="4" w:space="0" w:color="auto"/>
            </w:tcBorders>
            <w:shd w:val="clear" w:color="auto" w:fill="FFFFFF"/>
          </w:tcPr>
          <w:p w:rsidR="00CF4DC5" w:rsidRDefault="00CF4DC5">
            <w:pPr>
              <w:rPr>
                <w:sz w:val="10"/>
                <w:szCs w:val="10"/>
              </w:rPr>
            </w:pPr>
          </w:p>
        </w:tc>
        <w:tc>
          <w:tcPr>
            <w:tcW w:w="2832" w:type="dxa"/>
            <w:tcBorders>
              <w:top w:val="single" w:sz="4" w:space="0" w:color="auto"/>
              <w:left w:val="single" w:sz="4" w:space="0" w:color="auto"/>
            </w:tcBorders>
            <w:shd w:val="clear" w:color="auto" w:fill="FFFFFF"/>
          </w:tcPr>
          <w:p w:rsidR="00CF4DC5" w:rsidRDefault="00CF4DC5">
            <w:pPr>
              <w:rPr>
                <w:sz w:val="10"/>
                <w:szCs w:val="10"/>
              </w:rPr>
            </w:pPr>
          </w:p>
        </w:tc>
        <w:tc>
          <w:tcPr>
            <w:tcW w:w="2270" w:type="dxa"/>
            <w:tcBorders>
              <w:top w:val="single" w:sz="4" w:space="0" w:color="auto"/>
              <w:left w:val="single" w:sz="4" w:space="0" w:color="auto"/>
            </w:tcBorders>
            <w:shd w:val="clear" w:color="auto" w:fill="FFFFFF"/>
          </w:tcPr>
          <w:p w:rsidR="00CF4DC5" w:rsidRDefault="00CF4DC5">
            <w:pPr>
              <w:rPr>
                <w:sz w:val="10"/>
                <w:szCs w:val="10"/>
              </w:rPr>
            </w:pP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pPr>
            <w:r>
              <w:t>рассмотрения типовых ситуаций, содержащих факты наличия личной</w:t>
            </w:r>
          </w:p>
          <w:p w:rsidR="00CF4DC5" w:rsidRDefault="0043334A">
            <w:pPr>
              <w:pStyle w:val="a5"/>
              <w:shd w:val="clear" w:color="auto" w:fill="auto"/>
            </w:pPr>
            <w:r>
              <w:t>заинтересованности</w:t>
            </w:r>
          </w:p>
        </w:tc>
        <w:tc>
          <w:tcPr>
            <w:tcW w:w="2707" w:type="dxa"/>
            <w:tcBorders>
              <w:top w:val="single" w:sz="4" w:space="0" w:color="auto"/>
              <w:left w:val="single" w:sz="4" w:space="0" w:color="auto"/>
              <w:right w:val="single" w:sz="4" w:space="0" w:color="auto"/>
            </w:tcBorders>
            <w:shd w:val="clear" w:color="auto" w:fill="FFFFFF"/>
          </w:tcPr>
          <w:p w:rsidR="00CF4DC5" w:rsidRDefault="00CF4DC5">
            <w:pPr>
              <w:rPr>
                <w:sz w:val="10"/>
                <w:szCs w:val="10"/>
              </w:rPr>
            </w:pPr>
          </w:p>
        </w:tc>
      </w:tr>
      <w:tr w:rsidR="00CF4DC5" w:rsidTr="00703052">
        <w:trPr>
          <w:trHeight w:hRule="exact" w:val="9125"/>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20"/>
            </w:pPr>
            <w:r>
              <w:rPr>
                <w:color w:val="343432"/>
              </w:rPr>
              <w:t>5.</w:t>
            </w:r>
          </w:p>
        </w:tc>
        <w:tc>
          <w:tcPr>
            <w:tcW w:w="255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Заключение и исполнение договора, </w:t>
            </w:r>
            <w:r>
              <w:t>приемка результатов поставленных товаров, результатов выполненных работ, оказанных услуг</w:t>
            </w:r>
          </w:p>
        </w:tc>
        <w:tc>
          <w:tcPr>
            <w:tcW w:w="2832"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заключение договора без предоставления обеспечения исполнения договора в интересах </w:t>
            </w:r>
            <w:r>
              <w:t>отдельных участников закупок, в случае если такое требование было установлено документацией о закупке</w:t>
            </w:r>
            <w:r>
              <w:rPr>
                <w:color w:val="343432"/>
              </w:rPr>
              <w:t xml:space="preserve">; необоснованное изменение условий договора в интересах </w:t>
            </w:r>
            <w:r>
              <w:t>отдельных участников закупок</w:t>
            </w:r>
            <w:r>
              <w:rPr>
                <w:color w:val="343432"/>
              </w:rPr>
              <w:t xml:space="preserve">; необоснованное изменение сроков приемки товаров (работ, услуг), в том числе этапов исполнения договора в интересах </w:t>
            </w:r>
            <w:r>
              <w:t xml:space="preserve">отдельных </w:t>
            </w:r>
            <w:r>
              <w:rPr>
                <w:color w:val="343432"/>
              </w:rPr>
              <w:t>поставщиков (подрядчиков, исполнителей);</w:t>
            </w:r>
          </w:p>
          <w:p w:rsidR="00CF4DC5" w:rsidRDefault="0043334A">
            <w:pPr>
              <w:pStyle w:val="a5"/>
              <w:shd w:val="clear" w:color="auto" w:fill="auto"/>
            </w:pPr>
            <w:r>
              <w:t xml:space="preserve">приемка товаров (работ, услуг), не соответствующих условиям договора, </w:t>
            </w:r>
            <w:r>
              <w:rPr>
                <w:color w:val="343432"/>
              </w:rPr>
              <w:t xml:space="preserve">в интересах </w:t>
            </w:r>
            <w:r>
              <w:t xml:space="preserve">отдельных </w:t>
            </w:r>
            <w:r>
              <w:rPr>
                <w:color w:val="343432"/>
              </w:rPr>
              <w:t>поставщиков (подрядчиков, исполнителей)</w:t>
            </w:r>
            <w:r>
              <w:t>;</w:t>
            </w:r>
          </w:p>
          <w:p w:rsidR="00CF4DC5" w:rsidRDefault="0043334A">
            <w:pPr>
              <w:pStyle w:val="a5"/>
              <w:shd w:val="clear" w:color="auto" w:fill="auto"/>
            </w:pPr>
            <w:r>
              <w:t xml:space="preserve">подписание актов приемки непоставленных товаров (невыполненных работ, неоказанных услуг); сокрытие информации о выявленных нарушениях при исполнении договора (приемке товаров, работ, услуг) </w:t>
            </w:r>
            <w:r>
              <w:rPr>
                <w:color w:val="343432"/>
              </w:rPr>
              <w:t xml:space="preserve">в интересах </w:t>
            </w:r>
            <w:r>
              <w:t xml:space="preserve">отдельных </w:t>
            </w:r>
            <w:r>
              <w:rPr>
                <w:color w:val="343432"/>
              </w:rPr>
              <w:t>поставщиков (подрядчиков,</w:t>
            </w:r>
          </w:p>
        </w:tc>
        <w:tc>
          <w:tcPr>
            <w:tcW w:w="2270"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t>лица, участвующие в осуществлении закупок, а также работники Учреждения, участвующие в приемке товаров (работ, услуг)</w:t>
            </w: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использование </w:t>
            </w:r>
            <w:r>
              <w:t>Единой информационной системы в сфере закупок посредством Информационной системы в сфере закупок Свердловской области (доменное имя -</w:t>
            </w:r>
            <w:hyperlink r:id="rId7" w:history="1">
              <w:r>
                <w:t xml:space="preserve"> </w:t>
              </w:r>
              <w:r>
                <w:rPr>
                  <w:lang w:val="en-US" w:eastAsia="en-US" w:bidi="en-US"/>
                </w:rPr>
                <w:t>www</w:t>
              </w:r>
              <w:r w:rsidRPr="008D145F">
                <w:rPr>
                  <w:lang w:eastAsia="en-US" w:bidi="en-US"/>
                </w:rPr>
                <w:t>.</w:t>
              </w:r>
              <w:r>
                <w:rPr>
                  <w:lang w:val="en-US" w:eastAsia="en-US" w:bidi="en-US"/>
                </w:rPr>
                <w:t>torgi</w:t>
              </w:r>
              <w:r w:rsidRPr="008D145F">
                <w:rPr>
                  <w:lang w:eastAsia="en-US" w:bidi="en-US"/>
                </w:rPr>
                <w:t>.</w:t>
              </w:r>
              <w:r>
                <w:rPr>
                  <w:lang w:val="en-US" w:eastAsia="en-US" w:bidi="en-US"/>
                </w:rPr>
                <w:t>midural</w:t>
              </w:r>
              <w:r w:rsidRPr="008D145F">
                <w:rPr>
                  <w:lang w:eastAsia="en-US" w:bidi="en-US"/>
                </w:rPr>
                <w:t>.</w:t>
              </w:r>
              <w:r>
                <w:rPr>
                  <w:lang w:val="en-US" w:eastAsia="en-US" w:bidi="en-US"/>
                </w:rPr>
                <w:t>ru</w:t>
              </w:r>
            </w:hyperlink>
            <w:hyperlink r:id="rId8" w:history="1">
              <w:r w:rsidRPr="008D145F">
                <w:rPr>
                  <w:lang w:eastAsia="en-US" w:bidi="en-US"/>
                </w:rPr>
                <w:t>)</w:t>
              </w:r>
            </w:hyperlink>
            <w:r w:rsidRPr="008D145F">
              <w:rPr>
                <w:color w:val="343432"/>
                <w:lang w:eastAsia="en-US" w:bidi="en-US"/>
              </w:rPr>
              <w:t xml:space="preserve">; </w:t>
            </w:r>
            <w:r>
              <w:rPr>
                <w:color w:val="343432"/>
              </w:rPr>
              <w:t>применение мер ответственности в случае нарушения поставщиком (подрядчиком, исполнителем) условий договора;</w:t>
            </w:r>
          </w:p>
          <w:p w:rsidR="00CF4DC5" w:rsidRDefault="0043334A">
            <w:pPr>
              <w:pStyle w:val="a5"/>
              <w:shd w:val="clear" w:color="auto" w:fill="auto"/>
            </w:pPr>
            <w:r>
              <w:rPr>
                <w:color w:val="343432"/>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договора; анализ и оценка обоснованности изменения условий договора</w:t>
            </w:r>
            <w:r>
              <w:t xml:space="preserve">, в случае если возможность изменения условий договора была предусмотрена договором </w:t>
            </w:r>
            <w:r>
              <w:rPr>
                <w:color w:val="343432"/>
              </w:rPr>
              <w:t xml:space="preserve">(изменение цены договора, </w:t>
            </w:r>
            <w:r>
              <w:t>количества поставляемого товара, объема выполняемой работы, оказываемой услуги)</w:t>
            </w:r>
            <w:r>
              <w:rPr>
                <w:color w:val="343432"/>
              </w:rPr>
              <w:t xml:space="preserve">; неприменения мер ответственности в случае нарушения поставщиком (подрядчиком, исполнителем) условий договора; </w:t>
            </w:r>
            <w:r>
              <w:t xml:space="preserve">ознакомление лиц, участвующих в осуществлении закупок, с </w:t>
            </w:r>
            <w:r>
              <w:rPr>
                <w:color w:val="343432"/>
              </w:rPr>
              <w:t>нормативными правовыми актами и методическими материалами, регулирующими вопросы</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rPr>
                <w:color w:val="343432"/>
              </w:rPr>
              <w:t>дополнительно к реализуемым: 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 товаров, работ, услуг с повышенными коррупционными рисками</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2294"/>
          <w:jc w:val="center"/>
        </w:trPr>
        <w:tc>
          <w:tcPr>
            <w:tcW w:w="1003"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2832"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rPr>
                <w:color w:val="343432"/>
              </w:rPr>
              <w:t>исполнителей)</w:t>
            </w:r>
            <w:r>
              <w:t xml:space="preserve">; </w:t>
            </w:r>
            <w:r>
              <w:rPr>
                <w:color w:val="343432"/>
              </w:rPr>
              <w:t xml:space="preserve">неприменение мер ответственности в случае нарушения поставщиком (подрядчиком, исполнителем) условий договора в интересах </w:t>
            </w:r>
            <w:r>
              <w:t xml:space="preserve">отдельных </w:t>
            </w:r>
            <w:r>
              <w:rPr>
                <w:color w:val="343432"/>
              </w:rPr>
              <w:t>поставщиков (подрядчиков, исполнителей)</w:t>
            </w:r>
          </w:p>
        </w:tc>
        <w:tc>
          <w:tcPr>
            <w:tcW w:w="2270"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3187"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профилактики и противодействия коррупции, с мерами ответственности за совершение коррупционных правонарушений</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CF4DC5" w:rsidRDefault="00CF4DC5">
            <w:pPr>
              <w:rPr>
                <w:sz w:val="10"/>
                <w:szCs w:val="10"/>
              </w:rPr>
            </w:pPr>
          </w:p>
        </w:tc>
      </w:tr>
    </w:tbl>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703052" w:rsidRDefault="00703052">
      <w:pPr>
        <w:pStyle w:val="1"/>
        <w:shd w:val="clear" w:color="auto" w:fill="auto"/>
        <w:spacing w:after="260" w:line="216" w:lineRule="auto"/>
        <w:ind w:left="9020" w:firstLine="0"/>
      </w:pPr>
    </w:p>
    <w:p w:rsidR="00CF4DC5" w:rsidRPr="00703052" w:rsidRDefault="0043334A">
      <w:pPr>
        <w:pStyle w:val="1"/>
        <w:shd w:val="clear" w:color="auto" w:fill="auto"/>
        <w:spacing w:after="260" w:line="216" w:lineRule="auto"/>
        <w:ind w:left="9020" w:firstLine="0"/>
        <w:rPr>
          <w:sz w:val="22"/>
          <w:szCs w:val="22"/>
        </w:rPr>
      </w:pPr>
      <w:r w:rsidRPr="00703052">
        <w:rPr>
          <w:sz w:val="22"/>
          <w:szCs w:val="22"/>
        </w:rPr>
        <w:t>ПРИЛОЖЕНИЕ 2 к отчету об оценке коррупционных рисков при осуществлении закупок товаров, работ, услуг для нужд ГАУСО СО «</w:t>
      </w:r>
      <w:r w:rsidR="00703052">
        <w:rPr>
          <w:sz w:val="22"/>
          <w:szCs w:val="22"/>
        </w:rPr>
        <w:t>КЦСОН «Изумруд» города Кировграда»</w:t>
      </w:r>
    </w:p>
    <w:p w:rsidR="00CF4DC5" w:rsidRDefault="0043334A">
      <w:pPr>
        <w:pStyle w:val="11"/>
        <w:keepNext/>
        <w:keepLines/>
        <w:shd w:val="clear" w:color="auto" w:fill="auto"/>
        <w:spacing w:after="0"/>
      </w:pPr>
      <w:bookmarkStart w:id="3" w:name="bookmark2"/>
      <w:bookmarkStart w:id="4" w:name="bookmark3"/>
      <w:r>
        <w:t>ПЛАН</w:t>
      </w:r>
      <w:bookmarkEnd w:id="3"/>
      <w:bookmarkEnd w:id="4"/>
    </w:p>
    <w:p w:rsidR="00CF4DC5" w:rsidRDefault="0043334A">
      <w:pPr>
        <w:pStyle w:val="11"/>
        <w:keepNext/>
        <w:keepLines/>
        <w:shd w:val="clear" w:color="auto" w:fill="auto"/>
        <w:spacing w:after="260"/>
      </w:pPr>
      <w:bookmarkStart w:id="5" w:name="bookmark4"/>
      <w:bookmarkStart w:id="6" w:name="bookmark5"/>
      <w:r>
        <w:t>мер, направленных на минимизацию коррупционных рисков, возникающих при осуществлении</w:t>
      </w:r>
      <w:r>
        <w:br/>
        <w:t>закупок товаров, работ, услуг для нужд ГАУСО СО «</w:t>
      </w:r>
      <w:r w:rsidR="00703052">
        <w:t>КУЦСОН «Изумруд» города Кировграда»</w:t>
      </w:r>
      <w:bookmarkEnd w:id="5"/>
      <w:bookmarkEnd w:id="6"/>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843"/>
        <w:gridCol w:w="139"/>
        <w:gridCol w:w="1704"/>
        <w:gridCol w:w="2549"/>
        <w:gridCol w:w="2419"/>
      </w:tblGrid>
      <w:tr w:rsidR="00CF4DC5">
        <w:trPr>
          <w:trHeight w:hRule="exact" w:val="1200"/>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09" w:lineRule="auto"/>
              <w:jc w:val="center"/>
            </w:pPr>
            <w:r>
              <w:rPr>
                <w:color w:val="343432"/>
              </w:rPr>
              <w:t>Номер строки</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Меры по минимизации коррупционных рисков</w:t>
            </w:r>
          </w:p>
        </w:tc>
        <w:tc>
          <w:tcPr>
            <w:tcW w:w="1843"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jc w:val="center"/>
            </w:pPr>
            <w:r>
              <w:rPr>
                <w:color w:val="343432"/>
              </w:rPr>
              <w:t>Коррупционный риск (действие)</w:t>
            </w:r>
          </w:p>
        </w:tc>
        <w:tc>
          <w:tcPr>
            <w:tcW w:w="1843" w:type="dxa"/>
            <w:gridSpan w:val="2"/>
            <w:tcBorders>
              <w:top w:val="single" w:sz="4" w:space="0" w:color="auto"/>
              <w:left w:val="single" w:sz="4" w:space="0" w:color="auto"/>
            </w:tcBorders>
            <w:shd w:val="clear" w:color="auto" w:fill="FFFFFF"/>
          </w:tcPr>
          <w:p w:rsidR="00CF4DC5" w:rsidRDefault="0043334A">
            <w:pPr>
              <w:pStyle w:val="a5"/>
              <w:shd w:val="clear" w:color="auto" w:fill="auto"/>
              <w:spacing w:line="218" w:lineRule="auto"/>
              <w:jc w:val="center"/>
            </w:pPr>
            <w:r>
              <w:rPr>
                <w:color w:val="343432"/>
              </w:rPr>
              <w:t>Срок (периодичность) реализации</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jc w:val="center"/>
            </w:pPr>
            <w:r>
              <w:t>Ответственный за реализацию мер по минимизации коррупционных рисков</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spacing w:line="223" w:lineRule="auto"/>
              <w:jc w:val="center"/>
            </w:pPr>
            <w:r>
              <w:t>Планируемый результат</w:t>
            </w:r>
          </w:p>
        </w:tc>
      </w:tr>
      <w:tr w:rsidR="00CF4DC5">
        <w:trPr>
          <w:trHeight w:hRule="exact" w:val="250"/>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gridSpan w:val="2"/>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703052">
        <w:trPr>
          <w:trHeight w:hRule="exact" w:val="1598"/>
          <w:jc w:val="center"/>
        </w:trPr>
        <w:tc>
          <w:tcPr>
            <w:tcW w:w="1003"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pPr>
            <w:r>
              <w:rPr>
                <w:color w:val="343432"/>
              </w:rPr>
              <w:t>1.</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 xml:space="preserve">Использование </w:t>
            </w:r>
            <w:r>
              <w:t>Единой информационной системы в сфере закупок посредством Информационной системы в сфере закупок Свердловской области (доменное имя -</w:t>
            </w:r>
            <w:hyperlink r:id="rId9" w:history="1">
              <w:r>
                <w:t xml:space="preserve"> </w:t>
              </w:r>
              <w:r>
                <w:rPr>
                  <w:lang w:val="en-US" w:eastAsia="en-US" w:bidi="en-US"/>
                </w:rPr>
                <w:t>www</w:t>
              </w:r>
              <w:r w:rsidRPr="008D145F">
                <w:rPr>
                  <w:lang w:eastAsia="en-US" w:bidi="en-US"/>
                </w:rPr>
                <w:t>.</w:t>
              </w:r>
              <w:r>
                <w:rPr>
                  <w:lang w:val="en-US" w:eastAsia="en-US" w:bidi="en-US"/>
                </w:rPr>
                <w:t>torgi</w:t>
              </w:r>
              <w:r w:rsidRPr="008D145F">
                <w:rPr>
                  <w:lang w:eastAsia="en-US" w:bidi="en-US"/>
                </w:rPr>
                <w:t>.</w:t>
              </w:r>
              <w:r>
                <w:rPr>
                  <w:lang w:val="en-US" w:eastAsia="en-US" w:bidi="en-US"/>
                </w:rPr>
                <w:t>midural</w:t>
              </w:r>
              <w:r w:rsidRPr="008D145F">
                <w:rPr>
                  <w:lang w:eastAsia="en-US" w:bidi="en-US"/>
                </w:rPr>
                <w:t>.</w:t>
              </w:r>
              <w:r>
                <w:rPr>
                  <w:lang w:val="en-US" w:eastAsia="en-US" w:bidi="en-US"/>
                </w:rPr>
                <w:t>ru</w:t>
              </w:r>
              <w:r w:rsidRPr="008D145F">
                <w:rPr>
                  <w:lang w:eastAsia="en-US" w:bidi="en-US"/>
                </w:rPr>
                <w:t>)</w:t>
              </w:r>
            </w:hyperlink>
            <w:r w:rsidRPr="008D145F">
              <w:rPr>
                <w:lang w:eastAsia="en-US" w:bidi="en-US"/>
              </w:rPr>
              <w:t xml:space="preserve"> </w:t>
            </w:r>
            <w:r>
              <w:rPr>
                <w:color w:val="343432"/>
              </w:rPr>
              <w:t>для подготовки документации о закупке</w:t>
            </w:r>
          </w:p>
        </w:tc>
        <w:tc>
          <w:tcPr>
            <w:tcW w:w="1982" w:type="dxa"/>
            <w:gridSpan w:val="2"/>
            <w:vMerge w:val="restart"/>
            <w:tcBorders>
              <w:top w:val="single" w:sz="4" w:space="0" w:color="auto"/>
              <w:left w:val="single" w:sz="4" w:space="0" w:color="auto"/>
            </w:tcBorders>
            <w:shd w:val="clear" w:color="auto" w:fill="FFFFFF"/>
          </w:tcPr>
          <w:p w:rsidR="00CF4DC5" w:rsidRDefault="0043334A">
            <w:pPr>
              <w:pStyle w:val="a5"/>
              <w:shd w:val="clear" w:color="auto" w:fill="auto"/>
              <w:spacing w:line="214" w:lineRule="auto"/>
            </w:pPr>
            <w:r>
              <w:rPr>
                <w:color w:val="343432"/>
              </w:rPr>
              <w:t xml:space="preserve">формирование документации о закупке </w:t>
            </w:r>
            <w:r>
              <w:t>для нужд Учреждения</w:t>
            </w:r>
          </w:p>
        </w:tc>
        <w:tc>
          <w:tcPr>
            <w:tcW w:w="1704" w:type="dxa"/>
            <w:vMerge w:val="restart"/>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при формировании документации о закупке для нужд Учреждения</w:t>
            </w:r>
          </w:p>
        </w:tc>
        <w:tc>
          <w:tcPr>
            <w:tcW w:w="2549" w:type="dxa"/>
            <w:vMerge w:val="restart"/>
            <w:tcBorders>
              <w:top w:val="single" w:sz="4" w:space="0" w:color="auto"/>
              <w:left w:val="single" w:sz="4" w:space="0" w:color="auto"/>
            </w:tcBorders>
            <w:shd w:val="clear" w:color="auto" w:fill="FFFFFF"/>
          </w:tcPr>
          <w:p w:rsidR="00CF4DC5" w:rsidRDefault="0043334A">
            <w:pPr>
              <w:pStyle w:val="a5"/>
              <w:shd w:val="clear" w:color="auto" w:fill="auto"/>
            </w:pPr>
            <w:r>
              <w:t>специалист по закупкам, ответственный за осуществление закупок для нужд Учреждения</w:t>
            </w:r>
          </w:p>
          <w:p w:rsidR="00CF4DC5" w:rsidRDefault="0043334A">
            <w:pPr>
              <w:pStyle w:val="a5"/>
              <w:shd w:val="clear" w:color="auto" w:fill="auto"/>
            </w:pPr>
            <w:r>
              <w:t>(далее - ответственный за осуществление закупок),</w:t>
            </w:r>
          </w:p>
          <w:p w:rsidR="00CF4DC5" w:rsidRDefault="0043334A">
            <w:pPr>
              <w:pStyle w:val="a5"/>
              <w:shd w:val="clear" w:color="auto" w:fill="auto"/>
            </w:pPr>
            <w:r>
              <w:t>члены комиссии по осуществлению закупок товаров, работ, услуг для нужд Учреждения</w:t>
            </w:r>
            <w:r>
              <w:rPr>
                <w:i/>
                <w:iCs/>
              </w:rPr>
              <w:t xml:space="preserve">, </w:t>
            </w:r>
            <w:r>
              <w:t>работники Учреждения, участвующие в осуществлении закупок (далее - лица, участвующие в осуществлении закупок), отдел бухгалтерского</w:t>
            </w:r>
          </w:p>
        </w:tc>
        <w:tc>
          <w:tcPr>
            <w:tcW w:w="2419" w:type="dxa"/>
            <w:vMerge w:val="restart"/>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 xml:space="preserve">исключение возможности применения коррупционных схем при осуществлении закупок, </w:t>
            </w:r>
            <w:r>
              <w:rPr>
                <w:color w:val="343432"/>
              </w:rPr>
              <w:t>применение стандартизированных процедур</w:t>
            </w:r>
          </w:p>
        </w:tc>
      </w:tr>
      <w:tr w:rsidR="00CF4DC5">
        <w:trPr>
          <w:trHeight w:hRule="exact" w:val="499"/>
          <w:jc w:val="center"/>
        </w:trPr>
        <w:tc>
          <w:tcPr>
            <w:tcW w:w="1003" w:type="dxa"/>
            <w:vMerge/>
            <w:tcBorders>
              <w:left w:val="single" w:sz="4" w:space="0" w:color="auto"/>
            </w:tcBorders>
            <w:shd w:val="clear" w:color="auto" w:fill="FFFFFF"/>
          </w:tcPr>
          <w:p w:rsidR="00CF4DC5" w:rsidRDefault="00CF4DC5"/>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rPr>
                <w:color w:val="343432"/>
              </w:rPr>
              <w:t>Использование типовых договоров, разработанных уполномоченными органами</w:t>
            </w:r>
          </w:p>
        </w:tc>
        <w:tc>
          <w:tcPr>
            <w:tcW w:w="1982" w:type="dxa"/>
            <w:gridSpan w:val="2"/>
            <w:vMerge/>
            <w:tcBorders>
              <w:left w:val="single" w:sz="4" w:space="0" w:color="auto"/>
            </w:tcBorders>
            <w:shd w:val="clear" w:color="auto" w:fill="FFFFFF"/>
          </w:tcPr>
          <w:p w:rsidR="00CF4DC5" w:rsidRDefault="00CF4DC5"/>
        </w:tc>
        <w:tc>
          <w:tcPr>
            <w:tcW w:w="1704" w:type="dxa"/>
            <w:vMerge/>
            <w:tcBorders>
              <w:left w:val="single" w:sz="4" w:space="0" w:color="auto"/>
            </w:tcBorders>
            <w:shd w:val="clear" w:color="auto" w:fill="FFFFFF"/>
          </w:tcPr>
          <w:p w:rsidR="00CF4DC5" w:rsidRDefault="00CF4DC5"/>
        </w:tc>
        <w:tc>
          <w:tcPr>
            <w:tcW w:w="2549" w:type="dxa"/>
            <w:vMerge/>
            <w:tcBorders>
              <w:left w:val="single" w:sz="4" w:space="0" w:color="auto"/>
            </w:tcBorders>
            <w:shd w:val="clear" w:color="auto" w:fill="FFFFFF"/>
            <w:vAlign w:val="bottom"/>
          </w:tcPr>
          <w:p w:rsidR="00CF4DC5" w:rsidRDefault="00CF4DC5"/>
        </w:tc>
        <w:tc>
          <w:tcPr>
            <w:tcW w:w="2419" w:type="dxa"/>
            <w:vMerge/>
            <w:tcBorders>
              <w:left w:val="single" w:sz="4" w:space="0" w:color="auto"/>
              <w:right w:val="single" w:sz="4" w:space="0" w:color="auto"/>
            </w:tcBorders>
            <w:shd w:val="clear" w:color="auto" w:fill="FFFFFF"/>
          </w:tcPr>
          <w:p w:rsidR="00CF4DC5" w:rsidRDefault="00CF4DC5"/>
        </w:tc>
      </w:tr>
      <w:tr w:rsidR="00CF4DC5">
        <w:trPr>
          <w:trHeight w:hRule="exact" w:val="2059"/>
          <w:jc w:val="center"/>
        </w:trPr>
        <w:tc>
          <w:tcPr>
            <w:tcW w:w="1003" w:type="dxa"/>
            <w:vMerge/>
            <w:tcBorders>
              <w:left w:val="single" w:sz="4" w:space="0" w:color="auto"/>
            </w:tcBorders>
            <w:shd w:val="clear" w:color="auto" w:fill="FFFFFF"/>
          </w:tcPr>
          <w:p w:rsidR="00CF4DC5" w:rsidRDefault="00CF4DC5"/>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t>Соблюдение правил нормирования закупок с учетом приказов Учреждения, регламентирующих нормативные затраты 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982" w:type="dxa"/>
            <w:gridSpan w:val="2"/>
            <w:vMerge/>
            <w:tcBorders>
              <w:left w:val="single" w:sz="4" w:space="0" w:color="auto"/>
            </w:tcBorders>
            <w:shd w:val="clear" w:color="auto" w:fill="FFFFFF"/>
          </w:tcPr>
          <w:p w:rsidR="00CF4DC5" w:rsidRDefault="00CF4DC5"/>
        </w:tc>
        <w:tc>
          <w:tcPr>
            <w:tcW w:w="1704" w:type="dxa"/>
            <w:vMerge/>
            <w:tcBorders>
              <w:left w:val="single" w:sz="4" w:space="0" w:color="auto"/>
            </w:tcBorders>
            <w:shd w:val="clear" w:color="auto" w:fill="FFFFFF"/>
          </w:tcPr>
          <w:p w:rsidR="00CF4DC5" w:rsidRDefault="00CF4DC5"/>
        </w:tc>
        <w:tc>
          <w:tcPr>
            <w:tcW w:w="2549" w:type="dxa"/>
            <w:vMerge/>
            <w:tcBorders>
              <w:left w:val="single" w:sz="4" w:space="0" w:color="auto"/>
            </w:tcBorders>
            <w:shd w:val="clear" w:color="auto" w:fill="FFFFFF"/>
            <w:vAlign w:val="bottom"/>
          </w:tcPr>
          <w:p w:rsidR="00CF4DC5" w:rsidRDefault="00CF4DC5"/>
        </w:tc>
        <w:tc>
          <w:tcPr>
            <w:tcW w:w="2419" w:type="dxa"/>
            <w:vMerge/>
            <w:tcBorders>
              <w:left w:val="single" w:sz="4" w:space="0" w:color="auto"/>
              <w:right w:val="single" w:sz="4" w:space="0" w:color="auto"/>
            </w:tcBorders>
            <w:shd w:val="clear" w:color="auto" w:fill="FFFFFF"/>
          </w:tcPr>
          <w:p w:rsidR="00CF4DC5" w:rsidRDefault="00CF4DC5"/>
        </w:tc>
      </w:tr>
      <w:tr w:rsidR="00CF4DC5">
        <w:trPr>
          <w:trHeight w:hRule="exact" w:val="475"/>
          <w:jc w:val="center"/>
        </w:trPr>
        <w:tc>
          <w:tcPr>
            <w:tcW w:w="1003" w:type="dxa"/>
            <w:vMerge/>
            <w:tcBorders>
              <w:left w:val="single" w:sz="4" w:space="0" w:color="auto"/>
              <w:bottom w:val="single" w:sz="4" w:space="0" w:color="auto"/>
            </w:tcBorders>
            <w:shd w:val="clear" w:color="auto" w:fill="FFFFFF"/>
          </w:tcPr>
          <w:p w:rsidR="00CF4DC5" w:rsidRDefault="00CF4DC5"/>
        </w:tc>
        <w:tc>
          <w:tcPr>
            <w:tcW w:w="4963"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spacing w:line="214" w:lineRule="auto"/>
            </w:pPr>
            <w:r>
              <w:rPr>
                <w:color w:val="343432"/>
              </w:rPr>
              <w:t>Анализ и оценка выполнения требований к описанию объектов закупок</w:t>
            </w:r>
          </w:p>
        </w:tc>
        <w:tc>
          <w:tcPr>
            <w:tcW w:w="1982" w:type="dxa"/>
            <w:gridSpan w:val="2"/>
            <w:vMerge/>
            <w:tcBorders>
              <w:left w:val="single" w:sz="4" w:space="0" w:color="auto"/>
              <w:bottom w:val="single" w:sz="4" w:space="0" w:color="auto"/>
            </w:tcBorders>
            <w:shd w:val="clear" w:color="auto" w:fill="FFFFFF"/>
          </w:tcPr>
          <w:p w:rsidR="00CF4DC5" w:rsidRDefault="00CF4DC5"/>
        </w:tc>
        <w:tc>
          <w:tcPr>
            <w:tcW w:w="1704" w:type="dxa"/>
            <w:vMerge/>
            <w:tcBorders>
              <w:left w:val="single" w:sz="4" w:space="0" w:color="auto"/>
              <w:bottom w:val="single" w:sz="4" w:space="0" w:color="auto"/>
            </w:tcBorders>
            <w:shd w:val="clear" w:color="auto" w:fill="FFFFFF"/>
          </w:tcPr>
          <w:p w:rsidR="00CF4DC5" w:rsidRDefault="00CF4DC5"/>
        </w:tc>
        <w:tc>
          <w:tcPr>
            <w:tcW w:w="2549" w:type="dxa"/>
            <w:vMerge/>
            <w:tcBorders>
              <w:left w:val="single" w:sz="4" w:space="0" w:color="auto"/>
              <w:bottom w:val="single" w:sz="4" w:space="0" w:color="auto"/>
            </w:tcBorders>
            <w:shd w:val="clear" w:color="auto" w:fill="FFFFFF"/>
            <w:vAlign w:val="bottom"/>
          </w:tcPr>
          <w:p w:rsidR="00CF4DC5" w:rsidRDefault="00CF4DC5"/>
        </w:tc>
        <w:tc>
          <w:tcPr>
            <w:tcW w:w="2419" w:type="dxa"/>
            <w:vMerge/>
            <w:tcBorders>
              <w:left w:val="single" w:sz="4" w:space="0" w:color="auto"/>
              <w:bottom w:val="single" w:sz="4" w:space="0" w:color="auto"/>
              <w:right w:val="single" w:sz="4" w:space="0" w:color="auto"/>
            </w:tcBorders>
            <w:shd w:val="clear" w:color="auto" w:fill="FFFFFF"/>
          </w:tcPr>
          <w:p w:rsidR="00CF4DC5" w:rsidRDefault="00CF4DC5"/>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2074"/>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 xml:space="preserve">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w:t>
            </w:r>
            <w:r>
              <w:t>конкретных закупок</w:t>
            </w:r>
            <w:r>
              <w:rPr>
                <w:color w:val="343432"/>
              </w:rPr>
              <w:t>, плана закупок</w:t>
            </w:r>
          </w:p>
        </w:tc>
        <w:tc>
          <w:tcPr>
            <w:tcW w:w="1982" w:type="dxa"/>
            <w:tcBorders>
              <w:top w:val="single" w:sz="4" w:space="0" w:color="auto"/>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CF4DC5">
            <w:pPr>
              <w:rPr>
                <w:sz w:val="10"/>
                <w:szCs w:val="10"/>
              </w:rPr>
            </w:pP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4" w:lineRule="auto"/>
            </w:pPr>
            <w:r>
              <w:t>учета и финансово</w:t>
            </w:r>
            <w:r>
              <w:softHyphen/>
              <w:t>экономической деятельности</w:t>
            </w:r>
          </w:p>
        </w:tc>
        <w:tc>
          <w:tcPr>
            <w:tcW w:w="2419" w:type="dxa"/>
            <w:tcBorders>
              <w:top w:val="single" w:sz="4" w:space="0" w:color="auto"/>
              <w:left w:val="single" w:sz="4" w:space="0" w:color="auto"/>
              <w:right w:val="single" w:sz="4" w:space="0" w:color="auto"/>
            </w:tcBorders>
            <w:shd w:val="clear" w:color="auto" w:fill="FFFFFF"/>
          </w:tcPr>
          <w:p w:rsidR="00CF4DC5" w:rsidRDefault="00CF4DC5">
            <w:pPr>
              <w:rPr>
                <w:sz w:val="10"/>
                <w:szCs w:val="10"/>
              </w:rPr>
            </w:pPr>
          </w:p>
        </w:tc>
      </w:tr>
      <w:tr w:rsidR="00CF4DC5" w:rsidTr="00703052">
        <w:trPr>
          <w:trHeight w:hRule="exact" w:val="2966"/>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00"/>
            </w:pPr>
            <w:r>
              <w:rPr>
                <w:color w:val="343432"/>
              </w:rPr>
              <w:t>2.</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Минимизация принятия единоличных решений при осуществлении закупок: согласование документации о закупке (проектов договоров) с кругом лиц, без участия (согласования) которых не может быть принято решение</w:t>
            </w:r>
          </w:p>
        </w:tc>
        <w:tc>
          <w:tcPr>
            <w:tcW w:w="1982" w:type="dxa"/>
            <w:tcBorders>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при формировании документации о закупке для нужд Учреждения</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pPr>
            <w:r>
              <w:t>отв етств енный за осуществление закупок, члены комиссии по осуществлению закупок товаров, работ, услуг для нужд Учреждения</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CF4DC5" w:rsidTr="00703052">
        <w:trPr>
          <w:trHeight w:hRule="exact" w:val="2971"/>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00"/>
            </w:pPr>
            <w:r>
              <w:rPr>
                <w:color w:val="343432"/>
              </w:rPr>
              <w:t>3.</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rPr>
                <w:color w:val="343432"/>
              </w:rPr>
              <w:t>Проведение правовой экспертизы документации о закупке</w:t>
            </w:r>
            <w:r>
              <w:t xml:space="preserve">, в том числе </w:t>
            </w:r>
            <w:r>
              <w:rPr>
                <w:color w:val="343432"/>
              </w:rPr>
              <w:t>проекта договора</w:t>
            </w:r>
          </w:p>
        </w:tc>
        <w:tc>
          <w:tcPr>
            <w:tcW w:w="1982" w:type="dxa"/>
            <w:tcBorders>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при формировании документации о закупке для нужд Учреждения</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pPr>
            <w:r>
              <w:t>ответственный за осуществление закупок, члены комиссии по осуществлению закупок товаров, работ, услуг для нужд Учреждения</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CF4DC5" w:rsidTr="00703052">
        <w:trPr>
          <w:trHeight w:hRule="exact" w:val="2069"/>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00"/>
            </w:pPr>
            <w:r>
              <w:rPr>
                <w:color w:val="343432"/>
              </w:rPr>
              <w:t>4.</w:t>
            </w:r>
          </w:p>
        </w:tc>
        <w:tc>
          <w:tcPr>
            <w:tcW w:w="496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Декларация о возможной личной заинтересованности </w:t>
            </w:r>
            <w:r>
              <w:t>лицами, участвующими в осуществлении закупок</w:t>
            </w:r>
            <w:r>
              <w:rPr>
                <w:color w:val="343432"/>
              </w:rPr>
              <w:t xml:space="preserve">, </w:t>
            </w:r>
            <w:r>
              <w:t>при исполнении должностных обязанностей, которая приводит или может привести к конфликту интересов при осуществлении закупок</w:t>
            </w:r>
          </w:p>
        </w:tc>
        <w:tc>
          <w:tcPr>
            <w:tcW w:w="1982" w:type="dxa"/>
            <w:tcBorders>
              <w:left w:val="single" w:sz="4" w:space="0" w:color="auto"/>
              <w:bottom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при формировании документации о закупке для нужд Учреждения</w:t>
            </w:r>
          </w:p>
        </w:tc>
        <w:tc>
          <w:tcPr>
            <w:tcW w:w="2549"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t>специалист по кадрам, ответственный за работу по профилактике коррупционных и иных правонарушений (далее - ответственный за профилактику коррупции), ответственный</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t>усиление контроля за недопущением совершения коррупционных правонарушений при осуществлении закупок, выявление конфликта интересов (личной</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703052">
        <w:trPr>
          <w:trHeight w:hRule="exact" w:val="1147"/>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4963" w:type="dxa"/>
            <w:tcBorders>
              <w:top w:val="single" w:sz="4" w:space="0" w:color="auto"/>
              <w:left w:val="single" w:sz="4" w:space="0" w:color="auto"/>
            </w:tcBorders>
            <w:shd w:val="clear" w:color="auto" w:fill="FFFFFF"/>
          </w:tcPr>
          <w:p w:rsidR="00CF4DC5" w:rsidRDefault="00CF4DC5">
            <w:pPr>
              <w:rPr>
                <w:sz w:val="10"/>
                <w:szCs w:val="10"/>
              </w:rPr>
            </w:pPr>
          </w:p>
        </w:tc>
        <w:tc>
          <w:tcPr>
            <w:tcW w:w="1982" w:type="dxa"/>
            <w:tcBorders>
              <w:top w:val="single" w:sz="4" w:space="0" w:color="auto"/>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CF4DC5">
            <w:pPr>
              <w:rPr>
                <w:sz w:val="10"/>
                <w:szCs w:val="10"/>
              </w:rPr>
            </w:pP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4" w:lineRule="auto"/>
            </w:pPr>
            <w:r>
              <w:t>за осуществление закупок,</w:t>
            </w:r>
          </w:p>
          <w:p w:rsidR="00CF4DC5" w:rsidRDefault="0043334A">
            <w:pPr>
              <w:pStyle w:val="a5"/>
              <w:shd w:val="clear" w:color="auto" w:fill="auto"/>
              <w:spacing w:line="214" w:lineRule="auto"/>
            </w:pPr>
            <w:r>
              <w:t>лица, участвующие в осуществлении закупок</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spacing w:line="218" w:lineRule="auto"/>
            </w:pPr>
            <w:r>
              <w:t>заинтересованности) при осуществлении закупок</w:t>
            </w:r>
          </w:p>
        </w:tc>
      </w:tr>
      <w:tr w:rsidR="00CF4DC5" w:rsidTr="00703052">
        <w:trPr>
          <w:trHeight w:hRule="exact" w:val="2741"/>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pPr>
            <w:r>
              <w:rPr>
                <w:color w:val="343432"/>
              </w:rPr>
              <w:t>5.</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Формирование профиля лиц, участвующих в осуществлении закупок, членов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tc>
        <w:tc>
          <w:tcPr>
            <w:tcW w:w="1982" w:type="dxa"/>
            <w:tcBorders>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при формировании документации о закупке для нужд Учреждения</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jc w:val="both"/>
            </w:pPr>
            <w:r>
              <w:t>ответственный за профилактику коррупции, 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F4DC5" w:rsidTr="00703052">
        <w:trPr>
          <w:trHeight w:hRule="exact" w:val="2971"/>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pPr>
            <w:r>
              <w:rPr>
                <w:color w:val="343432"/>
              </w:rPr>
              <w:t>6.</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982" w:type="dxa"/>
            <w:tcBorders>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ежегодно</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ответственный за профилактику коррупции</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повышение (улучшение) знаний и умений лиц, участвующих в осуществлении закупок</w:t>
            </w:r>
          </w:p>
        </w:tc>
      </w:tr>
      <w:tr w:rsidR="00CF4DC5">
        <w:trPr>
          <w:trHeight w:hRule="exact" w:val="2218"/>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pPr>
            <w:r>
              <w:rPr>
                <w:color w:val="343432"/>
              </w:rPr>
              <w:t>7.</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По</w:t>
            </w:r>
            <w:r>
              <w:t xml:space="preserve">вышение квалификации лиц, участвующих в осуществлении закупок (направление для обучения по дополнительной профессиональной программе по вопросам </w:t>
            </w:r>
            <w:r>
              <w:rPr>
                <w:color w:val="343432"/>
              </w:rPr>
              <w:t xml:space="preserve">профилактики и противодействия коррупции и (или) </w:t>
            </w:r>
            <w:r>
              <w:t>по вопросам, связанным с осуществлением закупок)</w:t>
            </w:r>
          </w:p>
        </w:tc>
        <w:tc>
          <w:tcPr>
            <w:tcW w:w="1982" w:type="dxa"/>
            <w:tcBorders>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14" w:lineRule="auto"/>
            </w:pPr>
            <w:r>
              <w:rPr>
                <w:color w:val="343432"/>
              </w:rPr>
              <w:t>по мере необходимости</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ответственный за профилактику коррупции (специалист по кадрам),</w:t>
            </w:r>
          </w:p>
          <w:p w:rsidR="00CF4DC5" w:rsidRDefault="0043334A">
            <w:pPr>
              <w:pStyle w:val="a5"/>
              <w:shd w:val="clear" w:color="auto" w:fill="auto"/>
              <w:spacing w:line="218" w:lineRule="auto"/>
            </w:pPr>
            <w:r>
              <w:t>ответственный за осуществление закупок, заместитель директора</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повышение (улучшение) знаний и умений лиц, участвующих в осуществлении закупок</w:t>
            </w:r>
          </w:p>
        </w:tc>
      </w:tr>
      <w:tr w:rsidR="00CF4DC5">
        <w:trPr>
          <w:trHeight w:hRule="exact" w:val="1157"/>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20"/>
            </w:pPr>
            <w:r>
              <w:rPr>
                <w:color w:val="343432"/>
              </w:rPr>
              <w:t>8.</w:t>
            </w:r>
          </w:p>
        </w:tc>
        <w:tc>
          <w:tcPr>
            <w:tcW w:w="4963"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rPr>
                <w:color w:val="343432"/>
              </w:rPr>
              <w:t>Мониторинг нарушений, выявленных уполномоченными органами, в целях корректировки условий, включаемых в документацию о закупке, в том числе в проект договора и описание</w:t>
            </w:r>
          </w:p>
        </w:tc>
        <w:tc>
          <w:tcPr>
            <w:tcW w:w="1982" w:type="dxa"/>
            <w:tcBorders>
              <w:left w:val="single" w:sz="4" w:space="0" w:color="auto"/>
              <w:bottom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pPr>
            <w:r>
              <w:rPr>
                <w:color w:val="343432"/>
              </w:rPr>
              <w:t>постоянно</w:t>
            </w:r>
          </w:p>
        </w:tc>
        <w:tc>
          <w:tcPr>
            <w:tcW w:w="2549"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18" w:lineRule="auto"/>
            </w:pPr>
            <w:r>
              <w:t>ответственный за осуществление закупок</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CF4DC5" w:rsidRDefault="0043334A">
            <w:pPr>
              <w:pStyle w:val="a5"/>
              <w:shd w:val="clear" w:color="auto" w:fill="auto"/>
            </w:pPr>
            <w:r>
              <w:t>исключение возможности применения коррупционных схем при осуществлении</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432"/>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объектов закупок</w:t>
            </w:r>
          </w:p>
        </w:tc>
        <w:tc>
          <w:tcPr>
            <w:tcW w:w="1982" w:type="dxa"/>
            <w:vMerge w:val="restart"/>
            <w:tcBorders>
              <w:top w:val="single" w:sz="4" w:space="0" w:color="auto"/>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CF4DC5">
            <w:pPr>
              <w:rPr>
                <w:sz w:val="10"/>
                <w:szCs w:val="10"/>
              </w:rPr>
            </w:pPr>
          </w:p>
        </w:tc>
        <w:tc>
          <w:tcPr>
            <w:tcW w:w="2549" w:type="dxa"/>
            <w:tcBorders>
              <w:top w:val="single" w:sz="4" w:space="0" w:color="auto"/>
              <w:left w:val="single" w:sz="4" w:space="0" w:color="auto"/>
            </w:tcBorders>
            <w:shd w:val="clear" w:color="auto" w:fill="FFFFFF"/>
          </w:tcPr>
          <w:p w:rsidR="00CF4DC5" w:rsidRDefault="00CF4DC5">
            <w:pPr>
              <w:rPr>
                <w:sz w:val="10"/>
                <w:szCs w:val="10"/>
              </w:rPr>
            </w:pP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spacing w:line="240" w:lineRule="auto"/>
            </w:pPr>
            <w:r>
              <w:t>закупок</w:t>
            </w:r>
          </w:p>
        </w:tc>
      </w:tr>
      <w:tr w:rsidR="00CF4DC5" w:rsidTr="00703052">
        <w:trPr>
          <w:trHeight w:hRule="exact" w:val="1834"/>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pPr>
            <w:r>
              <w:rPr>
                <w:color w:val="343432"/>
              </w:rPr>
              <w:t>9.</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Мониторинг информации о возможных коррупционных правонарушениях, совершенных работниками Учреждения,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982" w:type="dxa"/>
            <w:vMerge/>
            <w:tcBorders>
              <w:left w:val="single" w:sz="4" w:space="0" w:color="auto"/>
            </w:tcBorders>
            <w:shd w:val="clear" w:color="auto" w:fill="FFFFFF"/>
          </w:tcPr>
          <w:p w:rsidR="00CF4DC5" w:rsidRDefault="00CF4DC5"/>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постоянно</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ответственный за профилактику коррупции, ответственный за осуществление закупок, заместитель директора</w:t>
            </w:r>
          </w:p>
        </w:tc>
        <w:tc>
          <w:tcPr>
            <w:tcW w:w="2419" w:type="dxa"/>
            <w:vMerge w:val="restart"/>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F4DC5" w:rsidTr="00703052">
        <w:trPr>
          <w:trHeight w:hRule="exact" w:val="922"/>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jc w:val="both"/>
            </w:pPr>
            <w:r>
              <w:rPr>
                <w:color w:val="343432"/>
              </w:rPr>
              <w:t>10.</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tc>
        <w:tc>
          <w:tcPr>
            <w:tcW w:w="1982" w:type="dxa"/>
            <w:vMerge/>
            <w:tcBorders>
              <w:left w:val="single" w:sz="4" w:space="0" w:color="auto"/>
            </w:tcBorders>
            <w:shd w:val="clear" w:color="auto" w:fill="FFFFFF"/>
          </w:tcPr>
          <w:p w:rsidR="00CF4DC5" w:rsidRDefault="00CF4DC5"/>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ежегодно</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pPr>
            <w:r>
              <w:t>ответственный за профилактику коррупции, заместитель директора</w:t>
            </w:r>
          </w:p>
        </w:tc>
        <w:tc>
          <w:tcPr>
            <w:tcW w:w="2419" w:type="dxa"/>
            <w:vMerge/>
            <w:tcBorders>
              <w:left w:val="single" w:sz="4" w:space="0" w:color="auto"/>
              <w:right w:val="single" w:sz="4" w:space="0" w:color="auto"/>
            </w:tcBorders>
            <w:shd w:val="clear" w:color="auto" w:fill="FFFFFF"/>
            <w:vAlign w:val="bottom"/>
          </w:tcPr>
          <w:p w:rsidR="00CF4DC5" w:rsidRDefault="00CF4DC5"/>
        </w:tc>
      </w:tr>
      <w:tr w:rsidR="00CF4DC5">
        <w:trPr>
          <w:trHeight w:hRule="exact" w:val="2059"/>
          <w:jc w:val="center"/>
        </w:trPr>
        <w:tc>
          <w:tcPr>
            <w:tcW w:w="1003"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jc w:val="both"/>
            </w:pPr>
            <w:r>
              <w:rPr>
                <w:color w:val="343432"/>
              </w:rPr>
              <w:t>11.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t xml:space="preserve">Ознакомление лиц, участвующих в осуществлении закупок, с </w:t>
            </w:r>
            <w:r>
              <w:rPr>
                <w:color w:val="343432"/>
              </w:rPr>
              <w:t xml:space="preserve">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w:t>
            </w:r>
            <w:r>
              <w:t>за непринятие мер по предотвращению и (или) урегулированию конфликта интересов</w:t>
            </w:r>
          </w:p>
        </w:tc>
        <w:tc>
          <w:tcPr>
            <w:tcW w:w="1982" w:type="dxa"/>
            <w:vMerge/>
            <w:tcBorders>
              <w:left w:val="single" w:sz="4" w:space="0" w:color="auto"/>
            </w:tcBorders>
            <w:shd w:val="clear" w:color="auto" w:fill="FFFFFF"/>
          </w:tcPr>
          <w:p w:rsidR="00CF4DC5" w:rsidRDefault="00CF4DC5"/>
        </w:tc>
        <w:tc>
          <w:tcPr>
            <w:tcW w:w="1704"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ежегодно</w:t>
            </w:r>
          </w:p>
        </w:tc>
        <w:tc>
          <w:tcPr>
            <w:tcW w:w="2549" w:type="dxa"/>
            <w:vMerge w:val="restart"/>
            <w:tcBorders>
              <w:top w:val="single" w:sz="4" w:space="0" w:color="auto"/>
              <w:left w:val="single" w:sz="4" w:space="0" w:color="auto"/>
            </w:tcBorders>
            <w:shd w:val="clear" w:color="auto" w:fill="FFFFFF"/>
          </w:tcPr>
          <w:p w:rsidR="00CF4DC5" w:rsidRDefault="0043334A">
            <w:pPr>
              <w:pStyle w:val="a5"/>
              <w:shd w:val="clear" w:color="auto" w:fill="auto"/>
            </w:pPr>
            <w:r>
              <w:t>ответственный за профилактику коррупции</w:t>
            </w:r>
          </w:p>
        </w:tc>
        <w:tc>
          <w:tcPr>
            <w:tcW w:w="2419" w:type="dxa"/>
            <w:vMerge w:val="restart"/>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jc w:val="both"/>
            </w:pPr>
            <w:r>
              <w:t>повышение (улучшение) знаний и умений лиц, участвующих в осуществлении закупок</w:t>
            </w:r>
          </w:p>
        </w:tc>
      </w:tr>
      <w:tr w:rsidR="00CF4DC5">
        <w:trPr>
          <w:trHeight w:hRule="exact" w:val="3878"/>
          <w:jc w:val="center"/>
        </w:trPr>
        <w:tc>
          <w:tcPr>
            <w:tcW w:w="1003" w:type="dxa"/>
            <w:vMerge/>
            <w:tcBorders>
              <w:left w:val="single" w:sz="4" w:space="0" w:color="auto"/>
            </w:tcBorders>
            <w:shd w:val="clear" w:color="auto" w:fill="FFFFFF"/>
          </w:tcPr>
          <w:p w:rsidR="00CF4DC5" w:rsidRDefault="00CF4DC5"/>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t>Проведение разъяснительной работы с лицами, участвующими в осуществлении закупок по вопросам:</w:t>
            </w:r>
          </w:p>
          <w:p w:rsidR="00CF4DC5" w:rsidRDefault="0043334A">
            <w:pPr>
              <w:pStyle w:val="a5"/>
              <w:shd w:val="clear" w:color="auto" w:fill="auto"/>
            </w:pPr>
            <w:r>
              <w:t>обязанности незамедлительно уведомлять работодателя) о склонении к совершению коррупционного правонарушения;</w:t>
            </w:r>
          </w:p>
          <w:p w:rsidR="00CF4DC5" w:rsidRDefault="0043334A">
            <w:pPr>
              <w:pStyle w:val="a5"/>
              <w:shd w:val="clear" w:color="auto" w:fill="auto"/>
            </w:pPr>
            <w: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рассмотрения типовых ситуаций, содержащих факты наличия личной заинтересованности</w:t>
            </w:r>
          </w:p>
        </w:tc>
        <w:tc>
          <w:tcPr>
            <w:tcW w:w="1982" w:type="dxa"/>
            <w:vMerge/>
            <w:tcBorders>
              <w:left w:val="single" w:sz="4" w:space="0" w:color="auto"/>
            </w:tcBorders>
            <w:shd w:val="clear" w:color="auto" w:fill="FFFFFF"/>
          </w:tcPr>
          <w:p w:rsidR="00CF4DC5" w:rsidRDefault="00CF4DC5"/>
        </w:tc>
        <w:tc>
          <w:tcPr>
            <w:tcW w:w="1704" w:type="dxa"/>
            <w:vMerge/>
            <w:tcBorders>
              <w:left w:val="single" w:sz="4" w:space="0" w:color="auto"/>
            </w:tcBorders>
            <w:shd w:val="clear" w:color="auto" w:fill="FFFFFF"/>
          </w:tcPr>
          <w:p w:rsidR="00CF4DC5" w:rsidRDefault="00CF4DC5"/>
        </w:tc>
        <w:tc>
          <w:tcPr>
            <w:tcW w:w="2549" w:type="dxa"/>
            <w:vMerge/>
            <w:tcBorders>
              <w:left w:val="single" w:sz="4" w:space="0" w:color="auto"/>
            </w:tcBorders>
            <w:shd w:val="clear" w:color="auto" w:fill="FFFFFF"/>
          </w:tcPr>
          <w:p w:rsidR="00CF4DC5" w:rsidRDefault="00CF4DC5"/>
        </w:tc>
        <w:tc>
          <w:tcPr>
            <w:tcW w:w="2419" w:type="dxa"/>
            <w:vMerge/>
            <w:tcBorders>
              <w:left w:val="single" w:sz="4" w:space="0" w:color="auto"/>
              <w:right w:val="single" w:sz="4" w:space="0" w:color="auto"/>
            </w:tcBorders>
            <w:shd w:val="clear" w:color="auto" w:fill="FFFFFF"/>
          </w:tcPr>
          <w:p w:rsidR="00CF4DC5" w:rsidRDefault="00CF4DC5"/>
        </w:tc>
      </w:tr>
      <w:tr w:rsidR="00CF4DC5">
        <w:trPr>
          <w:trHeight w:hRule="exact" w:val="931"/>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20"/>
              <w:jc w:val="both"/>
            </w:pPr>
            <w:r>
              <w:rPr>
                <w:color w:val="343432"/>
              </w:rPr>
              <w:t>12.</w:t>
            </w:r>
          </w:p>
        </w:tc>
        <w:tc>
          <w:tcPr>
            <w:tcW w:w="4963"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rPr>
                <w:color w:val="343432"/>
              </w:rPr>
              <w:t>Использование стандартизированных процедур при определении начальной (максимальной) цены договора, начальной цены за единицу товара (работы, услуги)</w:t>
            </w:r>
          </w:p>
        </w:tc>
        <w:tc>
          <w:tcPr>
            <w:tcW w:w="1982"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spacing w:line="214" w:lineRule="auto"/>
            </w:pPr>
            <w:r>
              <w:rPr>
                <w:color w:val="343432"/>
              </w:rPr>
              <w:t xml:space="preserve">определение начальной (максимальной) цены </w:t>
            </w:r>
            <w:r>
              <w:t>договора</w:t>
            </w:r>
            <w:r>
              <w:rPr>
                <w:color w:val="343432"/>
              </w:rPr>
              <w:t>,</w:t>
            </w:r>
          </w:p>
        </w:tc>
        <w:tc>
          <w:tcPr>
            <w:tcW w:w="1704"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rPr>
                <w:color w:val="343432"/>
              </w:rPr>
              <w:t>при формировании документации о закупке для</w:t>
            </w:r>
          </w:p>
        </w:tc>
        <w:tc>
          <w:tcPr>
            <w:tcW w:w="2549"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spacing w:line="218" w:lineRule="auto"/>
            </w:pPr>
            <w:r>
              <w:t>ответственный за осуществление закупок,</w:t>
            </w:r>
          </w:p>
          <w:p w:rsidR="00CF4DC5" w:rsidRDefault="0043334A">
            <w:pPr>
              <w:pStyle w:val="a5"/>
              <w:shd w:val="clear" w:color="auto" w:fill="auto"/>
              <w:spacing w:line="218" w:lineRule="auto"/>
            </w:pPr>
            <w:r>
              <w:t>работники Учреждения</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CF4DC5" w:rsidRDefault="0043334A">
            <w:pPr>
              <w:pStyle w:val="a5"/>
              <w:shd w:val="clear" w:color="auto" w:fill="auto"/>
              <w:jc w:val="both"/>
            </w:pPr>
            <w:r>
              <w:t>исключение возможности применения коррупционных схем</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1147"/>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jc w:val="both"/>
            </w:pPr>
            <w:r>
              <w:rPr>
                <w:color w:val="343432"/>
              </w:rPr>
              <w:t>13.</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rPr>
                <w:color w:val="343432"/>
              </w:rPr>
              <w:t>Обязательное обоснование начальной (максимальной) цены договора, начальной цены за единицу товара (работы, услуги), включая закупки с единственным поставщиком (подрядчиком, исполнителем)</w:t>
            </w:r>
          </w:p>
        </w:tc>
        <w:tc>
          <w:tcPr>
            <w:tcW w:w="1982"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rPr>
                <w:color w:val="343432"/>
              </w:rPr>
              <w:t>начальной цены за единицу товара (работы, услуги)</w:t>
            </w:r>
          </w:p>
        </w:tc>
        <w:tc>
          <w:tcPr>
            <w:tcW w:w="1704"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нужд</w:t>
            </w:r>
          </w:p>
          <w:p w:rsidR="00CF4DC5" w:rsidRDefault="0043334A">
            <w:pPr>
              <w:pStyle w:val="a5"/>
              <w:shd w:val="clear" w:color="auto" w:fill="auto"/>
              <w:spacing w:line="214" w:lineRule="auto"/>
            </w:pPr>
            <w:r>
              <w:rPr>
                <w:color w:val="343432"/>
              </w:rPr>
              <w:t>Учреждения</w:t>
            </w:r>
          </w:p>
        </w:tc>
        <w:tc>
          <w:tcPr>
            <w:tcW w:w="2549" w:type="dxa"/>
            <w:vMerge w:val="restart"/>
            <w:tcBorders>
              <w:top w:val="single" w:sz="4" w:space="0" w:color="auto"/>
              <w:left w:val="single" w:sz="4" w:space="0" w:color="auto"/>
            </w:tcBorders>
            <w:shd w:val="clear" w:color="auto" w:fill="FFFFFF"/>
          </w:tcPr>
          <w:p w:rsidR="00CF4DC5" w:rsidRDefault="0043334A">
            <w:pPr>
              <w:pStyle w:val="a5"/>
              <w:shd w:val="clear" w:color="auto" w:fill="auto"/>
            </w:pPr>
            <w:r>
              <w:t xml:space="preserve">участвующие в определении начальной (максимальной) цены договора, </w:t>
            </w:r>
            <w:r>
              <w:rPr>
                <w:color w:val="343432"/>
              </w:rPr>
              <w:t>начальной цены за единицу товара (работы, услуги)</w:t>
            </w:r>
          </w:p>
        </w:tc>
        <w:tc>
          <w:tcPr>
            <w:tcW w:w="2419" w:type="dxa"/>
            <w:vMerge w:val="restart"/>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 xml:space="preserve">при осуществлении закупок, а также искусственного завышения (занижения) </w:t>
            </w:r>
            <w:r>
              <w:rPr>
                <w:color w:val="343432"/>
              </w:rPr>
              <w:t xml:space="preserve">начальной (максимальной) цены </w:t>
            </w:r>
            <w:r>
              <w:t>договора</w:t>
            </w:r>
            <w:r>
              <w:rPr>
                <w:color w:val="343432"/>
              </w:rPr>
              <w:t xml:space="preserve">, начальной цены за единицу товара (работы, услуги), </w:t>
            </w:r>
            <w: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F4DC5">
        <w:trPr>
          <w:trHeight w:hRule="exact" w:val="1603"/>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14.</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rPr>
                <w:color w:val="343432"/>
              </w:rPr>
              <w:t>Проведение мониторинга цен на товары (работы, услуги) в целях недопущения завышения (занижения) начальной (максимальной) цены договора, начальной цены за единицу товара (работы, услуги), включая закупки с единственным поставщиком (подрядчиком, исполнителем)</w:t>
            </w:r>
          </w:p>
        </w:tc>
        <w:tc>
          <w:tcPr>
            <w:tcW w:w="1982" w:type="dxa"/>
            <w:vMerge/>
            <w:tcBorders>
              <w:left w:val="single" w:sz="4" w:space="0" w:color="auto"/>
            </w:tcBorders>
            <w:shd w:val="clear" w:color="auto" w:fill="FFFFFF"/>
          </w:tcPr>
          <w:p w:rsidR="00CF4DC5" w:rsidRDefault="00CF4DC5"/>
        </w:tc>
        <w:tc>
          <w:tcPr>
            <w:tcW w:w="1704" w:type="dxa"/>
            <w:vMerge/>
            <w:tcBorders>
              <w:left w:val="single" w:sz="4" w:space="0" w:color="auto"/>
            </w:tcBorders>
            <w:shd w:val="clear" w:color="auto" w:fill="FFFFFF"/>
          </w:tcPr>
          <w:p w:rsidR="00CF4DC5" w:rsidRDefault="00CF4DC5"/>
        </w:tc>
        <w:tc>
          <w:tcPr>
            <w:tcW w:w="2549" w:type="dxa"/>
            <w:vMerge/>
            <w:tcBorders>
              <w:left w:val="single" w:sz="4" w:space="0" w:color="auto"/>
            </w:tcBorders>
            <w:shd w:val="clear" w:color="auto" w:fill="FFFFFF"/>
          </w:tcPr>
          <w:p w:rsidR="00CF4DC5" w:rsidRDefault="00CF4DC5"/>
        </w:tc>
        <w:tc>
          <w:tcPr>
            <w:tcW w:w="2419" w:type="dxa"/>
            <w:vMerge/>
            <w:tcBorders>
              <w:left w:val="single" w:sz="4" w:space="0" w:color="auto"/>
              <w:right w:val="single" w:sz="4" w:space="0" w:color="auto"/>
            </w:tcBorders>
            <w:shd w:val="clear" w:color="auto" w:fill="FFFFFF"/>
          </w:tcPr>
          <w:p w:rsidR="00CF4DC5" w:rsidRDefault="00CF4DC5"/>
        </w:tc>
      </w:tr>
      <w:tr w:rsidR="00CF4DC5">
        <w:trPr>
          <w:trHeight w:hRule="exact" w:val="1378"/>
          <w:jc w:val="center"/>
        </w:trPr>
        <w:tc>
          <w:tcPr>
            <w:tcW w:w="1003"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jc w:val="both"/>
            </w:pPr>
            <w:r>
              <w:rPr>
                <w:color w:val="343432"/>
              </w:rPr>
              <w:t>15.</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rPr>
                <w:color w:val="343432"/>
              </w:rPr>
              <w:t xml:space="preserve">Анализ и оценка начальной (максимальной) цены договора, начальной цены за единицу товара (работы, услуги) и их обоснованности с учетом финансового обеспечения </w:t>
            </w:r>
            <w:r>
              <w:t>для осуществления конкретных закупок</w:t>
            </w:r>
            <w:r>
              <w:rPr>
                <w:color w:val="343432"/>
              </w:rPr>
              <w:t>, а также закупок, не предусмотренных планом закупок</w:t>
            </w:r>
          </w:p>
        </w:tc>
        <w:tc>
          <w:tcPr>
            <w:tcW w:w="1982" w:type="dxa"/>
            <w:vMerge/>
            <w:tcBorders>
              <w:left w:val="single" w:sz="4" w:space="0" w:color="auto"/>
            </w:tcBorders>
            <w:shd w:val="clear" w:color="auto" w:fill="FFFFFF"/>
          </w:tcPr>
          <w:p w:rsidR="00CF4DC5" w:rsidRDefault="00CF4DC5"/>
        </w:tc>
        <w:tc>
          <w:tcPr>
            <w:tcW w:w="1704" w:type="dxa"/>
            <w:vMerge w:val="restart"/>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при формировании документации о закупке для нужд Учреждения</w:t>
            </w:r>
          </w:p>
        </w:tc>
        <w:tc>
          <w:tcPr>
            <w:tcW w:w="2549"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ответственный за осуществление закупок</w:t>
            </w:r>
          </w:p>
        </w:tc>
        <w:tc>
          <w:tcPr>
            <w:tcW w:w="2419" w:type="dxa"/>
            <w:vMerge/>
            <w:tcBorders>
              <w:left w:val="single" w:sz="4" w:space="0" w:color="auto"/>
              <w:right w:val="single" w:sz="4" w:space="0" w:color="auto"/>
            </w:tcBorders>
            <w:shd w:val="clear" w:color="auto" w:fill="FFFFFF"/>
          </w:tcPr>
          <w:p w:rsidR="00CF4DC5" w:rsidRDefault="00CF4DC5"/>
        </w:tc>
      </w:tr>
      <w:tr w:rsidR="00CF4DC5">
        <w:trPr>
          <w:trHeight w:hRule="exact" w:val="1603"/>
          <w:jc w:val="center"/>
        </w:trPr>
        <w:tc>
          <w:tcPr>
            <w:tcW w:w="1003" w:type="dxa"/>
            <w:vMerge/>
            <w:tcBorders>
              <w:left w:val="single" w:sz="4" w:space="0" w:color="auto"/>
            </w:tcBorders>
            <w:shd w:val="clear" w:color="auto" w:fill="FFFFFF"/>
          </w:tcPr>
          <w:p w:rsidR="00CF4DC5" w:rsidRDefault="00CF4DC5"/>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18" w:lineRule="auto"/>
            </w:pPr>
            <w:r>
              <w:rPr>
                <w:color w:val="343432"/>
              </w:rPr>
              <w:t xml:space="preserve">Анализ и сопоставление информации о юридических лицах и индивидуальных предпринимателях, </w:t>
            </w:r>
            <w:r>
              <w:t xml:space="preserve">которым направлялись запросы </w:t>
            </w:r>
            <w:r>
              <w:rPr>
                <w:color w:val="343432"/>
              </w:rPr>
              <w:t>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982" w:type="dxa"/>
            <w:vMerge/>
            <w:tcBorders>
              <w:left w:val="single" w:sz="4" w:space="0" w:color="auto"/>
            </w:tcBorders>
            <w:shd w:val="clear" w:color="auto" w:fill="FFFFFF"/>
          </w:tcPr>
          <w:p w:rsidR="00CF4DC5" w:rsidRDefault="00CF4DC5"/>
        </w:tc>
        <w:tc>
          <w:tcPr>
            <w:tcW w:w="1704" w:type="dxa"/>
            <w:vMerge/>
            <w:tcBorders>
              <w:left w:val="single" w:sz="4" w:space="0" w:color="auto"/>
            </w:tcBorders>
            <w:shd w:val="clear" w:color="auto" w:fill="FFFFFF"/>
          </w:tcPr>
          <w:p w:rsidR="00CF4DC5" w:rsidRDefault="00CF4DC5"/>
        </w:tc>
        <w:tc>
          <w:tcPr>
            <w:tcW w:w="2549" w:type="dxa"/>
            <w:vMerge/>
            <w:tcBorders>
              <w:left w:val="single" w:sz="4" w:space="0" w:color="auto"/>
            </w:tcBorders>
            <w:shd w:val="clear" w:color="auto" w:fill="FFFFFF"/>
          </w:tcPr>
          <w:p w:rsidR="00CF4DC5" w:rsidRDefault="00CF4DC5"/>
        </w:tc>
        <w:tc>
          <w:tcPr>
            <w:tcW w:w="2419" w:type="dxa"/>
            <w:vMerge/>
            <w:tcBorders>
              <w:left w:val="single" w:sz="4" w:space="0" w:color="auto"/>
              <w:right w:val="single" w:sz="4" w:space="0" w:color="auto"/>
            </w:tcBorders>
            <w:shd w:val="clear" w:color="auto" w:fill="FFFFFF"/>
          </w:tcPr>
          <w:p w:rsidR="00CF4DC5" w:rsidRDefault="00CF4DC5"/>
        </w:tc>
      </w:tr>
      <w:tr w:rsidR="00CF4DC5" w:rsidTr="00703052">
        <w:trPr>
          <w:trHeight w:hRule="exact" w:val="2059"/>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jc w:val="both"/>
            </w:pPr>
            <w:r>
              <w:rPr>
                <w:color w:val="343432"/>
              </w:rPr>
              <w:t>16.</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Обоснование способа определения поставщика (подрядчика, исполнителя), не относящегося к конкурентным</w:t>
            </w:r>
          </w:p>
        </w:tc>
        <w:tc>
          <w:tcPr>
            <w:tcW w:w="1982" w:type="dxa"/>
            <w:vMerge w:val="restart"/>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выбор способа определения поставщика (подрядчика, исполнителя)</w:t>
            </w:r>
          </w:p>
        </w:tc>
        <w:tc>
          <w:tcPr>
            <w:tcW w:w="1704"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rPr>
                <w:color w:val="343432"/>
              </w:rPr>
              <w:t>при формировании плана закупок, при принятии решения о проведении закупок не конкурентным способом</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исключение возможности применения коррупционных схем при осуществлении закупок, повышение уровня конкуренции при осуществлении закупок</w:t>
            </w:r>
          </w:p>
        </w:tc>
      </w:tr>
      <w:tr w:rsidR="00CF4DC5" w:rsidTr="00703052">
        <w:trPr>
          <w:trHeight w:hRule="exact" w:val="1147"/>
          <w:jc w:val="center"/>
        </w:trPr>
        <w:tc>
          <w:tcPr>
            <w:tcW w:w="1003"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20"/>
              <w:jc w:val="both"/>
            </w:pPr>
            <w:r>
              <w:rPr>
                <w:color w:val="343432"/>
              </w:rPr>
              <w:t>17.</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982" w:type="dxa"/>
            <w:vMerge/>
            <w:tcBorders>
              <w:left w:val="single" w:sz="4" w:space="0" w:color="auto"/>
            </w:tcBorders>
            <w:shd w:val="clear" w:color="auto" w:fill="FFFFFF"/>
          </w:tcPr>
          <w:p w:rsidR="00CF4DC5" w:rsidRDefault="00CF4DC5"/>
        </w:tc>
        <w:tc>
          <w:tcPr>
            <w:tcW w:w="1704"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t>постоянно</w:t>
            </w:r>
          </w:p>
        </w:tc>
        <w:tc>
          <w:tcPr>
            <w:tcW w:w="2549"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09" w:lineRule="auto"/>
            </w:pPr>
            <w:r>
              <w:t>ответственный</w:t>
            </w:r>
          </w:p>
          <w:p w:rsidR="00CF4DC5" w:rsidRDefault="0043334A">
            <w:pPr>
              <w:pStyle w:val="a5"/>
              <w:shd w:val="clear" w:color="auto" w:fill="auto"/>
              <w:spacing w:line="209" w:lineRule="auto"/>
            </w:pPr>
            <w:r>
              <w:t>за осуществление закупок, юрисконсульт</w:t>
            </w:r>
          </w:p>
        </w:tc>
        <w:tc>
          <w:tcPr>
            <w:tcW w:w="2419" w:type="dxa"/>
            <w:vMerge w:val="restart"/>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w:t>
            </w:r>
          </w:p>
        </w:tc>
      </w:tr>
      <w:tr w:rsidR="00CF4DC5">
        <w:trPr>
          <w:trHeight w:hRule="exact" w:val="696"/>
          <w:jc w:val="center"/>
        </w:trPr>
        <w:tc>
          <w:tcPr>
            <w:tcW w:w="1003" w:type="dxa"/>
            <w:vMerge/>
            <w:tcBorders>
              <w:left w:val="single" w:sz="4" w:space="0" w:color="auto"/>
            </w:tcBorders>
            <w:shd w:val="clear" w:color="auto" w:fill="FFFFFF"/>
          </w:tcPr>
          <w:p w:rsidR="00CF4DC5" w:rsidRDefault="00CF4DC5"/>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rPr>
                <w:color w:val="343432"/>
              </w:rPr>
              <w:t>Контроль соблюдения плана закупок, анализ и оценка нарушения сроков (периодичности) осуществления закупок</w:t>
            </w:r>
          </w:p>
        </w:tc>
        <w:tc>
          <w:tcPr>
            <w:tcW w:w="1982" w:type="dxa"/>
            <w:vMerge/>
            <w:tcBorders>
              <w:left w:val="single" w:sz="4" w:space="0" w:color="auto"/>
            </w:tcBorders>
            <w:shd w:val="clear" w:color="auto" w:fill="FFFFFF"/>
          </w:tcPr>
          <w:p w:rsidR="00CF4DC5" w:rsidRDefault="00CF4DC5"/>
        </w:tc>
        <w:tc>
          <w:tcPr>
            <w:tcW w:w="1704" w:type="dxa"/>
            <w:vMerge/>
            <w:tcBorders>
              <w:left w:val="single" w:sz="4" w:space="0" w:color="auto"/>
            </w:tcBorders>
            <w:shd w:val="clear" w:color="auto" w:fill="FFFFFF"/>
          </w:tcPr>
          <w:p w:rsidR="00CF4DC5" w:rsidRDefault="00CF4DC5"/>
        </w:tc>
        <w:tc>
          <w:tcPr>
            <w:tcW w:w="2549" w:type="dxa"/>
            <w:vMerge/>
            <w:tcBorders>
              <w:left w:val="single" w:sz="4" w:space="0" w:color="auto"/>
            </w:tcBorders>
            <w:shd w:val="clear" w:color="auto" w:fill="FFFFFF"/>
          </w:tcPr>
          <w:p w:rsidR="00CF4DC5" w:rsidRDefault="00CF4DC5"/>
        </w:tc>
        <w:tc>
          <w:tcPr>
            <w:tcW w:w="2419" w:type="dxa"/>
            <w:vMerge/>
            <w:tcBorders>
              <w:left w:val="single" w:sz="4" w:space="0" w:color="auto"/>
              <w:right w:val="single" w:sz="4" w:space="0" w:color="auto"/>
            </w:tcBorders>
            <w:shd w:val="clear" w:color="auto" w:fill="FFFFFF"/>
          </w:tcPr>
          <w:p w:rsidR="00CF4DC5" w:rsidRDefault="00CF4DC5"/>
        </w:tc>
      </w:tr>
      <w:tr w:rsidR="00CF4DC5">
        <w:trPr>
          <w:trHeight w:hRule="exact" w:val="571"/>
          <w:jc w:val="center"/>
        </w:trPr>
        <w:tc>
          <w:tcPr>
            <w:tcW w:w="1003" w:type="dxa"/>
            <w:vMerge/>
            <w:tcBorders>
              <w:left w:val="single" w:sz="4" w:space="0" w:color="auto"/>
              <w:bottom w:val="single" w:sz="4" w:space="0" w:color="auto"/>
            </w:tcBorders>
            <w:shd w:val="clear" w:color="auto" w:fill="FFFFFF"/>
          </w:tcPr>
          <w:p w:rsidR="00CF4DC5" w:rsidRDefault="00CF4DC5"/>
        </w:tc>
        <w:tc>
          <w:tcPr>
            <w:tcW w:w="496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14" w:lineRule="auto"/>
            </w:pPr>
            <w:r>
              <w:rPr>
                <w:color w:val="343432"/>
              </w:rPr>
              <w:t>Сравнительный анализ и оценка информации о юридических лицах и индивидуальных</w:t>
            </w:r>
          </w:p>
        </w:tc>
        <w:tc>
          <w:tcPr>
            <w:tcW w:w="1982" w:type="dxa"/>
            <w:vMerge/>
            <w:tcBorders>
              <w:left w:val="single" w:sz="4" w:space="0" w:color="auto"/>
              <w:bottom w:val="single" w:sz="4" w:space="0" w:color="auto"/>
            </w:tcBorders>
            <w:shd w:val="clear" w:color="auto" w:fill="FFFFFF"/>
          </w:tcPr>
          <w:p w:rsidR="00CF4DC5" w:rsidRDefault="00CF4DC5"/>
        </w:tc>
        <w:tc>
          <w:tcPr>
            <w:tcW w:w="1704" w:type="dxa"/>
            <w:vMerge/>
            <w:tcBorders>
              <w:left w:val="single" w:sz="4" w:space="0" w:color="auto"/>
              <w:bottom w:val="single" w:sz="4" w:space="0" w:color="auto"/>
            </w:tcBorders>
            <w:shd w:val="clear" w:color="auto" w:fill="FFFFFF"/>
          </w:tcPr>
          <w:p w:rsidR="00CF4DC5" w:rsidRDefault="00CF4DC5"/>
        </w:tc>
        <w:tc>
          <w:tcPr>
            <w:tcW w:w="2549" w:type="dxa"/>
            <w:vMerge/>
            <w:tcBorders>
              <w:left w:val="single" w:sz="4" w:space="0" w:color="auto"/>
              <w:bottom w:val="single" w:sz="4" w:space="0" w:color="auto"/>
            </w:tcBorders>
            <w:shd w:val="clear" w:color="auto" w:fill="FFFFFF"/>
          </w:tcPr>
          <w:p w:rsidR="00CF4DC5" w:rsidRDefault="00CF4DC5"/>
        </w:tc>
        <w:tc>
          <w:tcPr>
            <w:tcW w:w="2419" w:type="dxa"/>
            <w:vMerge/>
            <w:tcBorders>
              <w:left w:val="single" w:sz="4" w:space="0" w:color="auto"/>
              <w:bottom w:val="single" w:sz="4" w:space="0" w:color="auto"/>
              <w:right w:val="single" w:sz="4" w:space="0" w:color="auto"/>
            </w:tcBorders>
            <w:shd w:val="clear" w:color="auto" w:fill="FFFFFF"/>
          </w:tcPr>
          <w:p w:rsidR="00CF4DC5" w:rsidRDefault="00CF4DC5"/>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703052">
        <w:trPr>
          <w:trHeight w:hRule="exact" w:val="2741"/>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предпринимателях</w:t>
            </w:r>
            <w:r>
              <w:t xml:space="preserve">, которым направлялись запросы и которыми представлены ценовые предложения </w:t>
            </w:r>
            <w:r>
              <w:rPr>
                <w:color w:val="343432"/>
              </w:rPr>
              <w:t xml:space="preserve">в рамках мониторинга цен на товары (работы, услуги) </w:t>
            </w:r>
            <w:r>
              <w:t xml:space="preserve">в целях определения </w:t>
            </w:r>
            <w:r>
              <w:rPr>
                <w:color w:val="343432"/>
              </w:rPr>
              <w:t xml:space="preserve">начальной (максимальной) цены </w:t>
            </w:r>
            <w:r>
              <w:t>договора</w:t>
            </w:r>
            <w:r>
              <w:rPr>
                <w:color w:val="343432"/>
              </w:rPr>
              <w:t>, начальной цены за единицу товара (работы, услуги)</w:t>
            </w:r>
            <w:r>
              <w:t>, с информацией о поставщиках (подрядчиках, исполнителях)</w:t>
            </w:r>
            <w:r>
              <w:rPr>
                <w:color w:val="343432"/>
              </w:rPr>
              <w:t xml:space="preserve">, закупки у которых проводились неконкурентными способами, и </w:t>
            </w:r>
            <w:r>
              <w:t>участниках закупок, предлагаемых в качестве единственного поставщика (подрядчика, исполнителя)</w:t>
            </w:r>
          </w:p>
        </w:tc>
        <w:tc>
          <w:tcPr>
            <w:tcW w:w="1982" w:type="dxa"/>
            <w:tcBorders>
              <w:top w:val="single" w:sz="4" w:space="0" w:color="auto"/>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CF4DC5">
            <w:pPr>
              <w:rPr>
                <w:sz w:val="10"/>
                <w:szCs w:val="10"/>
              </w:rPr>
            </w:pPr>
          </w:p>
        </w:tc>
        <w:tc>
          <w:tcPr>
            <w:tcW w:w="2549" w:type="dxa"/>
            <w:tcBorders>
              <w:top w:val="single" w:sz="4" w:space="0" w:color="auto"/>
              <w:left w:val="single" w:sz="4" w:space="0" w:color="auto"/>
            </w:tcBorders>
            <w:shd w:val="clear" w:color="auto" w:fill="FFFFFF"/>
          </w:tcPr>
          <w:p w:rsidR="00CF4DC5" w:rsidRDefault="00CF4DC5">
            <w:pPr>
              <w:rPr>
                <w:sz w:val="10"/>
                <w:szCs w:val="10"/>
              </w:rPr>
            </w:pP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правонарушений при осуществлении закупок, выявление конфликта интересов (личной заинтересованности) при осуществлении закупок</w:t>
            </w:r>
          </w:p>
        </w:tc>
      </w:tr>
      <w:tr w:rsidR="00CF4DC5" w:rsidTr="00703052">
        <w:trPr>
          <w:trHeight w:hRule="exact" w:val="4109"/>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00"/>
            </w:pPr>
            <w:r>
              <w:rPr>
                <w:color w:val="343432"/>
              </w:rPr>
              <w:t>18.</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Формирование профиля участников закупок и (или) определенных по их результатам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в информационно</w:t>
            </w:r>
            <w:r>
              <w:rPr>
                <w:color w:val="343432"/>
              </w:rPr>
              <w:softHyphen/>
              <w:t>коммуникационной сети «Интернет»)</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оценка заявок, выбор способа определения поставщика (подрядчика, исполнителя)</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при поступлении сведений об участниках закупок</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jc w:val="both"/>
            </w:pPr>
            <w:r>
              <w:t>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F4DC5" w:rsidTr="00703052">
        <w:trPr>
          <w:trHeight w:hRule="exact" w:val="2515"/>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00"/>
            </w:pPr>
            <w:r>
              <w:rPr>
                <w:color w:val="343432"/>
              </w:rPr>
              <w:t>19.</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Перекрестный анализ информации, содержащейся в профилях лиц, участвующих в осуществлении закупок, членов единой комиссии и участников закупок, в целях выявления аффилированности (</w:t>
            </w:r>
            <w:r>
              <w:t xml:space="preserve">личной заинтересованности, неформальных связей) </w:t>
            </w:r>
            <w:r>
              <w:rPr>
                <w:color w:val="343432"/>
              </w:rPr>
              <w:t>между участниками закупок и лицами, участвующими в осуществлении закупок</w:t>
            </w:r>
            <w:r>
              <w:t>, членами комиссии</w:t>
            </w:r>
          </w:p>
        </w:tc>
        <w:tc>
          <w:tcPr>
            <w:tcW w:w="1982" w:type="dxa"/>
            <w:tcBorders>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при поступлении сведений об участниках закупок</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jc w:val="both"/>
            </w:pPr>
            <w:r>
              <w:t>ответственный за осуществление закупок, ответственный за профилактику коррупции</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исключение возможности применения коррупционных схем при осуществлении закупок, выявление конфликта интересов (личной заинтересованности) при осуществлении закупок</w:t>
            </w:r>
          </w:p>
        </w:tc>
      </w:tr>
      <w:tr w:rsidR="00CF4DC5">
        <w:trPr>
          <w:trHeight w:hRule="exact" w:val="701"/>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00"/>
              <w:jc w:val="both"/>
            </w:pPr>
            <w:r>
              <w:rPr>
                <w:color w:val="343432"/>
              </w:rPr>
              <w:t>20.</w:t>
            </w:r>
          </w:p>
        </w:tc>
        <w:tc>
          <w:tcPr>
            <w:tcW w:w="4963"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rPr>
                <w:color w:val="343432"/>
              </w:rPr>
              <w:t xml:space="preserve">Декларация о возможной личной заинтересованности </w:t>
            </w:r>
            <w:r>
              <w:t xml:space="preserve">лицами, участвующими в осуществлении закупок, </w:t>
            </w:r>
            <w:r>
              <w:rPr>
                <w:color w:val="343432"/>
              </w:rPr>
              <w:t>членами единой</w:t>
            </w:r>
          </w:p>
        </w:tc>
        <w:tc>
          <w:tcPr>
            <w:tcW w:w="1982" w:type="dxa"/>
            <w:tcBorders>
              <w:left w:val="single" w:sz="4" w:space="0" w:color="auto"/>
              <w:bottom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t>при осуществлении процедуры</w:t>
            </w:r>
          </w:p>
        </w:tc>
        <w:tc>
          <w:tcPr>
            <w:tcW w:w="2549"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jc w:val="both"/>
            </w:pPr>
            <w:r>
              <w:t>ответственный за профилактику коррупции,</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CF4DC5" w:rsidRDefault="0043334A">
            <w:pPr>
              <w:pStyle w:val="a5"/>
              <w:shd w:val="clear" w:color="auto" w:fill="auto"/>
            </w:pPr>
            <w:r>
              <w:t>исключение возможности применения</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4790"/>
          <w:jc w:val="center"/>
        </w:trPr>
        <w:tc>
          <w:tcPr>
            <w:tcW w:w="1003" w:type="dxa"/>
            <w:tcBorders>
              <w:top w:val="single" w:sz="4" w:space="0" w:color="auto"/>
              <w:left w:val="single" w:sz="4" w:space="0" w:color="auto"/>
            </w:tcBorders>
            <w:shd w:val="clear" w:color="auto" w:fill="FFFFFF"/>
          </w:tcPr>
          <w:p w:rsidR="00CF4DC5" w:rsidRDefault="00CF4DC5">
            <w:pPr>
              <w:rPr>
                <w:sz w:val="10"/>
                <w:szCs w:val="10"/>
              </w:rPr>
            </w:pP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комиссии</w:t>
            </w:r>
          </w:p>
        </w:tc>
        <w:tc>
          <w:tcPr>
            <w:tcW w:w="1982" w:type="dxa"/>
            <w:tcBorders>
              <w:top w:val="single" w:sz="4" w:space="0" w:color="auto"/>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t>закупок: после поступления информации об участниках закупок до принятия решения об определении победителя закупок (при проведении закупок конкурентным способом) либо до принятия решения об осуществлен ии закупок с конкретным единственным поставщиком</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pPr>
            <w:r>
              <w:t>отв етств енный</w:t>
            </w:r>
          </w:p>
          <w:p w:rsidR="00CF4DC5" w:rsidRDefault="0043334A">
            <w:pPr>
              <w:pStyle w:val="a5"/>
              <w:shd w:val="clear" w:color="auto" w:fill="auto"/>
            </w:pPr>
            <w:r>
              <w:t>за осуществление закупок,</w:t>
            </w:r>
          </w:p>
          <w:p w:rsidR="00CF4DC5" w:rsidRDefault="0043334A">
            <w:pPr>
              <w:pStyle w:val="a5"/>
              <w:shd w:val="clear" w:color="auto" w:fill="auto"/>
            </w:pPr>
            <w:r>
              <w:t xml:space="preserve">лица, участвующие в осуществлении закупок, </w:t>
            </w:r>
            <w:r>
              <w:rPr>
                <w:color w:val="343432"/>
              </w:rPr>
              <w:t>члены единой комиссии</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коррупционных схем при осуществлении закупок, выявление конфликта интересов при осуществлении закупок, усиление контроля за недопущением совершения коррупционных правонарушений при осуществлении закупок</w:t>
            </w:r>
          </w:p>
        </w:tc>
      </w:tr>
      <w:tr w:rsidR="00CF4DC5" w:rsidTr="00703052">
        <w:trPr>
          <w:trHeight w:hRule="exact" w:val="3197"/>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00"/>
              <w:jc w:val="both"/>
            </w:pPr>
            <w:r>
              <w:rPr>
                <w:color w:val="343432"/>
              </w:rPr>
              <w:t>21.</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t xml:space="preserve">Организация ежегодной добровольной оценки знаний лиц, участвующих в осуществлении закупок, </w:t>
            </w:r>
            <w:r>
              <w:rPr>
                <w:color w:val="343432"/>
              </w:rPr>
              <w:t xml:space="preserve">членов единой комиссии </w:t>
            </w:r>
            <w:r>
              <w:t>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982" w:type="dxa"/>
            <w:tcBorders>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ежегодно</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4" w:lineRule="auto"/>
            </w:pPr>
            <w:r>
              <w:t>ответственный за профилактику коррупции</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повышение (улучшение) знаний и умений лиц, участвующих в осуществлении закупок</w:t>
            </w:r>
          </w:p>
        </w:tc>
      </w:tr>
      <w:tr w:rsidR="00CF4DC5" w:rsidTr="00703052">
        <w:trPr>
          <w:trHeight w:hRule="exact" w:val="1378"/>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00"/>
              <w:jc w:val="both"/>
            </w:pPr>
            <w:r>
              <w:rPr>
                <w:color w:val="343432"/>
              </w:rPr>
              <w:t>22.</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rPr>
                <w:color w:val="343432"/>
              </w:rPr>
              <w:t>По</w:t>
            </w:r>
            <w:r>
              <w:t xml:space="preserve">вышение квалификации членов комиссии (направление для обучения по дополнительной профессиональной программе по вопросам </w:t>
            </w:r>
            <w:r>
              <w:rPr>
                <w:color w:val="343432"/>
              </w:rPr>
              <w:t xml:space="preserve">профилактики и противодействия коррупции и (или) </w:t>
            </w:r>
            <w:r>
              <w:t>по вопросам, связанным с осуществлением закупок)</w:t>
            </w:r>
          </w:p>
        </w:tc>
        <w:tc>
          <w:tcPr>
            <w:tcW w:w="1982" w:type="dxa"/>
            <w:tcBorders>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14" w:lineRule="auto"/>
            </w:pPr>
            <w:r>
              <w:rPr>
                <w:color w:val="343432"/>
              </w:rPr>
              <w:t>по мере необходимости</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ответственный за профилактику коррупции (специалист по кадрам),</w:t>
            </w:r>
          </w:p>
          <w:p w:rsidR="00CF4DC5" w:rsidRDefault="0043334A">
            <w:pPr>
              <w:pStyle w:val="a5"/>
              <w:shd w:val="clear" w:color="auto" w:fill="auto"/>
              <w:spacing w:line="218" w:lineRule="auto"/>
            </w:pPr>
            <w:r>
              <w:t>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повышение (улучшение) знаний и умений лиц, участвующих в осуществлении закупок</w:t>
            </w:r>
          </w:p>
        </w:tc>
      </w:tr>
      <w:tr w:rsidR="00CF4DC5" w:rsidTr="00703052">
        <w:trPr>
          <w:trHeight w:hRule="exact" w:val="701"/>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00"/>
              <w:jc w:val="both"/>
            </w:pPr>
            <w:r>
              <w:rPr>
                <w:color w:val="343432"/>
              </w:rPr>
              <w:t>23.</w:t>
            </w:r>
          </w:p>
        </w:tc>
        <w:tc>
          <w:tcPr>
            <w:tcW w:w="4963"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t xml:space="preserve">Ознакомление членов контрактной службы и членов единой комиссии с </w:t>
            </w:r>
            <w:r>
              <w:rPr>
                <w:color w:val="343432"/>
              </w:rPr>
              <w:t>нормативными правовыми актами и методическими</w:t>
            </w:r>
          </w:p>
        </w:tc>
        <w:tc>
          <w:tcPr>
            <w:tcW w:w="1982" w:type="dxa"/>
            <w:tcBorders>
              <w:top w:val="single" w:sz="4" w:space="0" w:color="auto"/>
              <w:left w:val="single" w:sz="4" w:space="0" w:color="auto"/>
              <w:bottom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pPr>
            <w:r>
              <w:rPr>
                <w:color w:val="343432"/>
              </w:rPr>
              <w:t>ежегодно</w:t>
            </w:r>
          </w:p>
        </w:tc>
        <w:tc>
          <w:tcPr>
            <w:tcW w:w="2549"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t>ответственный за профилактику коррупции</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t>повышение (улучшение) знаний и умений лиц,</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trPr>
          <w:trHeight w:hRule="exact" w:val="1378"/>
          <w:jc w:val="center"/>
        </w:trPr>
        <w:tc>
          <w:tcPr>
            <w:tcW w:w="1003" w:type="dxa"/>
            <w:vMerge w:val="restart"/>
            <w:tcBorders>
              <w:top w:val="single" w:sz="4" w:space="0" w:color="auto"/>
              <w:left w:val="single" w:sz="4" w:space="0" w:color="auto"/>
            </w:tcBorders>
            <w:shd w:val="clear" w:color="auto" w:fill="FFFFFF"/>
          </w:tcPr>
          <w:p w:rsidR="00CF4DC5" w:rsidRDefault="00CF4DC5">
            <w:pPr>
              <w:rPr>
                <w:sz w:val="10"/>
                <w:szCs w:val="10"/>
              </w:rPr>
            </w:pP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rPr>
                <w:color w:val="343432"/>
              </w:rPr>
              <w:t xml:space="preserve">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w:t>
            </w:r>
            <w:r>
              <w:t>за непринятие мер по предотвращению и (или) урегулированию конфликта интересов</w:t>
            </w:r>
          </w:p>
        </w:tc>
        <w:tc>
          <w:tcPr>
            <w:tcW w:w="1982" w:type="dxa"/>
            <w:vMerge w:val="restart"/>
            <w:tcBorders>
              <w:top w:val="single" w:sz="4" w:space="0" w:color="auto"/>
              <w:left w:val="single" w:sz="4" w:space="0" w:color="auto"/>
            </w:tcBorders>
            <w:shd w:val="clear" w:color="auto" w:fill="FFFFFF"/>
          </w:tcPr>
          <w:p w:rsidR="00CF4DC5" w:rsidRDefault="00CF4DC5">
            <w:pPr>
              <w:rPr>
                <w:sz w:val="10"/>
                <w:szCs w:val="10"/>
              </w:rPr>
            </w:pPr>
          </w:p>
        </w:tc>
        <w:tc>
          <w:tcPr>
            <w:tcW w:w="1704" w:type="dxa"/>
            <w:vMerge w:val="restart"/>
            <w:tcBorders>
              <w:top w:val="single" w:sz="4" w:space="0" w:color="auto"/>
              <w:left w:val="single" w:sz="4" w:space="0" w:color="auto"/>
            </w:tcBorders>
            <w:shd w:val="clear" w:color="auto" w:fill="FFFFFF"/>
          </w:tcPr>
          <w:p w:rsidR="00CF4DC5" w:rsidRDefault="00CF4DC5">
            <w:pPr>
              <w:rPr>
                <w:sz w:val="10"/>
                <w:szCs w:val="10"/>
              </w:rPr>
            </w:pPr>
          </w:p>
        </w:tc>
        <w:tc>
          <w:tcPr>
            <w:tcW w:w="2549" w:type="dxa"/>
            <w:vMerge w:val="restart"/>
            <w:tcBorders>
              <w:top w:val="single" w:sz="4" w:space="0" w:color="auto"/>
              <w:left w:val="single" w:sz="4" w:space="0" w:color="auto"/>
            </w:tcBorders>
            <w:shd w:val="clear" w:color="auto" w:fill="FFFFFF"/>
          </w:tcPr>
          <w:p w:rsidR="00CF4DC5" w:rsidRDefault="00CF4DC5">
            <w:pPr>
              <w:rPr>
                <w:sz w:val="10"/>
                <w:szCs w:val="10"/>
              </w:rPr>
            </w:pPr>
          </w:p>
        </w:tc>
        <w:tc>
          <w:tcPr>
            <w:tcW w:w="2419" w:type="dxa"/>
            <w:vMerge w:val="restart"/>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spacing w:line="218" w:lineRule="auto"/>
            </w:pPr>
            <w:r>
              <w:t>участвующих в осуществлении закупок</w:t>
            </w:r>
          </w:p>
        </w:tc>
      </w:tr>
      <w:tr w:rsidR="00CF4DC5">
        <w:trPr>
          <w:trHeight w:hRule="exact" w:val="3653"/>
          <w:jc w:val="center"/>
        </w:trPr>
        <w:tc>
          <w:tcPr>
            <w:tcW w:w="1003" w:type="dxa"/>
            <w:vMerge/>
            <w:tcBorders>
              <w:left w:val="single" w:sz="4" w:space="0" w:color="auto"/>
            </w:tcBorders>
            <w:shd w:val="clear" w:color="auto" w:fill="FFFFFF"/>
          </w:tcPr>
          <w:p w:rsidR="00CF4DC5" w:rsidRDefault="00CF4DC5"/>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pPr>
            <w:r>
              <w:t>Проведение разъяснительной работы с членами единой комиссии по вопросам:</w:t>
            </w:r>
          </w:p>
          <w:p w:rsidR="00CF4DC5" w:rsidRDefault="0043334A">
            <w:pPr>
              <w:pStyle w:val="a5"/>
              <w:shd w:val="clear" w:color="auto" w:fill="auto"/>
            </w:pPr>
            <w:r>
              <w:t>обязанности незамедлительно уведомлять работодателя о склонении к совершению коррупционного правонарушения;</w:t>
            </w:r>
          </w:p>
          <w:p w:rsidR="00CF4DC5" w:rsidRDefault="0043334A">
            <w:pPr>
              <w:pStyle w:val="a5"/>
              <w:shd w:val="clear" w:color="auto" w:fill="auto"/>
            </w:pPr>
            <w: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рассмотрения типовых ситуаций, содержащих факты наличия личной заинтересованности</w:t>
            </w:r>
          </w:p>
        </w:tc>
        <w:tc>
          <w:tcPr>
            <w:tcW w:w="1982" w:type="dxa"/>
            <w:vMerge/>
            <w:tcBorders>
              <w:left w:val="single" w:sz="4" w:space="0" w:color="auto"/>
            </w:tcBorders>
            <w:shd w:val="clear" w:color="auto" w:fill="FFFFFF"/>
          </w:tcPr>
          <w:p w:rsidR="00CF4DC5" w:rsidRDefault="00CF4DC5"/>
        </w:tc>
        <w:tc>
          <w:tcPr>
            <w:tcW w:w="1704" w:type="dxa"/>
            <w:vMerge/>
            <w:tcBorders>
              <w:left w:val="single" w:sz="4" w:space="0" w:color="auto"/>
            </w:tcBorders>
            <w:shd w:val="clear" w:color="auto" w:fill="FFFFFF"/>
          </w:tcPr>
          <w:p w:rsidR="00CF4DC5" w:rsidRDefault="00CF4DC5"/>
        </w:tc>
        <w:tc>
          <w:tcPr>
            <w:tcW w:w="2549" w:type="dxa"/>
            <w:vMerge/>
            <w:tcBorders>
              <w:left w:val="single" w:sz="4" w:space="0" w:color="auto"/>
            </w:tcBorders>
            <w:shd w:val="clear" w:color="auto" w:fill="FFFFFF"/>
          </w:tcPr>
          <w:p w:rsidR="00CF4DC5" w:rsidRDefault="00CF4DC5"/>
        </w:tc>
        <w:tc>
          <w:tcPr>
            <w:tcW w:w="2419" w:type="dxa"/>
            <w:vMerge/>
            <w:tcBorders>
              <w:left w:val="single" w:sz="4" w:space="0" w:color="auto"/>
              <w:right w:val="single" w:sz="4" w:space="0" w:color="auto"/>
            </w:tcBorders>
            <w:shd w:val="clear" w:color="auto" w:fill="FFFFFF"/>
          </w:tcPr>
          <w:p w:rsidR="00CF4DC5" w:rsidRDefault="00CF4DC5"/>
        </w:tc>
      </w:tr>
      <w:tr w:rsidR="00CF4DC5">
        <w:trPr>
          <w:trHeight w:hRule="exact" w:val="1829"/>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24.</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rPr>
                <w:color w:val="343432"/>
              </w:rPr>
              <w:t xml:space="preserve">Использование </w:t>
            </w:r>
            <w:r>
              <w:t>Единой информационной системы в сфере закупок посредством Информационной системы в сфере закупок Свердловской области (доменное имя -</w:t>
            </w:r>
            <w:hyperlink r:id="rId10" w:history="1">
              <w:r>
                <w:t xml:space="preserve"> </w:t>
              </w:r>
              <w:r>
                <w:rPr>
                  <w:lang w:val="en-US" w:eastAsia="en-US" w:bidi="en-US"/>
                </w:rPr>
                <w:t>www</w:t>
              </w:r>
              <w:r w:rsidRPr="008D145F">
                <w:rPr>
                  <w:lang w:eastAsia="en-US" w:bidi="en-US"/>
                </w:rPr>
                <w:t>.</w:t>
              </w:r>
              <w:r>
                <w:rPr>
                  <w:lang w:val="en-US" w:eastAsia="en-US" w:bidi="en-US"/>
                </w:rPr>
                <w:t>torgi</w:t>
              </w:r>
              <w:r w:rsidRPr="008D145F">
                <w:rPr>
                  <w:lang w:eastAsia="en-US" w:bidi="en-US"/>
                </w:rPr>
                <w:t>.</w:t>
              </w:r>
              <w:r>
                <w:rPr>
                  <w:lang w:val="en-US" w:eastAsia="en-US" w:bidi="en-US"/>
                </w:rPr>
                <w:t>midural</w:t>
              </w:r>
              <w:r w:rsidRPr="008D145F">
                <w:rPr>
                  <w:lang w:eastAsia="en-US" w:bidi="en-US"/>
                </w:rPr>
                <w:t>.</w:t>
              </w:r>
              <w:r>
                <w:rPr>
                  <w:lang w:val="en-US" w:eastAsia="en-US" w:bidi="en-US"/>
                </w:rPr>
                <w:t>ru</w:t>
              </w:r>
              <w:r w:rsidRPr="008D145F">
                <w:rPr>
                  <w:lang w:eastAsia="en-US" w:bidi="en-US"/>
                </w:rPr>
                <w:t>)</w:t>
              </w:r>
            </w:hyperlink>
            <w:r w:rsidRPr="008D145F">
              <w:rPr>
                <w:lang w:eastAsia="en-US" w:bidi="en-US"/>
              </w:rPr>
              <w:t>,</w:t>
            </w:r>
          </w:p>
        </w:tc>
        <w:tc>
          <w:tcPr>
            <w:tcW w:w="1982" w:type="dxa"/>
            <w:vMerge w:val="restart"/>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 xml:space="preserve">заключение и исполнение договора, </w:t>
            </w:r>
            <w:r>
              <w:t>приемка результатов выполненных работ (поставленных товаров, оказанных услуг)</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постоянно</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t>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pPr>
            <w:r>
              <w:t xml:space="preserve">исключение возможности применения коррупционных схем при осуществлении закупок, </w:t>
            </w:r>
            <w:r>
              <w:rPr>
                <w:color w:val="343432"/>
              </w:rPr>
              <w:t>применение стандартизированных процедур</w:t>
            </w:r>
          </w:p>
        </w:tc>
      </w:tr>
      <w:tr w:rsidR="00CF4DC5" w:rsidTr="00703052">
        <w:trPr>
          <w:trHeight w:hRule="exact" w:val="1387"/>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00"/>
            </w:pPr>
            <w:r>
              <w:rPr>
                <w:color w:val="343432"/>
              </w:rPr>
              <w:t>25.</w:t>
            </w:r>
          </w:p>
        </w:tc>
        <w:tc>
          <w:tcPr>
            <w:tcW w:w="496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 xml:space="preserve">Применение мер ответственности в случае нарушения поставщиком (подрядчиком, исполнителем) условий </w:t>
            </w:r>
            <w:r>
              <w:t>договора</w:t>
            </w:r>
          </w:p>
        </w:tc>
        <w:tc>
          <w:tcPr>
            <w:tcW w:w="1982" w:type="dxa"/>
            <w:vMerge/>
            <w:tcBorders>
              <w:left w:val="single" w:sz="4" w:space="0" w:color="auto"/>
              <w:bottom w:val="single" w:sz="4" w:space="0" w:color="auto"/>
            </w:tcBorders>
            <w:shd w:val="clear" w:color="auto" w:fill="FFFFFF"/>
          </w:tcPr>
          <w:p w:rsidR="00CF4DC5" w:rsidRDefault="00CF4DC5"/>
        </w:tc>
        <w:tc>
          <w:tcPr>
            <w:tcW w:w="170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rPr>
                <w:color w:val="343432"/>
              </w:rPr>
              <w:t>в сроки,</w:t>
            </w:r>
          </w:p>
          <w:p w:rsidR="00CF4DC5" w:rsidRDefault="0043334A">
            <w:pPr>
              <w:pStyle w:val="a5"/>
              <w:shd w:val="clear" w:color="auto" w:fill="auto"/>
            </w:pPr>
            <w:r>
              <w:rPr>
                <w:color w:val="343432"/>
              </w:rPr>
              <w:t>в порядке и на условиях, установленных договором</w:t>
            </w:r>
          </w:p>
        </w:tc>
        <w:tc>
          <w:tcPr>
            <w:tcW w:w="2549"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t>ответственный за осуществление закупок,</w:t>
            </w:r>
          </w:p>
          <w:p w:rsidR="00CF4DC5" w:rsidRDefault="0043334A">
            <w:pPr>
              <w:pStyle w:val="a5"/>
              <w:shd w:val="clear" w:color="auto" w:fill="auto"/>
            </w:pPr>
            <w:r>
              <w:t>лица, участвующие в осуществлении закупок</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CF4DC5" w:rsidRDefault="0043334A">
            <w:pPr>
              <w:pStyle w:val="a5"/>
              <w:shd w:val="clear" w:color="auto" w:fill="auto"/>
            </w:pPr>
            <w:r>
              <w:t>исключение возможности применения коррупционных схем при осуществлении закупок</w:t>
            </w:r>
          </w:p>
        </w:tc>
      </w:tr>
    </w:tbl>
    <w:p w:rsidR="00CF4DC5" w:rsidRDefault="0043334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CF4DC5">
        <w:trPr>
          <w:trHeight w:hRule="exact" w:val="245"/>
          <w:jc w:val="center"/>
        </w:trPr>
        <w:tc>
          <w:tcPr>
            <w:tcW w:w="100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CF4DC5" w:rsidRDefault="0043334A">
            <w:pPr>
              <w:pStyle w:val="a5"/>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CF4DC5" w:rsidRDefault="0043334A">
            <w:pPr>
              <w:pStyle w:val="a5"/>
              <w:shd w:val="clear" w:color="auto" w:fill="auto"/>
              <w:spacing w:line="240" w:lineRule="auto"/>
              <w:jc w:val="center"/>
            </w:pPr>
            <w:r>
              <w:t>6</w:t>
            </w:r>
          </w:p>
        </w:tc>
      </w:tr>
      <w:tr w:rsidR="00CF4DC5" w:rsidTr="00703052">
        <w:trPr>
          <w:trHeight w:hRule="exact" w:val="2971"/>
          <w:jc w:val="center"/>
        </w:trPr>
        <w:tc>
          <w:tcPr>
            <w:tcW w:w="1003" w:type="dxa"/>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00"/>
            </w:pPr>
            <w:r>
              <w:rPr>
                <w:color w:val="343432"/>
              </w:rPr>
              <w:t>26.</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 xml:space="preserve">Привлечение специалистов, обладающих специальными знаниями, к приемке поставленных товаров (выполненных работ (их результатов), оказанных услуг) по договору, если данная закупка подпадает под критерии выбора закупок </w:t>
            </w:r>
            <w:r>
              <w:t>товаров, работ, услуг с повышенными коррупционными рисками</w:t>
            </w:r>
          </w:p>
        </w:tc>
        <w:tc>
          <w:tcPr>
            <w:tcW w:w="1982" w:type="dxa"/>
            <w:vMerge w:val="restart"/>
            <w:tcBorders>
              <w:top w:val="single" w:sz="4" w:space="0" w:color="auto"/>
              <w:left w:val="single" w:sz="4" w:space="0" w:color="auto"/>
            </w:tcBorders>
            <w:shd w:val="clear" w:color="auto" w:fill="FFFFFF"/>
          </w:tcPr>
          <w:p w:rsidR="00CF4DC5" w:rsidRDefault="00CF4DC5">
            <w:pPr>
              <w:rPr>
                <w:sz w:val="10"/>
                <w:szCs w:val="10"/>
              </w:rPr>
            </w:pPr>
          </w:p>
        </w:tc>
        <w:tc>
          <w:tcPr>
            <w:tcW w:w="1704" w:type="dxa"/>
            <w:tcBorders>
              <w:top w:val="single" w:sz="4" w:space="0" w:color="auto"/>
              <w:left w:val="single" w:sz="4" w:space="0" w:color="auto"/>
            </w:tcBorders>
            <w:shd w:val="clear" w:color="auto" w:fill="FFFFFF"/>
          </w:tcPr>
          <w:p w:rsidR="00CF4DC5" w:rsidRDefault="0043334A">
            <w:pPr>
              <w:pStyle w:val="a5"/>
              <w:shd w:val="clear" w:color="auto" w:fill="auto"/>
              <w:spacing w:line="218" w:lineRule="auto"/>
            </w:pPr>
            <w:r>
              <w:rPr>
                <w:color w:val="343432"/>
              </w:rPr>
              <w:t>при приемке товаров (работ, услуг)</w:t>
            </w:r>
          </w:p>
        </w:tc>
        <w:tc>
          <w:tcPr>
            <w:tcW w:w="2549" w:type="dxa"/>
            <w:tcBorders>
              <w:top w:val="single" w:sz="4" w:space="0" w:color="auto"/>
              <w:left w:val="single" w:sz="4" w:space="0" w:color="auto"/>
            </w:tcBorders>
            <w:shd w:val="clear" w:color="auto" w:fill="FFFFFF"/>
          </w:tcPr>
          <w:p w:rsidR="00CF4DC5" w:rsidRDefault="0043334A">
            <w:pPr>
              <w:pStyle w:val="a5"/>
              <w:shd w:val="clear" w:color="auto" w:fill="auto"/>
            </w:pPr>
            <w:r>
              <w:t>ответственный за осуществление закупок, лица, участвующие в осуществлении закупок, отдел бухгалтерского учета и финансово</w:t>
            </w:r>
            <w:r>
              <w:softHyphen/>
              <w:t>экономической деятельности</w:t>
            </w:r>
          </w:p>
        </w:tc>
        <w:tc>
          <w:tcPr>
            <w:tcW w:w="2419" w:type="dxa"/>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CF4DC5" w:rsidTr="00703052">
        <w:trPr>
          <w:trHeight w:hRule="exact" w:val="1147"/>
          <w:jc w:val="center"/>
        </w:trPr>
        <w:tc>
          <w:tcPr>
            <w:tcW w:w="1003"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ind w:firstLine="300"/>
            </w:pPr>
            <w:r>
              <w:rPr>
                <w:color w:val="343432"/>
              </w:rPr>
              <w:t>27.</w:t>
            </w:r>
          </w:p>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Контроль соблюдения сроков и порядка заключения договора, предоставления обеспечения исполнения договора, приемки товаров (работ, услуг), в том числе этапов исполнения договора</w:t>
            </w:r>
          </w:p>
        </w:tc>
        <w:tc>
          <w:tcPr>
            <w:tcW w:w="1982" w:type="dxa"/>
            <w:vMerge/>
            <w:tcBorders>
              <w:left w:val="single" w:sz="4" w:space="0" w:color="auto"/>
            </w:tcBorders>
            <w:shd w:val="clear" w:color="auto" w:fill="FFFFFF"/>
          </w:tcPr>
          <w:p w:rsidR="00CF4DC5" w:rsidRDefault="00CF4DC5"/>
        </w:tc>
        <w:tc>
          <w:tcPr>
            <w:tcW w:w="1704"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40" w:lineRule="auto"/>
            </w:pPr>
            <w:r>
              <w:rPr>
                <w:color w:val="343432"/>
              </w:rPr>
              <w:t>постоянно</w:t>
            </w:r>
          </w:p>
        </w:tc>
        <w:tc>
          <w:tcPr>
            <w:tcW w:w="2549" w:type="dxa"/>
            <w:vMerge w:val="restart"/>
            <w:tcBorders>
              <w:top w:val="single" w:sz="4" w:space="0" w:color="auto"/>
              <w:left w:val="single" w:sz="4" w:space="0" w:color="auto"/>
            </w:tcBorders>
            <w:shd w:val="clear" w:color="auto" w:fill="FFFFFF"/>
          </w:tcPr>
          <w:p w:rsidR="00CF4DC5" w:rsidRDefault="0043334A">
            <w:pPr>
              <w:pStyle w:val="a5"/>
              <w:shd w:val="clear" w:color="auto" w:fill="auto"/>
              <w:spacing w:line="214" w:lineRule="auto"/>
            </w:pPr>
            <w:r>
              <w:t>ответственный</w:t>
            </w:r>
          </w:p>
          <w:p w:rsidR="00CF4DC5" w:rsidRDefault="0043334A">
            <w:pPr>
              <w:pStyle w:val="a5"/>
              <w:shd w:val="clear" w:color="auto" w:fill="auto"/>
              <w:spacing w:line="214" w:lineRule="auto"/>
            </w:pPr>
            <w:r>
              <w:t>за осуществление закупок, юрисконсульт</w:t>
            </w:r>
          </w:p>
        </w:tc>
        <w:tc>
          <w:tcPr>
            <w:tcW w:w="2419" w:type="dxa"/>
            <w:vMerge w:val="restart"/>
            <w:tcBorders>
              <w:top w:val="single" w:sz="4" w:space="0" w:color="auto"/>
              <w:left w:val="single" w:sz="4" w:space="0" w:color="auto"/>
              <w:right w:val="single" w:sz="4" w:space="0" w:color="auto"/>
            </w:tcBorders>
            <w:shd w:val="clear" w:color="auto" w:fill="FFFFFF"/>
          </w:tcPr>
          <w:p w:rsidR="00CF4DC5" w:rsidRDefault="0043334A">
            <w:pPr>
              <w:pStyle w:val="a5"/>
              <w:shd w:val="clear" w:color="auto" w:fill="auto"/>
            </w:pPr>
            <w:r>
              <w:t>исключение возможности применения коррупционных схем при осуществлении закупок</w:t>
            </w:r>
          </w:p>
        </w:tc>
      </w:tr>
      <w:tr w:rsidR="00CF4DC5" w:rsidTr="00703052">
        <w:trPr>
          <w:trHeight w:hRule="exact" w:val="1147"/>
          <w:jc w:val="center"/>
        </w:trPr>
        <w:tc>
          <w:tcPr>
            <w:tcW w:w="1003" w:type="dxa"/>
            <w:vMerge/>
            <w:tcBorders>
              <w:left w:val="single" w:sz="4" w:space="0" w:color="auto"/>
            </w:tcBorders>
            <w:shd w:val="clear" w:color="auto" w:fill="FFFFFF"/>
          </w:tcPr>
          <w:p w:rsidR="00CF4DC5" w:rsidRDefault="00CF4DC5"/>
        </w:tc>
        <w:tc>
          <w:tcPr>
            <w:tcW w:w="4963" w:type="dxa"/>
            <w:tcBorders>
              <w:top w:val="single" w:sz="4" w:space="0" w:color="auto"/>
              <w:left w:val="single" w:sz="4" w:space="0" w:color="auto"/>
            </w:tcBorders>
            <w:shd w:val="clear" w:color="auto" w:fill="FFFFFF"/>
          </w:tcPr>
          <w:p w:rsidR="00CF4DC5" w:rsidRDefault="0043334A">
            <w:pPr>
              <w:pStyle w:val="a5"/>
              <w:shd w:val="clear" w:color="auto" w:fill="auto"/>
            </w:pPr>
            <w:r>
              <w:rPr>
                <w:color w:val="343432"/>
              </w:rPr>
              <w:t>Анализ и оценка обоснованности изменения условий договора, неприменения мер ответственности в случае нарушения поставщиком (подрядчиком, исполнителем) условий договора</w:t>
            </w:r>
          </w:p>
        </w:tc>
        <w:tc>
          <w:tcPr>
            <w:tcW w:w="1982" w:type="dxa"/>
            <w:vMerge/>
            <w:tcBorders>
              <w:left w:val="single" w:sz="4" w:space="0" w:color="auto"/>
            </w:tcBorders>
            <w:shd w:val="clear" w:color="auto" w:fill="FFFFFF"/>
          </w:tcPr>
          <w:p w:rsidR="00CF4DC5" w:rsidRDefault="00CF4DC5"/>
        </w:tc>
        <w:tc>
          <w:tcPr>
            <w:tcW w:w="1704" w:type="dxa"/>
            <w:vMerge/>
            <w:tcBorders>
              <w:left w:val="single" w:sz="4" w:space="0" w:color="auto"/>
            </w:tcBorders>
            <w:shd w:val="clear" w:color="auto" w:fill="FFFFFF"/>
          </w:tcPr>
          <w:p w:rsidR="00CF4DC5" w:rsidRDefault="00CF4DC5"/>
        </w:tc>
        <w:tc>
          <w:tcPr>
            <w:tcW w:w="2549" w:type="dxa"/>
            <w:vMerge/>
            <w:tcBorders>
              <w:left w:val="single" w:sz="4" w:space="0" w:color="auto"/>
            </w:tcBorders>
            <w:shd w:val="clear" w:color="auto" w:fill="FFFFFF"/>
          </w:tcPr>
          <w:p w:rsidR="00CF4DC5" w:rsidRDefault="00CF4DC5"/>
        </w:tc>
        <w:tc>
          <w:tcPr>
            <w:tcW w:w="2419" w:type="dxa"/>
            <w:vMerge/>
            <w:tcBorders>
              <w:left w:val="single" w:sz="4" w:space="0" w:color="auto"/>
              <w:right w:val="single" w:sz="4" w:space="0" w:color="auto"/>
            </w:tcBorders>
            <w:shd w:val="clear" w:color="auto" w:fill="FFFFFF"/>
          </w:tcPr>
          <w:p w:rsidR="00CF4DC5" w:rsidRDefault="00CF4DC5"/>
        </w:tc>
      </w:tr>
      <w:tr w:rsidR="00CF4DC5">
        <w:trPr>
          <w:trHeight w:hRule="exact" w:val="1613"/>
          <w:jc w:val="center"/>
        </w:trPr>
        <w:tc>
          <w:tcPr>
            <w:tcW w:w="1003"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ind w:firstLine="300"/>
            </w:pPr>
            <w:r>
              <w:rPr>
                <w:color w:val="343432"/>
              </w:rPr>
              <w:t>28.</w:t>
            </w:r>
          </w:p>
        </w:tc>
        <w:tc>
          <w:tcPr>
            <w:tcW w:w="4963" w:type="dxa"/>
            <w:tcBorders>
              <w:top w:val="single" w:sz="4" w:space="0" w:color="auto"/>
              <w:left w:val="single" w:sz="4" w:space="0" w:color="auto"/>
              <w:bottom w:val="single" w:sz="4" w:space="0" w:color="auto"/>
            </w:tcBorders>
            <w:shd w:val="clear" w:color="auto" w:fill="FFFFFF"/>
            <w:vAlign w:val="bottom"/>
          </w:tcPr>
          <w:p w:rsidR="00CF4DC5" w:rsidRDefault="0043334A">
            <w:pPr>
              <w:pStyle w:val="a5"/>
              <w:shd w:val="clear" w:color="auto" w:fill="auto"/>
            </w:pPr>
            <w:r>
              <w:t>Ознакомление лиц, участвующих</w:t>
            </w:r>
          </w:p>
          <w:p w:rsidR="00CF4DC5" w:rsidRDefault="0043334A">
            <w:pPr>
              <w:pStyle w:val="a5"/>
              <w:shd w:val="clear" w:color="auto" w:fill="auto"/>
            </w:pPr>
            <w:r>
              <w:t xml:space="preserve">в осуществлении закупок, с </w:t>
            </w:r>
            <w:r>
              <w:rPr>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w:t>
            </w:r>
          </w:p>
        </w:tc>
        <w:tc>
          <w:tcPr>
            <w:tcW w:w="1982" w:type="dxa"/>
            <w:vMerge/>
            <w:tcBorders>
              <w:left w:val="single" w:sz="4" w:space="0" w:color="auto"/>
              <w:bottom w:val="single" w:sz="4" w:space="0" w:color="auto"/>
            </w:tcBorders>
            <w:shd w:val="clear" w:color="auto" w:fill="FFFFFF"/>
          </w:tcPr>
          <w:p w:rsidR="00CF4DC5" w:rsidRDefault="00CF4DC5"/>
        </w:tc>
        <w:tc>
          <w:tcPr>
            <w:tcW w:w="1704"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spacing w:line="240" w:lineRule="auto"/>
            </w:pPr>
            <w:r>
              <w:rPr>
                <w:color w:val="343432"/>
              </w:rPr>
              <w:t>ежегодно</w:t>
            </w:r>
          </w:p>
        </w:tc>
        <w:tc>
          <w:tcPr>
            <w:tcW w:w="2549" w:type="dxa"/>
            <w:tcBorders>
              <w:top w:val="single" w:sz="4" w:space="0" w:color="auto"/>
              <w:left w:val="single" w:sz="4" w:space="0" w:color="auto"/>
              <w:bottom w:val="single" w:sz="4" w:space="0" w:color="auto"/>
            </w:tcBorders>
            <w:shd w:val="clear" w:color="auto" w:fill="FFFFFF"/>
          </w:tcPr>
          <w:p w:rsidR="00CF4DC5" w:rsidRDefault="0043334A">
            <w:pPr>
              <w:pStyle w:val="a5"/>
              <w:shd w:val="clear" w:color="auto" w:fill="auto"/>
            </w:pPr>
            <w:r>
              <w:t>ответственный за профилактику коррупции</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CF4DC5" w:rsidRDefault="0043334A">
            <w:pPr>
              <w:pStyle w:val="a5"/>
              <w:shd w:val="clear" w:color="auto" w:fill="auto"/>
            </w:pPr>
            <w:r>
              <w:t>повышение (улучшение) знаний и умений лиц, участвующих в осуществлении закупок</w:t>
            </w:r>
          </w:p>
        </w:tc>
      </w:tr>
    </w:tbl>
    <w:p w:rsidR="00CF4DC5" w:rsidRDefault="00CF4DC5">
      <w:pPr>
        <w:sectPr w:rsidR="00CF4DC5">
          <w:pgSz w:w="16840" w:h="11900" w:orient="landscape"/>
          <w:pgMar w:top="560" w:right="1170" w:bottom="661" w:left="463" w:header="132" w:footer="233" w:gutter="0"/>
          <w:cols w:space="720"/>
          <w:noEndnote/>
          <w:docGrid w:linePitch="360"/>
        </w:sectPr>
      </w:pPr>
    </w:p>
    <w:p w:rsidR="00CF4DC5" w:rsidRPr="00703052" w:rsidRDefault="0043334A">
      <w:pPr>
        <w:pStyle w:val="1"/>
        <w:shd w:val="clear" w:color="auto" w:fill="auto"/>
        <w:spacing w:after="280" w:line="216" w:lineRule="auto"/>
        <w:ind w:left="5400" w:firstLine="0"/>
        <w:rPr>
          <w:sz w:val="22"/>
          <w:szCs w:val="22"/>
        </w:rPr>
      </w:pPr>
      <w:r w:rsidRPr="00703052">
        <w:rPr>
          <w:sz w:val="22"/>
          <w:szCs w:val="22"/>
        </w:rPr>
        <w:t>ПРИЛОЖЕНИЕ 3 к отчету об оценке коррупционных рисков при осуществлении закупок товаров, работ, услуг для нужд ГАУСО СО «</w:t>
      </w:r>
      <w:r w:rsidR="00703052">
        <w:rPr>
          <w:sz w:val="22"/>
          <w:szCs w:val="22"/>
        </w:rPr>
        <w:t>КЦСОН «Изумруд» города Кировграда»</w:t>
      </w:r>
    </w:p>
    <w:p w:rsidR="00CA22CD" w:rsidRDefault="00CA22CD" w:rsidP="00CA22CD">
      <w:pPr>
        <w:pStyle w:val="1"/>
        <w:shd w:val="clear" w:color="auto" w:fill="auto"/>
        <w:spacing w:after="280"/>
        <w:ind w:firstLine="0"/>
        <w:jc w:val="center"/>
      </w:pPr>
      <w:r>
        <w:t>КРИТЕРИИ</w:t>
      </w:r>
      <w:r>
        <w:br/>
        <w:t>выбора закупок товаров, работ, услуг</w:t>
      </w:r>
      <w:r>
        <w:br/>
        <w:t>с повышенными коррупционными рисками</w:t>
      </w:r>
    </w:p>
    <w:p w:rsidR="00CA22CD" w:rsidRDefault="00CA22CD" w:rsidP="00CA22CD">
      <w:pPr>
        <w:pStyle w:val="1"/>
        <w:numPr>
          <w:ilvl w:val="0"/>
          <w:numId w:val="7"/>
        </w:numPr>
        <w:shd w:val="clear" w:color="auto" w:fill="auto"/>
        <w:tabs>
          <w:tab w:val="left" w:pos="1062"/>
        </w:tabs>
        <w:ind w:firstLine="720"/>
        <w:jc w:val="both"/>
      </w:pPr>
      <w:r>
        <w:t>Размер начальной (максимальной) цены договора, предметом которого являются поставка товара, выполнение работы, оказание услуги, свыше 0,5 млн. рублей.</w:t>
      </w:r>
    </w:p>
    <w:p w:rsidR="00CA22CD" w:rsidRDefault="00CA22CD" w:rsidP="00CA22CD">
      <w:pPr>
        <w:pStyle w:val="1"/>
        <w:numPr>
          <w:ilvl w:val="0"/>
          <w:numId w:val="7"/>
        </w:numPr>
        <w:shd w:val="clear" w:color="auto" w:fill="auto"/>
        <w:tabs>
          <w:tab w:val="left" w:pos="1062"/>
        </w:tabs>
        <w:ind w:firstLine="720"/>
        <w:jc w:val="both"/>
      </w:pPr>
      <w:r>
        <w:t>Цена договора, заключаемого с единственным поставщиком (подрядчиком, исполнителем), свыше 100 тысяч рублей.</w:t>
      </w:r>
    </w:p>
    <w:p w:rsidR="00CA22CD" w:rsidRDefault="00CA22CD" w:rsidP="00CA22CD">
      <w:pPr>
        <w:pStyle w:val="1"/>
        <w:numPr>
          <w:ilvl w:val="0"/>
          <w:numId w:val="7"/>
        </w:numPr>
        <w:shd w:val="clear" w:color="auto" w:fill="auto"/>
        <w:tabs>
          <w:tab w:val="left" w:pos="1062"/>
        </w:tabs>
        <w:ind w:firstLine="720"/>
        <w:jc w:val="both"/>
      </w:pPr>
      <w:r>
        <w:t>Неоднократное (более двух раз) заключение договоров с одним и тем же единственным поставщиком (подрядчиком, исполнителем) в течение года.</w:t>
      </w:r>
    </w:p>
    <w:p w:rsidR="00CA22CD" w:rsidRDefault="00CA22CD" w:rsidP="00CA22CD">
      <w:pPr>
        <w:pStyle w:val="1"/>
        <w:numPr>
          <w:ilvl w:val="0"/>
          <w:numId w:val="7"/>
        </w:numPr>
        <w:shd w:val="clear" w:color="auto" w:fill="auto"/>
        <w:tabs>
          <w:tab w:val="left" w:pos="1062"/>
        </w:tabs>
        <w:ind w:firstLine="720"/>
        <w:jc w:val="both"/>
      </w:pPr>
      <w:r>
        <w:t>Существенное более трех раз в течение календарного года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CA22CD" w:rsidRDefault="00CA22CD" w:rsidP="00CA22CD">
      <w:pPr>
        <w:pStyle w:val="1"/>
        <w:numPr>
          <w:ilvl w:val="0"/>
          <w:numId w:val="7"/>
        </w:numPr>
        <w:shd w:val="clear" w:color="auto" w:fill="auto"/>
        <w:tabs>
          <w:tab w:val="left" w:pos="1062"/>
        </w:tabs>
        <w:ind w:firstLine="720"/>
        <w:jc w:val="both"/>
      </w:pPr>
      <w:r>
        <w:t>Отказ постоянных участников закупок от участия в закупках, проводимых конкурентными способами, в целях участия в закупках, размещаемых у единственного поставщика, в течение года.</w:t>
      </w:r>
    </w:p>
    <w:p w:rsidR="00CA22CD" w:rsidRDefault="00CA22CD" w:rsidP="00CA22CD">
      <w:pPr>
        <w:pStyle w:val="1"/>
        <w:numPr>
          <w:ilvl w:val="0"/>
          <w:numId w:val="7"/>
        </w:numPr>
        <w:shd w:val="clear" w:color="auto" w:fill="auto"/>
        <w:tabs>
          <w:tab w:val="left" w:pos="1062"/>
        </w:tabs>
        <w:ind w:firstLine="720"/>
        <w:jc w:val="both"/>
      </w:pPr>
      <w:r>
        <w:t>Отказ постоянных участников закупок, у которых закупки осуществлялись как у единственного поставщика (подрядчика, исполнителя), от участия в закупках, проводимых конкурентными способами, в течение трех лет.</w:t>
      </w:r>
    </w:p>
    <w:p w:rsidR="00CA22CD" w:rsidRDefault="00CA22CD" w:rsidP="00CA22CD">
      <w:pPr>
        <w:pStyle w:val="1"/>
        <w:numPr>
          <w:ilvl w:val="0"/>
          <w:numId w:val="7"/>
        </w:numPr>
        <w:shd w:val="clear" w:color="auto" w:fill="auto"/>
        <w:tabs>
          <w:tab w:val="left" w:pos="1062"/>
        </w:tabs>
        <w:ind w:firstLine="720"/>
        <w:jc w:val="both"/>
      </w:pPr>
      <w:r>
        <w:t>Отзыв участниками закупок заявок на участие в закупке после подачи заявки на участие в закупке конкурентным способом.</w:t>
      </w:r>
    </w:p>
    <w:p w:rsidR="00CA22CD" w:rsidRDefault="00CA22CD" w:rsidP="00CA22CD">
      <w:pPr>
        <w:pStyle w:val="1"/>
        <w:numPr>
          <w:ilvl w:val="0"/>
          <w:numId w:val="7"/>
        </w:numPr>
        <w:shd w:val="clear" w:color="auto" w:fill="auto"/>
        <w:tabs>
          <w:tab w:val="left" w:pos="1062"/>
        </w:tabs>
        <w:ind w:firstLine="720"/>
        <w:jc w:val="both"/>
      </w:pPr>
      <w:r>
        <w:t>Участником закупок, осуществляемых у единственного поставщика (исполнителя, подрядчика), является участник аналогичных закупок, ранее проводимых конкурентным способом, отозвавший свою заявку после подачи заявки на участие в закупке конкурентным способом, в течение года.</w:t>
      </w:r>
    </w:p>
    <w:p w:rsidR="00CA22CD" w:rsidRDefault="00CA22CD" w:rsidP="00CA22CD">
      <w:pPr>
        <w:pStyle w:val="1"/>
        <w:numPr>
          <w:ilvl w:val="0"/>
          <w:numId w:val="7"/>
        </w:numPr>
        <w:shd w:val="clear" w:color="auto" w:fill="auto"/>
        <w:tabs>
          <w:tab w:val="left" w:pos="1062"/>
        </w:tabs>
        <w:ind w:firstLine="720"/>
        <w:jc w:val="both"/>
      </w:pPr>
      <w:r>
        <w:t>В качестве субподрядчиков (соисполнителей) при исполнении договора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договора.</w:t>
      </w:r>
    </w:p>
    <w:p w:rsidR="00CA22CD" w:rsidRDefault="00CA22CD" w:rsidP="00CA22CD">
      <w:pPr>
        <w:pStyle w:val="1"/>
        <w:numPr>
          <w:ilvl w:val="0"/>
          <w:numId w:val="7"/>
        </w:numPr>
        <w:shd w:val="clear" w:color="auto" w:fill="auto"/>
        <w:tabs>
          <w:tab w:val="left" w:pos="1201"/>
        </w:tabs>
        <w:ind w:firstLine="720"/>
        <w:jc w:val="both"/>
      </w:pPr>
      <w:r>
        <w:t>Участниками закупок являются юридические лица, индивидуальные предприниматели, обладающие следующими признаками:</w:t>
      </w:r>
    </w:p>
    <w:p w:rsidR="00CA22CD" w:rsidRDefault="00CA22CD" w:rsidP="00CA22CD">
      <w:pPr>
        <w:pStyle w:val="1"/>
        <w:shd w:val="clear" w:color="auto" w:fill="auto"/>
        <w:ind w:firstLine="720"/>
      </w:pPr>
      <w:r>
        <w:t>создание по адресу «массовой» регистрации; незначительный (минимальный) размер уставного капитала; отсутствие на праве собственности или ином законном основании оборудования и других материальных ресурсов для исполнения договора;</w:t>
      </w:r>
    </w:p>
    <w:p w:rsidR="00CA22CD" w:rsidRDefault="00CA22CD" w:rsidP="00CA22CD">
      <w:pPr>
        <w:pStyle w:val="1"/>
        <w:shd w:val="clear" w:color="auto" w:fill="auto"/>
        <w:ind w:firstLine="720"/>
      </w:pPr>
      <w:r>
        <w:t>регистрация (менее чем за один год до даты объявления торгов); отсутствие необходимого количества специалистов требуемого уровня квалификации для исполнения договора.</w:t>
      </w:r>
    </w:p>
    <w:p w:rsidR="00CA22CD" w:rsidRDefault="00CA22CD" w:rsidP="00CA22CD">
      <w:pPr>
        <w:pStyle w:val="1"/>
        <w:numPr>
          <w:ilvl w:val="0"/>
          <w:numId w:val="7"/>
        </w:numPr>
        <w:shd w:val="clear" w:color="auto" w:fill="auto"/>
        <w:tabs>
          <w:tab w:val="left" w:pos="1129"/>
        </w:tabs>
        <w:spacing w:line="259" w:lineRule="auto"/>
        <w:ind w:firstLine="720"/>
      </w:pPr>
      <w:r>
        <w:t>Участниками закупок являются физические (юридические) лица, которые не в состоянии исполнить договор.</w:t>
      </w:r>
    </w:p>
    <w:p w:rsidR="00CA22CD" w:rsidRDefault="00CA22CD">
      <w:pPr>
        <w:pStyle w:val="1"/>
        <w:shd w:val="clear" w:color="auto" w:fill="auto"/>
        <w:spacing w:line="216" w:lineRule="auto"/>
        <w:ind w:left="5840" w:firstLine="0"/>
        <w:rPr>
          <w:sz w:val="22"/>
          <w:szCs w:val="22"/>
        </w:rPr>
      </w:pPr>
    </w:p>
    <w:p w:rsidR="00CA22CD" w:rsidRDefault="00CA22CD">
      <w:pPr>
        <w:pStyle w:val="1"/>
        <w:shd w:val="clear" w:color="auto" w:fill="auto"/>
        <w:spacing w:line="216" w:lineRule="auto"/>
        <w:ind w:left="5840" w:firstLine="0"/>
        <w:rPr>
          <w:sz w:val="22"/>
          <w:szCs w:val="22"/>
        </w:rPr>
      </w:pPr>
    </w:p>
    <w:p w:rsidR="00CA22CD" w:rsidRDefault="00CA22CD">
      <w:pPr>
        <w:pStyle w:val="1"/>
        <w:shd w:val="clear" w:color="auto" w:fill="auto"/>
        <w:spacing w:line="216" w:lineRule="auto"/>
        <w:ind w:left="5840" w:firstLine="0"/>
        <w:rPr>
          <w:sz w:val="22"/>
          <w:szCs w:val="22"/>
        </w:rPr>
      </w:pPr>
    </w:p>
    <w:p w:rsidR="00CA22CD" w:rsidRDefault="00CA22CD">
      <w:pPr>
        <w:pStyle w:val="1"/>
        <w:shd w:val="clear" w:color="auto" w:fill="auto"/>
        <w:spacing w:line="216" w:lineRule="auto"/>
        <w:ind w:left="5840" w:firstLine="0"/>
        <w:rPr>
          <w:sz w:val="22"/>
          <w:szCs w:val="22"/>
        </w:rPr>
      </w:pPr>
    </w:p>
    <w:p w:rsidR="00CF4DC5" w:rsidRPr="009A54D0" w:rsidRDefault="0043334A">
      <w:pPr>
        <w:pStyle w:val="1"/>
        <w:shd w:val="clear" w:color="auto" w:fill="auto"/>
        <w:spacing w:line="216" w:lineRule="auto"/>
        <w:ind w:left="5840" w:firstLine="0"/>
        <w:rPr>
          <w:sz w:val="22"/>
          <w:szCs w:val="22"/>
        </w:rPr>
      </w:pPr>
      <w:r w:rsidRPr="009A54D0">
        <w:rPr>
          <w:sz w:val="22"/>
          <w:szCs w:val="22"/>
        </w:rPr>
        <w:t>ПРИЛОЖЕНИЕ 4</w:t>
      </w:r>
    </w:p>
    <w:p w:rsidR="00CF4DC5" w:rsidRPr="009A54D0" w:rsidRDefault="0043334A">
      <w:pPr>
        <w:pStyle w:val="1"/>
        <w:shd w:val="clear" w:color="auto" w:fill="auto"/>
        <w:spacing w:after="280" w:line="216" w:lineRule="auto"/>
        <w:ind w:left="5840" w:firstLine="0"/>
        <w:rPr>
          <w:sz w:val="22"/>
          <w:szCs w:val="22"/>
        </w:rPr>
      </w:pPr>
      <w:r w:rsidRPr="009A54D0">
        <w:rPr>
          <w:sz w:val="22"/>
          <w:szCs w:val="22"/>
        </w:rPr>
        <w:t>к отчету об оценке коррупционных рисков при осуществлении закупок товаров, работ, услуг для нужд ГАУСО СО «</w:t>
      </w:r>
      <w:r w:rsidR="009A54D0">
        <w:rPr>
          <w:sz w:val="22"/>
          <w:szCs w:val="22"/>
        </w:rPr>
        <w:t>КЦСОН «Изумруд» города Кировграда»</w:t>
      </w:r>
    </w:p>
    <w:p w:rsidR="00CA22CD" w:rsidRDefault="00CA22CD" w:rsidP="00CA22CD">
      <w:pPr>
        <w:pStyle w:val="1"/>
        <w:shd w:val="clear" w:color="auto" w:fill="auto"/>
        <w:spacing w:after="540" w:line="216" w:lineRule="auto"/>
        <w:ind w:firstLine="0"/>
        <w:jc w:val="center"/>
      </w:pPr>
      <w:r>
        <w:rPr>
          <w:b/>
          <w:bCs/>
        </w:rPr>
        <w:t>ПОРЯДОК</w:t>
      </w:r>
      <w:r>
        <w:rPr>
          <w:b/>
          <w:bCs/>
        </w:rPr>
        <w:br/>
        <w:t>предоставления информации в целях выявления личной заинтересованности</w:t>
      </w:r>
      <w:r>
        <w:rPr>
          <w:b/>
          <w:bCs/>
        </w:rPr>
        <w:br/>
        <w:t>работников ГАУСО СО «КЦСОН «Изумруд» города Кировграда», при осуществлениизакупок товаров, работ, услуг для нужд ГАУСО СО «КЦСОН «Изумруд» города Кировграда», которая приводит или может привести к конфликту интересов</w:t>
      </w:r>
    </w:p>
    <w:p w:rsidR="00CA22CD" w:rsidRDefault="00CA22CD" w:rsidP="00CA22CD">
      <w:pPr>
        <w:pStyle w:val="1"/>
        <w:numPr>
          <w:ilvl w:val="0"/>
          <w:numId w:val="8"/>
        </w:numPr>
        <w:shd w:val="clear" w:color="auto" w:fill="auto"/>
        <w:tabs>
          <w:tab w:val="left" w:pos="1062"/>
        </w:tabs>
        <w:spacing w:line="216" w:lineRule="auto"/>
        <w:ind w:firstLine="740"/>
        <w:jc w:val="both"/>
      </w:pPr>
      <w:r>
        <w:t xml:space="preserve">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Федеральным законом </w:t>
      </w:r>
      <w:r w:rsidRPr="00FA4C4A">
        <w:t>05 апреля 2013 года № 44-ФЗ «О контрактной системе в сфере закупок товаров, работ, услуг для обеспечения государственных и муниципальных нужд»</w:t>
      </w:r>
      <w:r>
        <w:t>,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CA22CD" w:rsidRDefault="00CA22CD" w:rsidP="00CA22CD">
      <w:pPr>
        <w:pStyle w:val="1"/>
        <w:numPr>
          <w:ilvl w:val="0"/>
          <w:numId w:val="8"/>
        </w:numPr>
        <w:shd w:val="clear" w:color="auto" w:fill="auto"/>
        <w:tabs>
          <w:tab w:val="left" w:pos="1071"/>
        </w:tabs>
        <w:spacing w:line="216" w:lineRule="auto"/>
        <w:ind w:firstLine="740"/>
        <w:jc w:val="both"/>
      </w:pPr>
      <w:r>
        <w:t>Для проведения работы по выявлению личной заинтересованности руководителей и работников (далее - работники), ГАУСО СО «КЦСОН «Изумруд» города Кировграда»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CA22CD" w:rsidRDefault="00CA22CD" w:rsidP="00CA22CD">
      <w:pPr>
        <w:pStyle w:val="1"/>
        <w:numPr>
          <w:ilvl w:val="0"/>
          <w:numId w:val="8"/>
        </w:numPr>
        <w:shd w:val="clear" w:color="auto" w:fill="auto"/>
        <w:tabs>
          <w:tab w:val="left" w:pos="1052"/>
        </w:tabs>
        <w:spacing w:line="216" w:lineRule="auto"/>
        <w:ind w:firstLine="740"/>
        <w:jc w:val="both"/>
      </w:pPr>
      <w:r>
        <w:t>Ответственными за работу по выявлению личной заинтересованности при осуществлении закупок являются:</w:t>
      </w:r>
    </w:p>
    <w:p w:rsidR="00CA22CD" w:rsidRDefault="00CA22CD" w:rsidP="00CA22CD">
      <w:pPr>
        <w:pStyle w:val="1"/>
        <w:shd w:val="clear" w:color="auto" w:fill="auto"/>
        <w:tabs>
          <w:tab w:val="left" w:pos="1052"/>
        </w:tabs>
        <w:spacing w:line="216" w:lineRule="auto"/>
        <w:ind w:left="740" w:firstLine="0"/>
        <w:jc w:val="both"/>
      </w:pPr>
      <w:r>
        <w:t>заместитель директора, ответственный за антикоррупционную работу в учреждении, председатель комиссии по закупкам;</w:t>
      </w:r>
    </w:p>
    <w:p w:rsidR="00CA22CD" w:rsidRDefault="00CA22CD" w:rsidP="00CA22CD">
      <w:pPr>
        <w:pStyle w:val="1"/>
        <w:shd w:val="clear" w:color="auto" w:fill="auto"/>
        <w:spacing w:line="216" w:lineRule="auto"/>
        <w:ind w:firstLine="740"/>
        <w:jc w:val="both"/>
      </w:pPr>
      <w:r>
        <w:t>специалист по закупкам, ответственный за осуществление закупок для нужд Учреждения (далее - ответственный за осуществление закупок),</w:t>
      </w:r>
    </w:p>
    <w:p w:rsidR="00CA22CD" w:rsidRDefault="00CA22CD" w:rsidP="00CA22CD">
      <w:pPr>
        <w:pStyle w:val="1"/>
        <w:shd w:val="clear" w:color="auto" w:fill="auto"/>
        <w:spacing w:line="216" w:lineRule="auto"/>
        <w:ind w:firstLine="740"/>
        <w:jc w:val="both"/>
      </w:pPr>
      <w:r>
        <w:t>специалист по кадрам, ответственный за работу по профилактике коррупционных и иных правонарушений (далее - ответственный за профилактику коррупции).</w:t>
      </w:r>
    </w:p>
    <w:p w:rsidR="00CA22CD" w:rsidRDefault="00CA22CD" w:rsidP="00CA22CD">
      <w:pPr>
        <w:pStyle w:val="1"/>
        <w:numPr>
          <w:ilvl w:val="0"/>
          <w:numId w:val="8"/>
        </w:numPr>
        <w:shd w:val="clear" w:color="auto" w:fill="auto"/>
        <w:tabs>
          <w:tab w:val="left" w:pos="1057"/>
        </w:tabs>
        <w:spacing w:line="216" w:lineRule="auto"/>
        <w:ind w:firstLine="740"/>
        <w:jc w:val="both"/>
      </w:pPr>
      <w: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CA22CD" w:rsidRDefault="00CA22CD" w:rsidP="00CA22CD">
      <w:pPr>
        <w:pStyle w:val="1"/>
        <w:numPr>
          <w:ilvl w:val="0"/>
          <w:numId w:val="8"/>
        </w:numPr>
        <w:shd w:val="clear" w:color="auto" w:fill="auto"/>
        <w:tabs>
          <w:tab w:val="left" w:pos="1057"/>
        </w:tabs>
        <w:spacing w:line="216" w:lineRule="auto"/>
        <w:ind w:firstLine="740"/>
        <w:jc w:val="both"/>
        <w:sectPr w:rsidR="00CA22CD">
          <w:pgSz w:w="11900" w:h="16840"/>
          <w:pgMar w:top="931" w:right="311" w:bottom="559" w:left="1217" w:header="503" w:footer="131" w:gutter="0"/>
          <w:cols w:space="720"/>
          <w:noEndnote/>
          <w:docGrid w:linePitch="360"/>
        </w:sectPr>
      </w:pPr>
      <w:r>
        <w:t xml:space="preserve">Предоставление и обмен информацией между ответственными за работу по выявлению личной заинтересованности при осуществлении закупок, </w:t>
      </w:r>
    </w:p>
    <w:p w:rsidR="00CA22CD" w:rsidRDefault="00CA22CD" w:rsidP="00CA22CD">
      <w:pPr>
        <w:pStyle w:val="1"/>
        <w:shd w:val="clear" w:color="auto" w:fill="auto"/>
        <w:tabs>
          <w:tab w:val="left" w:pos="1057"/>
        </w:tabs>
        <w:spacing w:line="216" w:lineRule="auto"/>
        <w:ind w:firstLine="0"/>
        <w:jc w:val="both"/>
      </w:pPr>
      <w:r>
        <w:t>и структурными подразделениями Учреждения осуществляются следующими способами:</w:t>
      </w:r>
    </w:p>
    <w:p w:rsidR="00CA22CD" w:rsidRDefault="00CA22CD" w:rsidP="00CA22CD">
      <w:pPr>
        <w:pStyle w:val="1"/>
        <w:shd w:val="clear" w:color="auto" w:fill="auto"/>
        <w:spacing w:line="216" w:lineRule="auto"/>
        <w:ind w:firstLine="740"/>
        <w:jc w:val="both"/>
      </w:pPr>
      <w:r>
        <w:t xml:space="preserve">в рабочем порядке (посредством телефонной связи, переписки посредством электронной почты, деловой почты </w:t>
      </w:r>
      <w:r>
        <w:rPr>
          <w:lang w:val="en-US" w:bidi="en-US"/>
        </w:rPr>
        <w:t>VipNet</w:t>
      </w:r>
      <w:r w:rsidRPr="0016393F">
        <w:rPr>
          <w:lang w:bidi="en-US"/>
        </w:rPr>
        <w:t xml:space="preserve"> </w:t>
      </w:r>
      <w:r>
        <w:rPr>
          <w:lang w:val="en-US" w:bidi="en-US"/>
        </w:rPr>
        <w:t>Client</w:t>
      </w:r>
      <w:r w:rsidRPr="0016393F">
        <w:rPr>
          <w:lang w:bidi="en-US"/>
        </w:rPr>
        <w:t xml:space="preserve"> </w:t>
      </w:r>
      <w:r>
        <w:t>и т.д.);</w:t>
      </w:r>
    </w:p>
    <w:p w:rsidR="00CA22CD" w:rsidRDefault="00CA22CD" w:rsidP="00CA22CD">
      <w:pPr>
        <w:pStyle w:val="1"/>
        <w:shd w:val="clear" w:color="auto" w:fill="auto"/>
        <w:spacing w:line="216" w:lineRule="auto"/>
        <w:ind w:firstLine="740"/>
        <w:jc w:val="both"/>
      </w:pPr>
      <w:r>
        <w:t>в официальном порядке (служебная переписка).</w:t>
      </w:r>
    </w:p>
    <w:p w:rsidR="00CA22CD" w:rsidRDefault="00CA22CD" w:rsidP="00CA22CD">
      <w:pPr>
        <w:pStyle w:val="1"/>
        <w:numPr>
          <w:ilvl w:val="0"/>
          <w:numId w:val="8"/>
        </w:numPr>
        <w:shd w:val="clear" w:color="auto" w:fill="auto"/>
        <w:tabs>
          <w:tab w:val="left" w:pos="1062"/>
        </w:tabs>
        <w:spacing w:line="216" w:lineRule="auto"/>
        <w:ind w:firstLine="740"/>
        <w:jc w:val="both"/>
      </w:pPr>
      <w: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rsidR="00CA22CD" w:rsidRDefault="00CA22CD" w:rsidP="00CA22CD">
      <w:pPr>
        <w:pStyle w:val="1"/>
        <w:shd w:val="clear" w:color="auto" w:fill="auto"/>
        <w:spacing w:line="216" w:lineRule="auto"/>
        <w:ind w:firstLine="740"/>
        <w:jc w:val="both"/>
      </w:pPr>
      <w:r>
        <w:t>информацию о работниках структурных подразделений, участвующих в осуществлении закупок, в том числе для включения в перечень должностей с повышенными коррупционными рисками, при замещении которых работники обязаны соблюдать требования о предотвращении или урегулировании конфликта интересов,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ежегодную добровольную оценку знаний лиц, участвующих в осуществлении закупок;</w:t>
      </w:r>
    </w:p>
    <w:p w:rsidR="00CA22CD" w:rsidRDefault="00CA22CD" w:rsidP="00CA22CD">
      <w:pPr>
        <w:pStyle w:val="1"/>
        <w:shd w:val="clear" w:color="auto" w:fill="auto"/>
        <w:spacing w:line="216" w:lineRule="auto"/>
        <w:ind w:firstLine="740"/>
        <w:jc w:val="both"/>
      </w:pPr>
      <w: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CA22CD" w:rsidRDefault="00CA22CD" w:rsidP="00CA22CD">
      <w:pPr>
        <w:pStyle w:val="1"/>
        <w:shd w:val="clear" w:color="auto" w:fill="auto"/>
        <w:spacing w:line="216" w:lineRule="auto"/>
        <w:ind w:firstLine="740"/>
        <w:jc w:val="both"/>
      </w:pPr>
      <w: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w:t>
      </w:r>
      <w:r>
        <w:softHyphen/>
        <w:t>телекоммуникационной сети «Интернет».</w:t>
      </w:r>
    </w:p>
    <w:p w:rsidR="00CA22CD" w:rsidRDefault="00CA22CD" w:rsidP="00CA22CD">
      <w:pPr>
        <w:pStyle w:val="1"/>
        <w:numPr>
          <w:ilvl w:val="0"/>
          <w:numId w:val="8"/>
        </w:numPr>
        <w:shd w:val="clear" w:color="auto" w:fill="auto"/>
        <w:tabs>
          <w:tab w:val="left" w:pos="1057"/>
        </w:tabs>
        <w:spacing w:line="216" w:lineRule="auto"/>
        <w:ind w:firstLine="740"/>
        <w:jc w:val="both"/>
      </w:pPr>
      <w:r>
        <w:t>Работники Учреждения, в том числе члены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w:t>
      </w:r>
    </w:p>
    <w:p w:rsidR="00CA22CD" w:rsidRDefault="00CA22CD" w:rsidP="00CA22CD">
      <w:pPr>
        <w:pStyle w:val="1"/>
        <w:shd w:val="clear" w:color="auto" w:fill="auto"/>
        <w:spacing w:line="216" w:lineRule="auto"/>
        <w:ind w:firstLine="740"/>
        <w:jc w:val="both"/>
      </w:pPr>
      <w: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color w:val="343432"/>
        </w:rPr>
        <w:t xml:space="preserve">документации о закупке товаров, работ, услуг </w:t>
      </w:r>
      <w:r>
        <w:t>для нужд Учреждения по форме, установленной ответственным за профилактику коррупции;</w:t>
      </w:r>
    </w:p>
    <w:p w:rsidR="00CA22CD" w:rsidRDefault="00CA22CD" w:rsidP="00CA22CD">
      <w:pPr>
        <w:pStyle w:val="1"/>
        <w:shd w:val="clear" w:color="auto" w:fill="auto"/>
        <w:spacing w:line="216" w:lineRule="auto"/>
        <w:ind w:firstLine="740"/>
        <w:jc w:val="both"/>
      </w:pPr>
      <w:r>
        <w:t xml:space="preserve">актуализированную анкету при изменении анкетных данных, </w:t>
      </w:r>
      <w:r>
        <w:rPr>
          <w:color w:val="343432"/>
        </w:rPr>
        <w:t>представленных при поступлении на работу, в течение трех рабочих дней со дня изменения анкетных данных</w:t>
      </w:r>
      <w:r>
        <w:t>;</w:t>
      </w:r>
    </w:p>
    <w:p w:rsidR="00CA22CD" w:rsidRDefault="00CA22CD" w:rsidP="00CA22CD">
      <w:pPr>
        <w:pStyle w:val="1"/>
        <w:shd w:val="clear" w:color="auto" w:fill="auto"/>
        <w:spacing w:line="216" w:lineRule="auto"/>
        <w:ind w:firstLine="740"/>
        <w:jc w:val="both"/>
      </w:pPr>
      <w:r>
        <w:t>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декларацию о конфликте интересов по форме согласно приложению к настоящему порядку.</w:t>
      </w:r>
    </w:p>
    <w:p w:rsidR="00CA22CD" w:rsidRDefault="00CA22CD" w:rsidP="00CA22CD">
      <w:pPr>
        <w:pStyle w:val="1"/>
        <w:numPr>
          <w:ilvl w:val="0"/>
          <w:numId w:val="8"/>
        </w:numPr>
        <w:shd w:val="clear" w:color="auto" w:fill="auto"/>
        <w:tabs>
          <w:tab w:val="left" w:pos="1091"/>
        </w:tabs>
        <w:spacing w:line="216" w:lineRule="auto"/>
        <w:ind w:firstLine="740"/>
        <w:jc w:val="both"/>
      </w:pPr>
      <w:r>
        <w:t>Ответственный за профилактику коррупции:</w:t>
      </w:r>
    </w:p>
    <w:p w:rsidR="00CA22CD" w:rsidRDefault="00CA22CD" w:rsidP="00CA22CD">
      <w:pPr>
        <w:pStyle w:val="1"/>
        <w:shd w:val="clear" w:color="auto" w:fill="auto"/>
        <w:spacing w:line="216" w:lineRule="auto"/>
        <w:ind w:firstLine="740"/>
        <w:jc w:val="both"/>
      </w:pPr>
      <w:r>
        <w:t>доводит до сведения руководителей структурных подразделений профили работников структурных подразделений учреждения</w:t>
      </w:r>
      <w:r>
        <w:rPr>
          <w:color w:val="343432"/>
        </w:rPr>
        <w:t>, участвующих в осуществлении закупок</w:t>
      </w:r>
      <w:r>
        <w:t>, содержащие сведения об их родственниках и свойственниках, иных аффилированных лицах, в целях предотвращения и урегулирования конфликта интересов;</w:t>
      </w:r>
    </w:p>
    <w:p w:rsidR="00CA22CD" w:rsidRDefault="00CA22CD" w:rsidP="00CA22CD">
      <w:pPr>
        <w:pStyle w:val="1"/>
        <w:shd w:val="clear" w:color="auto" w:fill="auto"/>
        <w:spacing w:line="216" w:lineRule="auto"/>
        <w:ind w:firstLine="740"/>
        <w:jc w:val="both"/>
      </w:pPr>
      <w:r>
        <w:t>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личной заинтересованности, которая приводит или может привести к конфликту интересов.</w:t>
      </w:r>
    </w:p>
    <w:p w:rsidR="00CA22CD" w:rsidRDefault="00CA22CD" w:rsidP="00CA22CD">
      <w:pPr>
        <w:pStyle w:val="1"/>
        <w:numPr>
          <w:ilvl w:val="0"/>
          <w:numId w:val="8"/>
        </w:numPr>
        <w:shd w:val="clear" w:color="auto" w:fill="auto"/>
        <w:tabs>
          <w:tab w:val="left" w:pos="1099"/>
        </w:tabs>
        <w:spacing w:line="216" w:lineRule="auto"/>
        <w:ind w:firstLine="720"/>
        <w:jc w:val="both"/>
      </w:pPr>
      <w:r>
        <w:t>Ответственный за профилактику коррупции формирует и предоставляет ответственному за осуществление закупок профили работников Учреждения</w:t>
      </w:r>
      <w:r>
        <w:rPr>
          <w:color w:val="343432"/>
        </w:rPr>
        <w:t xml:space="preserve">,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w:t>
      </w:r>
      <w:r>
        <w:t xml:space="preserve">которая приводит или может привести к конфликту интересов, </w:t>
      </w:r>
      <w:r>
        <w:rPr>
          <w:color w:val="343432"/>
        </w:rPr>
        <w:t>с учетом:</w:t>
      </w:r>
    </w:p>
    <w:p w:rsidR="00CA22CD" w:rsidRDefault="00CA22CD" w:rsidP="00CA22CD">
      <w:pPr>
        <w:pStyle w:val="1"/>
        <w:shd w:val="clear" w:color="auto" w:fill="auto"/>
        <w:spacing w:line="216" w:lineRule="auto"/>
        <w:ind w:firstLine="720"/>
        <w:jc w:val="both"/>
      </w:pPr>
      <w:r>
        <w:rPr>
          <w:color w:val="343432"/>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t>работника;</w:t>
      </w:r>
    </w:p>
    <w:p w:rsidR="00CA22CD" w:rsidRDefault="00CA22CD" w:rsidP="00CA22CD">
      <w:pPr>
        <w:pStyle w:val="1"/>
        <w:shd w:val="clear" w:color="auto" w:fill="auto"/>
        <w:spacing w:line="216" w:lineRule="auto"/>
        <w:ind w:firstLine="720"/>
        <w:jc w:val="both"/>
      </w:pPr>
      <w:r>
        <w:t>сведений об адресах сайтов и (или) страниц сайтов в информационно</w:t>
      </w:r>
      <w:r>
        <w:softHyphen/>
        <w:t>телекоммуникационной сети «Интернет», на которых работником, размещалась общедоступная информация;</w:t>
      </w:r>
    </w:p>
    <w:p w:rsidR="00CA22CD" w:rsidRDefault="00CA22CD" w:rsidP="00CA22CD">
      <w:pPr>
        <w:pStyle w:val="1"/>
        <w:shd w:val="clear" w:color="auto" w:fill="auto"/>
        <w:spacing w:line="216" w:lineRule="auto"/>
        <w:ind w:firstLine="720"/>
        <w:jc w:val="both"/>
      </w:pPr>
      <w: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color w:val="343432"/>
        </w:rPr>
        <w:t>;</w:t>
      </w:r>
    </w:p>
    <w:p w:rsidR="00CA22CD" w:rsidRDefault="00CA22CD" w:rsidP="00CA22CD">
      <w:pPr>
        <w:pStyle w:val="1"/>
        <w:shd w:val="clear" w:color="auto" w:fill="auto"/>
        <w:spacing w:line="216" w:lineRule="auto"/>
        <w:ind w:firstLine="720"/>
        <w:jc w:val="both"/>
      </w:pPr>
      <w:r>
        <w:t>сообщений от бывших работодателей работников;</w:t>
      </w:r>
    </w:p>
    <w:p w:rsidR="00CA22CD" w:rsidRDefault="00CA22CD" w:rsidP="00CA22CD">
      <w:pPr>
        <w:pStyle w:val="1"/>
        <w:shd w:val="clear" w:color="auto" w:fill="auto"/>
        <w:spacing w:line="216" w:lineRule="auto"/>
        <w:ind w:firstLine="720"/>
        <w:jc w:val="both"/>
      </w:pPr>
      <w: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CA22CD" w:rsidRDefault="00CA22CD" w:rsidP="00CA22CD">
      <w:pPr>
        <w:pStyle w:val="1"/>
        <w:shd w:val="clear" w:color="auto" w:fill="auto"/>
        <w:spacing w:line="216" w:lineRule="auto"/>
        <w:ind w:firstLine="720"/>
        <w:jc w:val="both"/>
      </w:pPr>
      <w:r>
        <w:t>декларации о возможной личной заинтересованности;</w:t>
      </w:r>
    </w:p>
    <w:p w:rsidR="00CA22CD" w:rsidRDefault="00CA22CD" w:rsidP="00CA22CD">
      <w:pPr>
        <w:pStyle w:val="1"/>
        <w:shd w:val="clear" w:color="auto" w:fill="auto"/>
        <w:spacing w:line="216" w:lineRule="auto"/>
        <w:ind w:firstLine="720"/>
        <w:jc w:val="both"/>
      </w:pPr>
      <w:r>
        <w:t>информации, поступившей посредством телефона доверия по вопросам противодействия коррупции Учреждения;</w:t>
      </w:r>
    </w:p>
    <w:p w:rsidR="00CA22CD" w:rsidRDefault="00CA22CD" w:rsidP="00CA22CD">
      <w:pPr>
        <w:pStyle w:val="1"/>
        <w:shd w:val="clear" w:color="auto" w:fill="auto"/>
        <w:spacing w:line="216" w:lineRule="auto"/>
        <w:ind w:firstLine="720"/>
        <w:jc w:val="both"/>
      </w:pPr>
      <w:r>
        <w:rPr>
          <w:color w:val="343432"/>
        </w:rPr>
        <w:t>общедоступной информации в информационно-телекоммуникационной сети «Интернет»;</w:t>
      </w:r>
    </w:p>
    <w:p w:rsidR="00CA22CD" w:rsidRDefault="00CA22CD" w:rsidP="00CA22CD">
      <w:pPr>
        <w:pStyle w:val="1"/>
        <w:shd w:val="clear" w:color="auto" w:fill="auto"/>
        <w:spacing w:line="216" w:lineRule="auto"/>
        <w:ind w:firstLine="720"/>
        <w:jc w:val="both"/>
      </w:pPr>
      <w:r>
        <w:t xml:space="preserve">иной информации, в том числе содержащейся в личном деле </w:t>
      </w:r>
      <w:r>
        <w:rPr>
          <w:color w:val="343432"/>
        </w:rPr>
        <w:t>работника.</w:t>
      </w:r>
    </w:p>
    <w:p w:rsidR="00CA22CD" w:rsidRDefault="00CA22CD" w:rsidP="00CA22CD">
      <w:pPr>
        <w:pStyle w:val="1"/>
        <w:numPr>
          <w:ilvl w:val="0"/>
          <w:numId w:val="8"/>
        </w:numPr>
        <w:shd w:val="clear" w:color="auto" w:fill="auto"/>
        <w:tabs>
          <w:tab w:val="left" w:pos="1201"/>
        </w:tabs>
        <w:spacing w:line="216" w:lineRule="auto"/>
        <w:ind w:firstLine="720"/>
        <w:jc w:val="both"/>
      </w:pPr>
      <w:r>
        <w:t>Ответственный за осуществление закупок предоставляет ответственному за профилактику коррупции:</w:t>
      </w:r>
    </w:p>
    <w:p w:rsidR="00CA22CD" w:rsidRDefault="00CA22CD" w:rsidP="00CA22CD">
      <w:pPr>
        <w:pStyle w:val="1"/>
        <w:shd w:val="clear" w:color="auto" w:fill="auto"/>
        <w:spacing w:line="216" w:lineRule="auto"/>
        <w:ind w:firstLine="720"/>
        <w:jc w:val="both"/>
      </w:pPr>
      <w: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CA22CD" w:rsidRDefault="00CA22CD" w:rsidP="00CA22CD">
      <w:pPr>
        <w:pStyle w:val="1"/>
        <w:shd w:val="clear" w:color="auto" w:fill="auto"/>
        <w:spacing w:line="216" w:lineRule="auto"/>
        <w:ind w:firstLine="720"/>
        <w:jc w:val="both"/>
      </w:pPr>
      <w:r>
        <w:t>сведения о работниках Учреждения, участвующих в осуществлении закупок, членах комиссии по закупкам.</w:t>
      </w:r>
    </w:p>
    <w:p w:rsidR="00CA22CD" w:rsidRDefault="00CA22CD" w:rsidP="00CA22CD">
      <w:pPr>
        <w:pStyle w:val="1"/>
        <w:numPr>
          <w:ilvl w:val="0"/>
          <w:numId w:val="8"/>
        </w:numPr>
        <w:shd w:val="clear" w:color="auto" w:fill="auto"/>
        <w:tabs>
          <w:tab w:val="left" w:pos="1191"/>
        </w:tabs>
        <w:spacing w:line="216" w:lineRule="auto"/>
        <w:ind w:firstLine="740"/>
        <w:jc w:val="both"/>
      </w:pPr>
      <w:r>
        <w:t>Ответственные за работу по выявлению личной заинтересованности при осуществлении закупок:</w:t>
      </w:r>
    </w:p>
    <w:p w:rsidR="00CA22CD" w:rsidRDefault="00CA22CD" w:rsidP="00CA22CD">
      <w:pPr>
        <w:pStyle w:val="1"/>
        <w:shd w:val="clear" w:color="auto" w:fill="auto"/>
        <w:spacing w:line="216" w:lineRule="auto"/>
        <w:ind w:firstLine="740"/>
        <w:jc w:val="both"/>
      </w:pPr>
      <w: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CA22CD" w:rsidRDefault="00CA22CD" w:rsidP="00CA22CD">
      <w:pPr>
        <w:pStyle w:val="1"/>
        <w:shd w:val="clear" w:color="auto" w:fill="auto"/>
        <w:spacing w:line="216" w:lineRule="auto"/>
        <w:ind w:firstLine="740"/>
        <w:jc w:val="both"/>
      </w:pPr>
      <w:r>
        <w:t>в случае выявления наличия между участником закупок и заказчиком (работниками учреждения</w:t>
      </w:r>
      <w:r>
        <w:rPr>
          <w:color w:val="343432"/>
        </w:rPr>
        <w:t xml:space="preserve">, участвующими в осуществлении закупок, членами комиссии по закупкам) </w:t>
      </w:r>
      <w:r>
        <w:t>конфликта интересов уведомляют об указанном факте комиссию по закупкам Учреждения;</w:t>
      </w:r>
    </w:p>
    <w:p w:rsidR="00CA22CD" w:rsidRDefault="00CA22CD" w:rsidP="00CA22CD">
      <w:pPr>
        <w:pStyle w:val="1"/>
        <w:shd w:val="clear" w:color="auto" w:fill="auto"/>
        <w:spacing w:line="216" w:lineRule="auto"/>
        <w:ind w:firstLine="740"/>
        <w:jc w:val="both"/>
      </w:pPr>
      <w: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p>
    <w:p w:rsidR="00CA22CD" w:rsidRDefault="00CA22CD" w:rsidP="00CA22CD">
      <w:pPr>
        <w:pStyle w:val="1"/>
        <w:numPr>
          <w:ilvl w:val="0"/>
          <w:numId w:val="8"/>
        </w:numPr>
        <w:shd w:val="clear" w:color="auto" w:fill="auto"/>
        <w:tabs>
          <w:tab w:val="left" w:pos="1201"/>
        </w:tabs>
        <w:spacing w:line="216" w:lineRule="auto"/>
        <w:ind w:firstLine="740"/>
        <w:jc w:val="both"/>
        <w:sectPr w:rsidR="00CA22CD">
          <w:headerReference w:type="default" r:id="rId11"/>
          <w:pgSz w:w="11900" w:h="16840"/>
          <w:pgMar w:top="931" w:right="311" w:bottom="559" w:left="1217" w:header="0" w:footer="131" w:gutter="0"/>
          <w:pgNumType w:start="2"/>
          <w:cols w:space="720"/>
          <w:noEndnote/>
          <w:docGrid w:linePitch="360"/>
        </w:sectPr>
      </w:pPr>
      <w:r>
        <w:t>Специалист по кадрам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FE4529" w:rsidRPr="00FE4529" w:rsidRDefault="00FE4529" w:rsidP="00FE4529">
      <w:pPr>
        <w:pStyle w:val="1"/>
        <w:shd w:val="clear" w:color="auto" w:fill="auto"/>
        <w:spacing w:before="260" w:line="216" w:lineRule="auto"/>
        <w:ind w:left="5420" w:firstLine="0"/>
        <w:rPr>
          <w:sz w:val="22"/>
          <w:szCs w:val="22"/>
        </w:rPr>
      </w:pPr>
      <w:r w:rsidRPr="00FE4529">
        <w:rPr>
          <w:sz w:val="22"/>
          <w:szCs w:val="22"/>
        </w:rPr>
        <w:t>Приложение</w:t>
      </w:r>
    </w:p>
    <w:p w:rsidR="00FE4529" w:rsidRPr="00FE4529" w:rsidRDefault="00FE4529" w:rsidP="00FE4529">
      <w:pPr>
        <w:pStyle w:val="1"/>
        <w:shd w:val="clear" w:color="auto" w:fill="auto"/>
        <w:spacing w:line="216" w:lineRule="auto"/>
        <w:ind w:left="5420" w:firstLine="20"/>
        <w:rPr>
          <w:sz w:val="22"/>
          <w:szCs w:val="22"/>
        </w:rPr>
      </w:pPr>
      <w:r w:rsidRPr="00FE4529">
        <w:rPr>
          <w:sz w:val="22"/>
          <w:szCs w:val="22"/>
        </w:rPr>
        <w:t>к Порядку предоставления информации в целях выявления личной заинтересованности</w:t>
      </w:r>
    </w:p>
    <w:p w:rsidR="00FE4529" w:rsidRPr="00FE4529" w:rsidRDefault="00FE4529" w:rsidP="00FE4529">
      <w:pPr>
        <w:pStyle w:val="1"/>
        <w:shd w:val="clear" w:color="auto" w:fill="auto"/>
        <w:tabs>
          <w:tab w:val="left" w:leader="underscore" w:pos="8070"/>
        </w:tabs>
        <w:spacing w:line="216" w:lineRule="auto"/>
        <w:ind w:left="5420" w:firstLine="20"/>
        <w:rPr>
          <w:sz w:val="22"/>
          <w:szCs w:val="22"/>
        </w:rPr>
      </w:pPr>
      <w:r w:rsidRPr="00FE4529">
        <w:rPr>
          <w:sz w:val="22"/>
          <w:szCs w:val="22"/>
        </w:rPr>
        <w:t xml:space="preserve">работников ГАУСО СО «КЦСОН «Изумруд» города Кировграда» при осуществлении закупок товаров, работ, услуг для нужд </w:t>
      </w:r>
      <w:r w:rsidRPr="00FE4529">
        <w:rPr>
          <w:sz w:val="22"/>
          <w:szCs w:val="22"/>
        </w:rPr>
        <w:tab/>
        <w:t>, ГАУСО СО «КЦСОН «Изумруд» города Кировграда», которая приводит или может привести к конфликту интересов</w:t>
      </w:r>
    </w:p>
    <w:p w:rsidR="00FE4529" w:rsidRPr="00FE4529" w:rsidRDefault="00FE4529" w:rsidP="00FE4529">
      <w:pPr>
        <w:pStyle w:val="24"/>
        <w:keepNext/>
        <w:keepLines/>
        <w:shd w:val="clear" w:color="auto" w:fill="auto"/>
        <w:spacing w:after="260" w:line="240" w:lineRule="auto"/>
        <w:jc w:val="left"/>
        <w:rPr>
          <w:rFonts w:ascii="Times New Roman" w:hAnsi="Times New Roman" w:cs="Times New Roman"/>
        </w:rPr>
      </w:pPr>
      <w:bookmarkStart w:id="7" w:name="bookmark6"/>
      <w:bookmarkStart w:id="8" w:name="bookmark7"/>
      <w:r w:rsidRPr="00FE4529">
        <w:rPr>
          <w:rFonts w:ascii="Times New Roman" w:hAnsi="Times New Roman" w:cs="Times New Roman"/>
        </w:rPr>
        <w:t>Форма</w:t>
      </w:r>
      <w:bookmarkEnd w:id="7"/>
      <w:bookmarkEnd w:id="8"/>
    </w:p>
    <w:p w:rsidR="00FE4529" w:rsidRDefault="00FE4529" w:rsidP="00FE4529">
      <w:pPr>
        <w:pStyle w:val="1"/>
        <w:shd w:val="clear" w:color="auto" w:fill="auto"/>
        <w:tabs>
          <w:tab w:val="left" w:leader="underscore" w:pos="9887"/>
        </w:tabs>
        <w:ind w:left="5140" w:firstLine="0"/>
      </w:pPr>
      <w:r>
        <w:t xml:space="preserve">Директору ГАУСО СО «КЦСОН «Изумруд» города Кировграда» </w:t>
      </w:r>
    </w:p>
    <w:p w:rsidR="00FE4529" w:rsidRDefault="00FE4529" w:rsidP="00FE4529">
      <w:pPr>
        <w:pStyle w:val="1"/>
        <w:shd w:val="clear" w:color="auto" w:fill="auto"/>
        <w:tabs>
          <w:tab w:val="left" w:leader="underscore" w:pos="9887"/>
        </w:tabs>
        <w:ind w:left="5140" w:firstLine="0"/>
      </w:pPr>
      <w:r>
        <w:t xml:space="preserve"> Смагиной Н.А. </w:t>
      </w:r>
    </w:p>
    <w:p w:rsidR="00FE4529" w:rsidRDefault="00FE4529" w:rsidP="00FE4529">
      <w:pPr>
        <w:pStyle w:val="1"/>
        <w:shd w:val="clear" w:color="auto" w:fill="auto"/>
        <w:tabs>
          <w:tab w:val="left" w:leader="underscore" w:pos="9887"/>
        </w:tabs>
        <w:ind w:left="5140" w:firstLine="0"/>
      </w:pPr>
      <w:r>
        <w:t xml:space="preserve"> от </w:t>
      </w:r>
      <w:r>
        <w:tab/>
      </w:r>
    </w:p>
    <w:p w:rsidR="00FE4529" w:rsidRDefault="00FE4529" w:rsidP="00FE4529">
      <w:pPr>
        <w:pStyle w:val="1"/>
        <w:pBdr>
          <w:bottom w:val="single" w:sz="4" w:space="0" w:color="auto"/>
        </w:pBdr>
        <w:shd w:val="clear" w:color="auto" w:fill="auto"/>
        <w:ind w:right="560" w:firstLine="0"/>
        <w:rPr>
          <w:sz w:val="24"/>
          <w:szCs w:val="24"/>
        </w:rPr>
      </w:pPr>
    </w:p>
    <w:p w:rsidR="00FE4529" w:rsidRDefault="00FE4529" w:rsidP="00FE4529">
      <w:pPr>
        <w:pStyle w:val="1"/>
        <w:pBdr>
          <w:bottom w:val="single" w:sz="4" w:space="0" w:color="auto"/>
        </w:pBdr>
        <w:shd w:val="clear" w:color="auto" w:fill="auto"/>
        <w:ind w:right="560" w:firstLine="0"/>
        <w:rPr>
          <w:sz w:val="24"/>
          <w:szCs w:val="24"/>
        </w:rPr>
      </w:pPr>
      <w:r>
        <w:rPr>
          <w:sz w:val="24"/>
          <w:szCs w:val="24"/>
        </w:rPr>
        <w:t xml:space="preserve">________________________________________________________________________________                                                                                                  </w:t>
      </w:r>
    </w:p>
    <w:p w:rsidR="00FE4529" w:rsidRPr="002C0255" w:rsidRDefault="00FE4529" w:rsidP="00FE4529">
      <w:pPr>
        <w:pStyle w:val="1"/>
        <w:pBdr>
          <w:bottom w:val="single" w:sz="4" w:space="0" w:color="auto"/>
        </w:pBdr>
        <w:shd w:val="clear" w:color="auto" w:fill="auto"/>
        <w:ind w:right="560" w:firstLine="0"/>
        <w:rPr>
          <w:sz w:val="24"/>
          <w:szCs w:val="24"/>
        </w:rPr>
      </w:pPr>
      <w:r>
        <w:rPr>
          <w:sz w:val="24"/>
          <w:szCs w:val="24"/>
        </w:rPr>
        <w:t xml:space="preserve">                                                                    </w:t>
      </w:r>
      <w:r w:rsidRPr="002C0255">
        <w:rPr>
          <w:sz w:val="24"/>
          <w:szCs w:val="24"/>
        </w:rPr>
        <w:t>(Ф.И.О. замещаемая должность)</w:t>
      </w:r>
    </w:p>
    <w:p w:rsidR="00FE4529" w:rsidRDefault="00FE4529" w:rsidP="00FE4529">
      <w:pPr>
        <w:pStyle w:val="1"/>
        <w:pBdr>
          <w:bottom w:val="single" w:sz="4" w:space="0" w:color="auto"/>
        </w:pBdr>
        <w:shd w:val="clear" w:color="auto" w:fill="auto"/>
        <w:ind w:right="560" w:firstLine="0"/>
        <w:jc w:val="right"/>
      </w:pPr>
    </w:p>
    <w:p w:rsidR="00FE4529" w:rsidRDefault="00FE4529" w:rsidP="00FE4529">
      <w:pPr>
        <w:pStyle w:val="1"/>
        <w:shd w:val="clear" w:color="auto" w:fill="auto"/>
        <w:spacing w:after="260" w:line="209" w:lineRule="auto"/>
        <w:ind w:firstLine="0"/>
        <w:jc w:val="center"/>
      </w:pPr>
    </w:p>
    <w:p w:rsidR="00FE4529" w:rsidRDefault="00FE4529" w:rsidP="00FE4529">
      <w:pPr>
        <w:pStyle w:val="1"/>
        <w:shd w:val="clear" w:color="auto" w:fill="auto"/>
        <w:spacing w:after="260" w:line="209" w:lineRule="auto"/>
        <w:ind w:firstLine="0"/>
        <w:jc w:val="center"/>
      </w:pPr>
      <w:r>
        <w:t>Декларация о возможной личной заинтересованности</w:t>
      </w:r>
      <w:r>
        <w:br/>
        <w:t>при осуществлении закупок</w:t>
      </w:r>
      <w:r>
        <w:rPr>
          <w:vertAlign w:val="superscript"/>
        </w:rPr>
        <w:t>1</w:t>
      </w:r>
    </w:p>
    <w:p w:rsidR="00FE4529" w:rsidRDefault="00FE4529" w:rsidP="00FE4529">
      <w:pPr>
        <w:pStyle w:val="1"/>
        <w:shd w:val="clear" w:color="auto" w:fill="auto"/>
        <w:spacing w:line="214" w:lineRule="auto"/>
        <w:ind w:firstLine="760"/>
      </w:pPr>
      <w:r>
        <w:t>Перед заполнением настоящей декларации мне разъяснено следующее: содержание понятий «конфликт интересов» и «личная заинтересованность»; обязанность принимать меры по предотвращению и урегулированию конфликта интересов;</w:t>
      </w:r>
    </w:p>
    <w:p w:rsidR="00FE4529" w:rsidRDefault="00FE4529" w:rsidP="00FE4529">
      <w:pPr>
        <w:pStyle w:val="1"/>
        <w:shd w:val="clear" w:color="auto" w:fill="auto"/>
        <w:spacing w:line="214" w:lineRule="auto"/>
        <w:ind w:firstLine="760"/>
        <w:jc w:val="both"/>
      </w:pPr>
      <w: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E4529" w:rsidRDefault="00FE4529" w:rsidP="00FE4529">
      <w:pPr>
        <w:pStyle w:val="1"/>
        <w:shd w:val="clear" w:color="auto" w:fill="auto"/>
        <w:spacing w:after="260" w:line="214" w:lineRule="auto"/>
        <w:ind w:firstLine="740"/>
      </w:pPr>
      <w:r>
        <w:t>ответственность за неисполнение указанной обязанности.</w:t>
      </w:r>
    </w:p>
    <w:p w:rsidR="00FE4529" w:rsidRDefault="00FE4529" w:rsidP="00FE4529">
      <w:pPr>
        <w:pStyle w:val="1"/>
        <w:shd w:val="clear" w:color="auto" w:fill="auto"/>
        <w:tabs>
          <w:tab w:val="left" w:pos="2909"/>
          <w:tab w:val="left" w:leader="underscore" w:pos="4454"/>
          <w:tab w:val="left" w:pos="9672"/>
        </w:tabs>
        <w:spacing w:after="260" w:line="214" w:lineRule="auto"/>
        <w:ind w:firstLine="0"/>
        <w:jc w:val="right"/>
      </w:pPr>
      <w:r>
        <w:t>«__»____________ 20__</w:t>
      </w:r>
      <w:r>
        <w:tab/>
        <w:t>г.</w:t>
      </w:r>
    </w:p>
    <w:p w:rsidR="00FE4529" w:rsidRDefault="00FE4529" w:rsidP="00FE4529">
      <w:pPr>
        <w:pStyle w:val="1"/>
        <w:shd w:val="clear" w:color="auto" w:fill="auto"/>
        <w:tabs>
          <w:tab w:val="left" w:pos="2909"/>
          <w:tab w:val="left" w:leader="underscore" w:pos="4454"/>
          <w:tab w:val="left" w:pos="9672"/>
        </w:tabs>
        <w:ind w:firstLine="0"/>
        <w:jc w:val="right"/>
      </w:pPr>
      <w:r>
        <w:t>______________________________________________________</w:t>
      </w:r>
    </w:p>
    <w:p w:rsidR="00FE4529" w:rsidRPr="002C0255" w:rsidRDefault="00FE4529" w:rsidP="00FE4529">
      <w:pPr>
        <w:pStyle w:val="a7"/>
        <w:shd w:val="clear" w:color="auto" w:fill="auto"/>
        <w:ind w:left="2938"/>
        <w:rPr>
          <w:sz w:val="24"/>
          <w:szCs w:val="24"/>
        </w:rPr>
      </w:pPr>
      <w:r w:rsidRPr="002C0255">
        <w:rPr>
          <w:sz w:val="24"/>
          <w:szCs w:val="24"/>
        </w:rPr>
        <w:t>(подпись и Ф.И.О. лица, представляющего декларацию)</w:t>
      </w:r>
    </w:p>
    <w:p w:rsidR="00FE4529" w:rsidRDefault="00FE4529" w:rsidP="00FE4529">
      <w:pPr>
        <w:pStyle w:val="a7"/>
        <w:shd w:val="clear" w:color="auto" w:fill="auto"/>
        <w:ind w:left="2938"/>
      </w:pPr>
    </w:p>
    <w:tbl>
      <w:tblPr>
        <w:tblOverlap w:val="never"/>
        <w:tblW w:w="0" w:type="auto"/>
        <w:jc w:val="center"/>
        <w:tblLayout w:type="fixed"/>
        <w:tblCellMar>
          <w:left w:w="10" w:type="dxa"/>
          <w:right w:w="10" w:type="dxa"/>
        </w:tblCellMar>
        <w:tblLook w:val="0000" w:firstRow="0" w:lastRow="0" w:firstColumn="0" w:lastColumn="0" w:noHBand="0" w:noVBand="0"/>
      </w:tblPr>
      <w:tblGrid>
        <w:gridCol w:w="8078"/>
        <w:gridCol w:w="1080"/>
        <w:gridCol w:w="1085"/>
      </w:tblGrid>
      <w:tr w:rsidR="00FE4529" w:rsidTr="003658E9">
        <w:trPr>
          <w:trHeight w:hRule="exact" w:val="509"/>
          <w:jc w:val="center"/>
        </w:trPr>
        <w:tc>
          <w:tcPr>
            <w:tcW w:w="8078"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jc w:val="center"/>
              <w:rPr>
                <w:sz w:val="28"/>
                <w:szCs w:val="28"/>
              </w:rPr>
            </w:pPr>
            <w:r>
              <w:rPr>
                <w:sz w:val="28"/>
                <w:szCs w:val="28"/>
              </w:rPr>
              <w:t>Информация о лице, представляющем декларацию</w:t>
            </w:r>
          </w:p>
        </w:tc>
        <w:tc>
          <w:tcPr>
            <w:tcW w:w="1080"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jc w:val="center"/>
              <w:rPr>
                <w:sz w:val="28"/>
                <w:szCs w:val="28"/>
              </w:rPr>
            </w:pPr>
            <w:r>
              <w:rPr>
                <w:sz w:val="28"/>
                <w:szCs w:val="28"/>
              </w:rPr>
              <w:t>Да</w:t>
            </w:r>
          </w:p>
        </w:tc>
        <w:tc>
          <w:tcPr>
            <w:tcW w:w="1085" w:type="dxa"/>
            <w:tcBorders>
              <w:top w:val="single" w:sz="4" w:space="0" w:color="auto"/>
              <w:left w:val="single" w:sz="4" w:space="0" w:color="auto"/>
              <w:right w:val="single" w:sz="4" w:space="0" w:color="auto"/>
            </w:tcBorders>
            <w:shd w:val="clear" w:color="auto" w:fill="FFFFFF"/>
            <w:vAlign w:val="bottom"/>
          </w:tcPr>
          <w:p w:rsidR="00FE4529" w:rsidRDefault="00FE4529" w:rsidP="00FE4529">
            <w:pPr>
              <w:pStyle w:val="a5"/>
              <w:shd w:val="clear" w:color="auto" w:fill="auto"/>
              <w:spacing w:line="240" w:lineRule="auto"/>
              <w:jc w:val="center"/>
              <w:rPr>
                <w:sz w:val="28"/>
                <w:szCs w:val="28"/>
              </w:rPr>
            </w:pPr>
            <w:r>
              <w:rPr>
                <w:sz w:val="28"/>
                <w:szCs w:val="28"/>
              </w:rPr>
              <w:t>Нет</w:t>
            </w:r>
          </w:p>
        </w:tc>
      </w:tr>
      <w:tr w:rsidR="00FE4529" w:rsidTr="003658E9">
        <w:trPr>
          <w:trHeight w:hRule="exact" w:val="1373"/>
          <w:jc w:val="center"/>
        </w:trPr>
        <w:tc>
          <w:tcPr>
            <w:tcW w:w="8078"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p w:rsidR="00FE4529" w:rsidRDefault="00FE4529" w:rsidP="00FE4529">
            <w:pPr>
              <w:pStyle w:val="a5"/>
              <w:shd w:val="clear" w:color="auto" w:fill="auto"/>
              <w:spacing w:line="240" w:lineRule="auto"/>
              <w:rPr>
                <w:sz w:val="28"/>
                <w:szCs w:val="28"/>
              </w:rPr>
            </w:pPr>
            <w:r>
              <w:rPr>
                <w:sz w:val="28"/>
                <w:szCs w:val="28"/>
              </w:rPr>
              <w:t>_</w:t>
            </w:r>
          </w:p>
        </w:tc>
        <w:tc>
          <w:tcPr>
            <w:tcW w:w="1080" w:type="dxa"/>
            <w:tcBorders>
              <w:top w:val="single" w:sz="4" w:space="0" w:color="auto"/>
              <w:left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FE4529" w:rsidRDefault="00FE4529" w:rsidP="00FE4529">
            <w:pPr>
              <w:rPr>
                <w:sz w:val="10"/>
                <w:szCs w:val="10"/>
              </w:rPr>
            </w:pPr>
          </w:p>
        </w:tc>
      </w:tr>
      <w:tr w:rsidR="00FE4529" w:rsidTr="003658E9">
        <w:trPr>
          <w:trHeight w:hRule="exact" w:val="1963"/>
          <w:jc w:val="center"/>
        </w:trPr>
        <w:tc>
          <w:tcPr>
            <w:tcW w:w="8078" w:type="dxa"/>
            <w:tcBorders>
              <w:top w:val="single" w:sz="4" w:space="0" w:color="auto"/>
              <w:left w:val="single" w:sz="4" w:space="0" w:color="auto"/>
              <w:bottom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w:t>
            </w:r>
          </w:p>
          <w:p w:rsidR="00FE4529" w:rsidRDefault="00FE4529" w:rsidP="00FE4529">
            <w:pPr>
              <w:pStyle w:val="a5"/>
              <w:shd w:val="clear" w:color="auto" w:fill="auto"/>
              <w:spacing w:line="240" w:lineRule="auto"/>
              <w:rPr>
                <w:sz w:val="28"/>
                <w:szCs w:val="28"/>
              </w:rPr>
            </w:pPr>
            <w:r>
              <w:rPr>
                <w:sz w:val="28"/>
                <w:szCs w:val="28"/>
              </w:rPr>
              <w:t>(как на основе трудового, так и на основе гражданско-правового договора) в течение ближайшего календарного года</w:t>
            </w:r>
          </w:p>
        </w:tc>
        <w:tc>
          <w:tcPr>
            <w:tcW w:w="1080" w:type="dxa"/>
            <w:tcBorders>
              <w:top w:val="single" w:sz="4" w:space="0" w:color="auto"/>
              <w:left w:val="single" w:sz="4" w:space="0" w:color="auto"/>
              <w:bottom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bottom w:val="single" w:sz="4" w:space="0" w:color="auto"/>
              <w:right w:val="single" w:sz="4" w:space="0" w:color="auto"/>
            </w:tcBorders>
            <w:shd w:val="clear" w:color="auto" w:fill="FFFFFF"/>
          </w:tcPr>
          <w:p w:rsidR="00FE4529" w:rsidRDefault="00FE4529" w:rsidP="00FE4529">
            <w:pPr>
              <w:rPr>
                <w:sz w:val="10"/>
                <w:szCs w:val="10"/>
              </w:rPr>
            </w:pPr>
          </w:p>
        </w:tc>
      </w:tr>
    </w:tbl>
    <w:p w:rsidR="00FE4529" w:rsidRDefault="00FE4529" w:rsidP="00FE4529">
      <w:pPr>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8078"/>
        <w:gridCol w:w="1080"/>
        <w:gridCol w:w="1085"/>
      </w:tblGrid>
      <w:tr w:rsidR="00FE4529" w:rsidTr="003658E9">
        <w:trPr>
          <w:trHeight w:hRule="exact" w:val="1085"/>
          <w:jc w:val="center"/>
        </w:trPr>
        <w:tc>
          <w:tcPr>
            <w:tcW w:w="8078"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Владеете ли Вы или Ваши родственники прямо или как бенефициар</w:t>
            </w:r>
            <w:r>
              <w:rPr>
                <w:sz w:val="28"/>
                <w:szCs w:val="28"/>
                <w:vertAlign w:val="superscript"/>
              </w:rPr>
              <w:t>2</w:t>
            </w:r>
            <w:r>
              <w:rPr>
                <w:sz w:val="28"/>
                <w:szCs w:val="28"/>
              </w:rPr>
              <w:t xml:space="preserve"> акциями (долями, паями) или любыми другими финансовыми инструментами какой-либо организации</w:t>
            </w:r>
          </w:p>
        </w:tc>
        <w:tc>
          <w:tcPr>
            <w:tcW w:w="1080" w:type="dxa"/>
            <w:tcBorders>
              <w:top w:val="single" w:sz="4" w:space="0" w:color="auto"/>
              <w:left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FE4529" w:rsidRDefault="00FE4529" w:rsidP="00FE4529">
            <w:pPr>
              <w:rPr>
                <w:sz w:val="10"/>
                <w:szCs w:val="10"/>
              </w:rPr>
            </w:pPr>
          </w:p>
        </w:tc>
      </w:tr>
      <w:tr w:rsidR="00FE4529" w:rsidTr="003658E9">
        <w:trPr>
          <w:trHeight w:hRule="exact" w:val="1373"/>
          <w:jc w:val="center"/>
        </w:trPr>
        <w:tc>
          <w:tcPr>
            <w:tcW w:w="8078"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80" w:type="dxa"/>
            <w:tcBorders>
              <w:top w:val="single" w:sz="4" w:space="0" w:color="auto"/>
              <w:left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FE4529" w:rsidRDefault="00FE4529" w:rsidP="00FE4529">
            <w:pPr>
              <w:rPr>
                <w:sz w:val="10"/>
                <w:szCs w:val="10"/>
              </w:rPr>
            </w:pPr>
          </w:p>
        </w:tc>
      </w:tr>
      <w:tr w:rsidR="00FE4529" w:rsidTr="003658E9">
        <w:trPr>
          <w:trHeight w:hRule="exact" w:val="797"/>
          <w:jc w:val="center"/>
        </w:trPr>
        <w:tc>
          <w:tcPr>
            <w:tcW w:w="8078"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Имеете ли Вы или Ваши родственники какие-либо имущественные обязательства перед какой-либо организацией</w:t>
            </w:r>
          </w:p>
        </w:tc>
        <w:tc>
          <w:tcPr>
            <w:tcW w:w="1080" w:type="dxa"/>
            <w:tcBorders>
              <w:top w:val="single" w:sz="4" w:space="0" w:color="auto"/>
              <w:left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FE4529" w:rsidRDefault="00FE4529" w:rsidP="00FE4529">
            <w:pPr>
              <w:rPr>
                <w:sz w:val="10"/>
                <w:szCs w:val="10"/>
              </w:rPr>
            </w:pPr>
          </w:p>
        </w:tc>
      </w:tr>
      <w:tr w:rsidR="00FE4529" w:rsidTr="003658E9">
        <w:trPr>
          <w:trHeight w:hRule="exact" w:val="1080"/>
          <w:jc w:val="center"/>
        </w:trPr>
        <w:tc>
          <w:tcPr>
            <w:tcW w:w="8078"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80" w:type="dxa"/>
            <w:tcBorders>
              <w:top w:val="single" w:sz="4" w:space="0" w:color="auto"/>
              <w:left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FE4529" w:rsidRDefault="00FE4529" w:rsidP="00FE4529">
            <w:pPr>
              <w:rPr>
                <w:sz w:val="10"/>
                <w:szCs w:val="10"/>
              </w:rPr>
            </w:pPr>
          </w:p>
        </w:tc>
      </w:tr>
      <w:tr w:rsidR="00FE4529" w:rsidTr="003658E9">
        <w:trPr>
          <w:trHeight w:hRule="exact" w:val="797"/>
          <w:jc w:val="center"/>
        </w:trPr>
        <w:tc>
          <w:tcPr>
            <w:tcW w:w="8078"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Пользуетесь ли Вы или Ваши родственники имуществом, принадлежащим какой-либо организации</w:t>
            </w:r>
          </w:p>
        </w:tc>
        <w:tc>
          <w:tcPr>
            <w:tcW w:w="1080" w:type="dxa"/>
            <w:tcBorders>
              <w:top w:val="single" w:sz="4" w:space="0" w:color="auto"/>
              <w:left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FE4529" w:rsidRDefault="00FE4529" w:rsidP="00FE4529">
            <w:pPr>
              <w:rPr>
                <w:sz w:val="10"/>
                <w:szCs w:val="10"/>
              </w:rPr>
            </w:pPr>
          </w:p>
        </w:tc>
      </w:tr>
      <w:tr w:rsidR="00FE4529" w:rsidTr="003658E9">
        <w:trPr>
          <w:trHeight w:hRule="exact" w:val="1080"/>
          <w:jc w:val="center"/>
        </w:trPr>
        <w:tc>
          <w:tcPr>
            <w:tcW w:w="8078" w:type="dxa"/>
            <w:tcBorders>
              <w:top w:val="single" w:sz="4" w:space="0" w:color="auto"/>
              <w:left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80" w:type="dxa"/>
            <w:tcBorders>
              <w:top w:val="single" w:sz="4" w:space="0" w:color="auto"/>
              <w:left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FE4529" w:rsidRDefault="00FE4529" w:rsidP="00FE4529">
            <w:pPr>
              <w:rPr>
                <w:sz w:val="10"/>
                <w:szCs w:val="10"/>
              </w:rPr>
            </w:pPr>
          </w:p>
        </w:tc>
      </w:tr>
      <w:tr w:rsidR="00FE4529" w:rsidTr="003658E9">
        <w:trPr>
          <w:trHeight w:hRule="exact" w:val="1675"/>
          <w:jc w:val="center"/>
        </w:trPr>
        <w:tc>
          <w:tcPr>
            <w:tcW w:w="8078" w:type="dxa"/>
            <w:tcBorders>
              <w:top w:val="single" w:sz="4" w:space="0" w:color="auto"/>
              <w:left w:val="single" w:sz="4" w:space="0" w:color="auto"/>
              <w:bottom w:val="single" w:sz="4" w:space="0" w:color="auto"/>
            </w:tcBorders>
            <w:shd w:val="clear" w:color="auto" w:fill="FFFFFF"/>
            <w:vAlign w:val="bottom"/>
          </w:tcPr>
          <w:p w:rsidR="00FE4529" w:rsidRDefault="00FE4529" w:rsidP="00FE4529">
            <w:pPr>
              <w:pStyle w:val="a5"/>
              <w:shd w:val="clear" w:color="auto" w:fill="auto"/>
              <w:spacing w:line="240" w:lineRule="auto"/>
              <w:rPr>
                <w:sz w:val="28"/>
                <w:szCs w:val="28"/>
              </w:rPr>
            </w:pPr>
            <w:r>
              <w:rPr>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80" w:type="dxa"/>
            <w:tcBorders>
              <w:top w:val="single" w:sz="4" w:space="0" w:color="auto"/>
              <w:left w:val="single" w:sz="4" w:space="0" w:color="auto"/>
              <w:bottom w:val="single" w:sz="4" w:space="0" w:color="auto"/>
            </w:tcBorders>
            <w:shd w:val="clear" w:color="auto" w:fill="FFFFFF"/>
          </w:tcPr>
          <w:p w:rsidR="00FE4529" w:rsidRDefault="00FE4529" w:rsidP="00FE4529">
            <w:pPr>
              <w:rPr>
                <w:sz w:val="10"/>
                <w:szCs w:val="10"/>
              </w:rPr>
            </w:pPr>
          </w:p>
        </w:tc>
        <w:tc>
          <w:tcPr>
            <w:tcW w:w="1085" w:type="dxa"/>
            <w:tcBorders>
              <w:top w:val="single" w:sz="4" w:space="0" w:color="auto"/>
              <w:left w:val="single" w:sz="4" w:space="0" w:color="auto"/>
              <w:bottom w:val="single" w:sz="4" w:space="0" w:color="auto"/>
              <w:right w:val="single" w:sz="4" w:space="0" w:color="auto"/>
            </w:tcBorders>
            <w:shd w:val="clear" w:color="auto" w:fill="FFFFFF"/>
          </w:tcPr>
          <w:p w:rsidR="00FE4529" w:rsidRDefault="00FE4529" w:rsidP="00FE4529">
            <w:pPr>
              <w:rPr>
                <w:sz w:val="10"/>
                <w:szCs w:val="10"/>
              </w:rPr>
            </w:pPr>
          </w:p>
        </w:tc>
      </w:tr>
    </w:tbl>
    <w:p w:rsidR="00FE4529" w:rsidRDefault="00FE4529" w:rsidP="00FE4529"/>
    <w:p w:rsidR="00FE4529" w:rsidRDefault="00FE4529" w:rsidP="00FE4529">
      <w:pPr>
        <w:pStyle w:val="1"/>
        <w:shd w:val="clear" w:color="auto" w:fill="auto"/>
        <w:ind w:firstLine="580"/>
      </w:pPr>
      <w: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FE4529" w:rsidRDefault="00FE4529" w:rsidP="00FE4529">
      <w:pPr>
        <w:pStyle w:val="1"/>
        <w:shd w:val="clear" w:color="auto" w:fill="auto"/>
        <w:ind w:firstLine="740"/>
      </w:pPr>
      <w:r>
        <w:t>Настоящим подтверждаю, что:</w:t>
      </w:r>
    </w:p>
    <w:p w:rsidR="00FE4529" w:rsidRDefault="00FE4529" w:rsidP="00FE4529">
      <w:pPr>
        <w:pStyle w:val="1"/>
        <w:shd w:val="clear" w:color="auto" w:fill="auto"/>
        <w:ind w:left="740" w:firstLine="0"/>
      </w:pPr>
      <w:r>
        <w:t>данная декларация заполнена мною добровольно и с моего согласия; я прочитал(прочитала) и понял (поняла) все вышеуказанные вопросы;</w:t>
      </w:r>
    </w:p>
    <w:p w:rsidR="00FE4529" w:rsidRDefault="00FE4529" w:rsidP="00FE4529">
      <w:pPr>
        <w:pStyle w:val="1"/>
        <w:shd w:val="clear" w:color="auto" w:fill="auto"/>
        <w:ind w:firstLine="740"/>
      </w:pPr>
      <w:r>
        <w:t>мои ответы и любая пояснительная информация являются полными, правдивыми и правильными.</w:t>
      </w:r>
    </w:p>
    <w:p w:rsidR="00FE4529" w:rsidRDefault="00FE4529" w:rsidP="00FE4529">
      <w:pPr>
        <w:pStyle w:val="1"/>
        <w:shd w:val="clear" w:color="auto" w:fill="auto"/>
        <w:ind w:firstLine="740"/>
      </w:pPr>
    </w:p>
    <w:tbl>
      <w:tblPr>
        <w:tblOverlap w:val="never"/>
        <w:tblW w:w="0" w:type="auto"/>
        <w:jc w:val="center"/>
        <w:tblLayout w:type="fixed"/>
        <w:tblCellMar>
          <w:left w:w="10" w:type="dxa"/>
          <w:right w:w="10" w:type="dxa"/>
        </w:tblCellMar>
        <w:tblLook w:val="0000" w:firstRow="0" w:lastRow="0" w:firstColumn="0" w:lastColumn="0" w:noHBand="0" w:noVBand="0"/>
      </w:tblPr>
      <w:tblGrid>
        <w:gridCol w:w="3629"/>
        <w:gridCol w:w="6490"/>
      </w:tblGrid>
      <w:tr w:rsidR="00FE4529" w:rsidTr="003658E9">
        <w:trPr>
          <w:trHeight w:hRule="exact" w:val="1162"/>
          <w:jc w:val="center"/>
        </w:trPr>
        <w:tc>
          <w:tcPr>
            <w:tcW w:w="3629" w:type="dxa"/>
            <w:shd w:val="clear" w:color="auto" w:fill="FFFFFF"/>
          </w:tcPr>
          <w:p w:rsidR="00FE4529" w:rsidRDefault="00FE4529" w:rsidP="003658E9">
            <w:pPr>
              <w:pStyle w:val="a5"/>
              <w:shd w:val="clear" w:color="auto" w:fill="auto"/>
              <w:tabs>
                <w:tab w:val="left" w:pos="677"/>
                <w:tab w:val="left" w:pos="2256"/>
                <w:tab w:val="left" w:pos="3254"/>
              </w:tabs>
              <w:spacing w:line="240" w:lineRule="auto"/>
              <w:rPr>
                <w:sz w:val="28"/>
                <w:szCs w:val="28"/>
              </w:rPr>
            </w:pPr>
            <w:r>
              <w:rPr>
                <w:sz w:val="28"/>
                <w:szCs w:val="28"/>
              </w:rPr>
              <w:t>«____»__________ 20__г.</w:t>
            </w:r>
          </w:p>
        </w:tc>
        <w:tc>
          <w:tcPr>
            <w:tcW w:w="6490" w:type="dxa"/>
            <w:shd w:val="clear" w:color="auto" w:fill="FFFFFF"/>
            <w:vAlign w:val="bottom"/>
          </w:tcPr>
          <w:p w:rsidR="00FE4529" w:rsidRDefault="00FE4529" w:rsidP="003658E9">
            <w:pPr>
              <w:pStyle w:val="a5"/>
              <w:shd w:val="clear" w:color="auto" w:fill="auto"/>
              <w:spacing w:line="218" w:lineRule="auto"/>
              <w:jc w:val="center"/>
              <w:rPr>
                <w:sz w:val="28"/>
                <w:szCs w:val="28"/>
              </w:rPr>
            </w:pPr>
            <w:r>
              <w:rPr>
                <w:sz w:val="28"/>
                <w:szCs w:val="28"/>
              </w:rPr>
              <w:t>(подпись и Ф.И.О. лица, представляющего декларацию)</w:t>
            </w:r>
          </w:p>
        </w:tc>
      </w:tr>
      <w:tr w:rsidR="00FE4529" w:rsidTr="003658E9">
        <w:trPr>
          <w:trHeight w:hRule="exact" w:val="878"/>
          <w:jc w:val="center"/>
        </w:trPr>
        <w:tc>
          <w:tcPr>
            <w:tcW w:w="3629" w:type="dxa"/>
            <w:shd w:val="clear" w:color="auto" w:fill="FFFFFF"/>
          </w:tcPr>
          <w:p w:rsidR="00FE4529" w:rsidRDefault="00FE4529" w:rsidP="003658E9">
            <w:pPr>
              <w:pStyle w:val="a5"/>
              <w:shd w:val="clear" w:color="auto" w:fill="auto"/>
              <w:tabs>
                <w:tab w:val="left" w:pos="677"/>
                <w:tab w:val="left" w:pos="2256"/>
                <w:tab w:val="left" w:pos="3254"/>
              </w:tabs>
              <w:spacing w:line="240" w:lineRule="auto"/>
              <w:rPr>
                <w:sz w:val="28"/>
                <w:szCs w:val="28"/>
              </w:rPr>
            </w:pPr>
            <w:r>
              <w:rPr>
                <w:sz w:val="28"/>
                <w:szCs w:val="28"/>
              </w:rPr>
              <w:t>«____»__________ 20__г..</w:t>
            </w:r>
          </w:p>
        </w:tc>
        <w:tc>
          <w:tcPr>
            <w:tcW w:w="6490" w:type="dxa"/>
            <w:shd w:val="clear" w:color="auto" w:fill="FFFFFF"/>
            <w:vAlign w:val="bottom"/>
          </w:tcPr>
          <w:p w:rsidR="00FE4529" w:rsidRDefault="00FE4529" w:rsidP="003658E9">
            <w:pPr>
              <w:pStyle w:val="a5"/>
              <w:shd w:val="clear" w:color="auto" w:fill="auto"/>
              <w:spacing w:line="240" w:lineRule="auto"/>
              <w:jc w:val="center"/>
              <w:rPr>
                <w:sz w:val="28"/>
                <w:szCs w:val="28"/>
              </w:rPr>
            </w:pPr>
            <w:r>
              <w:rPr>
                <w:sz w:val="28"/>
                <w:szCs w:val="28"/>
              </w:rPr>
              <w:t>(подпись и Ф.И.О. лица, принявшего декларацию)</w:t>
            </w:r>
          </w:p>
        </w:tc>
      </w:tr>
    </w:tbl>
    <w:p w:rsidR="00FE4529" w:rsidRDefault="00FE4529" w:rsidP="00FE4529">
      <w:pPr>
        <w:spacing w:after="319" w:line="1" w:lineRule="exact"/>
      </w:pPr>
    </w:p>
    <w:p w:rsidR="00FE4529" w:rsidRPr="00FE4529" w:rsidRDefault="00FE4529" w:rsidP="00FE4529">
      <w:pPr>
        <w:pStyle w:val="1"/>
        <w:numPr>
          <w:ilvl w:val="0"/>
          <w:numId w:val="9"/>
        </w:numPr>
        <w:shd w:val="clear" w:color="auto" w:fill="auto"/>
        <w:tabs>
          <w:tab w:val="left" w:pos="826"/>
        </w:tabs>
        <w:spacing w:line="216" w:lineRule="auto"/>
        <w:ind w:firstLine="560"/>
        <w:jc w:val="both"/>
        <w:rPr>
          <w:sz w:val="22"/>
          <w:szCs w:val="22"/>
        </w:rPr>
      </w:pPr>
      <w:r w:rsidRPr="00FE4529">
        <w:rPr>
          <w:sz w:val="22"/>
          <w:szCs w:val="22"/>
        </w:rPr>
        <w:t>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FE4529" w:rsidRPr="00FE4529" w:rsidRDefault="00FE4529" w:rsidP="00FE4529">
      <w:pPr>
        <w:pStyle w:val="1"/>
        <w:shd w:val="clear" w:color="auto" w:fill="auto"/>
        <w:spacing w:line="216" w:lineRule="auto"/>
        <w:ind w:firstLine="560"/>
        <w:jc w:val="both"/>
        <w:rPr>
          <w:sz w:val="22"/>
          <w:szCs w:val="22"/>
        </w:rPr>
      </w:pPr>
      <w:r w:rsidRPr="00FE4529">
        <w:rPr>
          <w:sz w:val="22"/>
          <w:szCs w:val="22"/>
        </w:rPr>
        <w:t xml:space="preserve">Необходимо внимательно ознакомиться с приведенными ниже вопросами и ответить «да» или «нет» на каждый из них (допускается также указывать символ «+», </w:t>
      </w:r>
      <w:r w:rsidRPr="00FE4529">
        <w:rPr>
          <w:sz w:val="22"/>
          <w:szCs w:val="22"/>
          <w:lang w:bidi="en-US"/>
        </w:rPr>
        <w:t>«</w:t>
      </w:r>
      <w:r w:rsidRPr="00FE4529">
        <w:rPr>
          <w:sz w:val="22"/>
          <w:szCs w:val="22"/>
          <w:lang w:val="en-US" w:bidi="en-US"/>
        </w:rPr>
        <w:t>V</w:t>
      </w:r>
      <w:r w:rsidRPr="00FE4529">
        <w:rPr>
          <w:sz w:val="22"/>
          <w:szCs w:val="22"/>
          <w:lang w:bidi="en-US"/>
        </w:rPr>
        <w:t xml:space="preserve">» </w:t>
      </w:r>
      <w:r w:rsidRPr="00FE4529">
        <w:rPr>
          <w:sz w:val="22"/>
          <w:szCs w:val="22"/>
        </w:rPr>
        <w:t>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FE4529" w:rsidRPr="00FE4529" w:rsidRDefault="00FE4529" w:rsidP="00FE4529">
      <w:pPr>
        <w:pStyle w:val="1"/>
        <w:shd w:val="clear" w:color="auto" w:fill="auto"/>
        <w:spacing w:line="216" w:lineRule="auto"/>
        <w:ind w:firstLine="560"/>
        <w:jc w:val="both"/>
        <w:rPr>
          <w:sz w:val="22"/>
          <w:szCs w:val="22"/>
        </w:rPr>
      </w:pPr>
      <w:r w:rsidRPr="00FE4529">
        <w:rPr>
          <w:sz w:val="22"/>
          <w:szCs w:val="22"/>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w:t>
      </w:r>
      <w:r w:rsidRPr="00FE4529">
        <w:rPr>
          <w:sz w:val="22"/>
          <w:szCs w:val="22"/>
          <w:vertAlign w:val="subscript"/>
        </w:rPr>
        <w:t>2</w:t>
      </w:r>
      <w:r w:rsidRPr="00FE4529">
        <w:rPr>
          <w:sz w:val="22"/>
          <w:szCs w:val="22"/>
        </w:rPr>
        <w:t>уги), супруги детей.</w:t>
      </w:r>
    </w:p>
    <w:p w:rsidR="00CF4DC5" w:rsidRDefault="00FE4529" w:rsidP="00FE4529">
      <w:pPr>
        <w:pStyle w:val="1"/>
        <w:numPr>
          <w:ilvl w:val="0"/>
          <w:numId w:val="9"/>
        </w:numPr>
        <w:shd w:val="clear" w:color="auto" w:fill="auto"/>
        <w:tabs>
          <w:tab w:val="left" w:pos="826"/>
        </w:tabs>
        <w:spacing w:before="260" w:line="216" w:lineRule="auto"/>
        <w:ind w:firstLine="567"/>
        <w:jc w:val="both"/>
      </w:pPr>
      <w:r w:rsidRPr="00FE4529">
        <w:rPr>
          <w:sz w:val="22"/>
          <w:szCs w:val="22"/>
        </w:rPr>
        <w:t>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sectPr w:rsidR="00CF4DC5" w:rsidSect="00FE4529">
      <w:headerReference w:type="even" r:id="rId12"/>
      <w:headerReference w:type="default" r:id="rId13"/>
      <w:pgSz w:w="11900" w:h="16840"/>
      <w:pgMar w:top="567" w:right="321" w:bottom="1124" w:left="1335" w:header="0" w:footer="696"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689" w:rsidRDefault="00FA4689">
      <w:r>
        <w:separator/>
      </w:r>
    </w:p>
  </w:endnote>
  <w:endnote w:type="continuationSeparator" w:id="0">
    <w:p w:rsidR="00FA4689" w:rsidRDefault="00FA4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689" w:rsidRDefault="00FA4689"/>
  </w:footnote>
  <w:footnote w:type="continuationSeparator" w:id="0">
    <w:p w:rsidR="00FA4689" w:rsidRDefault="00FA468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2CD" w:rsidRDefault="00CA22CD">
    <w:pPr>
      <w:spacing w:line="1"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C4A" w:rsidRPr="00FE4529" w:rsidRDefault="00FA4C4A" w:rsidP="00FE4529">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C4A" w:rsidRDefault="00FA4C4A">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2988"/>
    <w:multiLevelType w:val="multilevel"/>
    <w:tmpl w:val="FC0869C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833EC0"/>
    <w:multiLevelType w:val="multilevel"/>
    <w:tmpl w:val="A0FA08E8"/>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102734"/>
    <w:multiLevelType w:val="multilevel"/>
    <w:tmpl w:val="80BE92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B72316F"/>
    <w:multiLevelType w:val="multilevel"/>
    <w:tmpl w:val="7048DE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C08456F"/>
    <w:multiLevelType w:val="multilevel"/>
    <w:tmpl w:val="09C05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443342"/>
    <w:multiLevelType w:val="multilevel"/>
    <w:tmpl w:val="4EA0AC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09F2F3C"/>
    <w:multiLevelType w:val="multilevel"/>
    <w:tmpl w:val="8A0EAD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00615BC"/>
    <w:multiLevelType w:val="multilevel"/>
    <w:tmpl w:val="E7EA9A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4A3593C"/>
    <w:multiLevelType w:val="multilevel"/>
    <w:tmpl w:val="27BEF6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7"/>
  </w:num>
  <w:num w:numId="4">
    <w:abstractNumId w:val="3"/>
  </w:num>
  <w:num w:numId="5">
    <w:abstractNumId w:val="0"/>
  </w:num>
  <w:num w:numId="6">
    <w:abstractNumId w:val="8"/>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DC5"/>
    <w:rsid w:val="0043334A"/>
    <w:rsid w:val="00523BDE"/>
    <w:rsid w:val="00555E63"/>
    <w:rsid w:val="00594B61"/>
    <w:rsid w:val="00703052"/>
    <w:rsid w:val="008852E5"/>
    <w:rsid w:val="00887796"/>
    <w:rsid w:val="008D145F"/>
    <w:rsid w:val="009A54D0"/>
    <w:rsid w:val="00A30EDD"/>
    <w:rsid w:val="00BD6D05"/>
    <w:rsid w:val="00CA22CD"/>
    <w:rsid w:val="00CF4DC5"/>
    <w:rsid w:val="00D82A7E"/>
    <w:rsid w:val="00E60241"/>
    <w:rsid w:val="00F605E6"/>
    <w:rsid w:val="00FA4689"/>
    <w:rsid w:val="00FA4C4A"/>
    <w:rsid w:val="00FD3CEF"/>
    <w:rsid w:val="00FE45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684DD0D-A853-4BA2-BBF9-CED778F1A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2"/>
      <w:szCs w:val="22"/>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sz w:val="28"/>
      <w:szCs w:val="28"/>
      <w:u w:val="none"/>
    </w:rPr>
  </w:style>
  <w:style w:type="paragraph" w:customStyle="1" w:styleId="1">
    <w:name w:val="Основной текст1"/>
    <w:basedOn w:val="a"/>
    <w:link w:val="a3"/>
    <w:pPr>
      <w:shd w:val="clear" w:color="auto" w:fill="FFFFFF"/>
      <w:ind w:firstLine="400"/>
    </w:pPr>
    <w:rPr>
      <w:rFonts w:ascii="Times New Roman" w:eastAsia="Times New Roman" w:hAnsi="Times New Roman" w:cs="Times New Roman"/>
      <w:sz w:val="28"/>
      <w:szCs w:val="28"/>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paragraph" w:customStyle="1" w:styleId="22">
    <w:name w:val="Основной текст (2)"/>
    <w:basedOn w:val="a"/>
    <w:link w:val="21"/>
    <w:pPr>
      <w:shd w:val="clear" w:color="auto" w:fill="FFFFFF"/>
      <w:spacing w:before="540" w:after="260" w:line="218" w:lineRule="auto"/>
      <w:ind w:left="9020" w:firstLine="20"/>
    </w:pPr>
    <w:rPr>
      <w:rFonts w:ascii="Times New Roman" w:eastAsia="Times New Roman" w:hAnsi="Times New Roman" w:cs="Times New Roman"/>
    </w:rPr>
  </w:style>
  <w:style w:type="paragraph" w:customStyle="1" w:styleId="11">
    <w:name w:val="Заголовок №1"/>
    <w:basedOn w:val="a"/>
    <w:link w:val="10"/>
    <w:pPr>
      <w:shd w:val="clear" w:color="auto" w:fill="FFFFFF"/>
      <w:spacing w:after="390" w:line="218" w:lineRule="auto"/>
      <w:jc w:val="center"/>
      <w:outlineLvl w:val="0"/>
    </w:pPr>
    <w:rPr>
      <w:rFonts w:ascii="Times New Roman" w:eastAsia="Times New Roman" w:hAnsi="Times New Roman" w:cs="Times New Roman"/>
      <w:b/>
      <w:bCs/>
      <w:sz w:val="28"/>
      <w:szCs w:val="28"/>
    </w:rPr>
  </w:style>
  <w:style w:type="paragraph" w:customStyle="1" w:styleId="a5">
    <w:name w:val="Другое"/>
    <w:basedOn w:val="a"/>
    <w:link w:val="a4"/>
    <w:pPr>
      <w:shd w:val="clear" w:color="auto" w:fill="FFFFFF"/>
      <w:spacing w:line="216" w:lineRule="auto"/>
    </w:pPr>
    <w:rPr>
      <w:rFonts w:ascii="Times New Roman" w:eastAsia="Times New Roman" w:hAnsi="Times New Roman" w:cs="Times New Roman"/>
      <w:sz w:val="22"/>
      <w:szCs w:val="22"/>
    </w:rPr>
  </w:style>
  <w:style w:type="paragraph" w:customStyle="1" w:styleId="a7">
    <w:name w:val="Подпись к таблице"/>
    <w:basedOn w:val="a"/>
    <w:link w:val="a6"/>
    <w:pPr>
      <w:shd w:val="clear" w:color="auto" w:fill="FFFFFF"/>
    </w:pPr>
    <w:rPr>
      <w:rFonts w:ascii="Times New Roman" w:eastAsia="Times New Roman" w:hAnsi="Times New Roman" w:cs="Times New Roman"/>
      <w:sz w:val="28"/>
      <w:szCs w:val="28"/>
    </w:rPr>
  </w:style>
  <w:style w:type="paragraph" w:styleId="a8">
    <w:name w:val="footer"/>
    <w:basedOn w:val="a"/>
    <w:link w:val="a9"/>
    <w:uiPriority w:val="99"/>
    <w:unhideWhenUsed/>
    <w:rsid w:val="00FA4C4A"/>
    <w:pPr>
      <w:tabs>
        <w:tab w:val="center" w:pos="4677"/>
        <w:tab w:val="right" w:pos="9355"/>
      </w:tabs>
    </w:pPr>
  </w:style>
  <w:style w:type="character" w:customStyle="1" w:styleId="a9">
    <w:name w:val="Нижний колонтитул Знак"/>
    <w:basedOn w:val="a0"/>
    <w:link w:val="a8"/>
    <w:uiPriority w:val="99"/>
    <w:rsid w:val="00FA4C4A"/>
    <w:rPr>
      <w:color w:val="000000"/>
    </w:rPr>
  </w:style>
  <w:style w:type="paragraph" w:styleId="aa">
    <w:name w:val="header"/>
    <w:basedOn w:val="a"/>
    <w:link w:val="ab"/>
    <w:uiPriority w:val="99"/>
    <w:unhideWhenUsed/>
    <w:rsid w:val="00FA4C4A"/>
    <w:pPr>
      <w:tabs>
        <w:tab w:val="center" w:pos="4677"/>
        <w:tab w:val="right" w:pos="9355"/>
      </w:tabs>
    </w:pPr>
  </w:style>
  <w:style w:type="character" w:customStyle="1" w:styleId="ab">
    <w:name w:val="Верхний колонтитул Знак"/>
    <w:basedOn w:val="a0"/>
    <w:link w:val="aa"/>
    <w:uiPriority w:val="99"/>
    <w:rsid w:val="00FA4C4A"/>
    <w:rPr>
      <w:color w:val="000000"/>
    </w:rPr>
  </w:style>
  <w:style w:type="character" w:customStyle="1" w:styleId="23">
    <w:name w:val="Заголовок №2_"/>
    <w:basedOn w:val="a0"/>
    <w:link w:val="24"/>
    <w:rsid w:val="00FE4529"/>
    <w:rPr>
      <w:rFonts w:eastAsia="Times New Roman"/>
      <w:b/>
      <w:bCs/>
      <w:sz w:val="28"/>
      <w:szCs w:val="28"/>
      <w:shd w:val="clear" w:color="auto" w:fill="FFFFFF"/>
    </w:rPr>
  </w:style>
  <w:style w:type="paragraph" w:customStyle="1" w:styleId="24">
    <w:name w:val="Заголовок №2"/>
    <w:basedOn w:val="a"/>
    <w:link w:val="23"/>
    <w:rsid w:val="00FE4529"/>
    <w:pPr>
      <w:shd w:val="clear" w:color="auto" w:fill="FFFFFF"/>
      <w:spacing w:after="390" w:line="216" w:lineRule="auto"/>
      <w:jc w:val="center"/>
      <w:outlineLvl w:val="1"/>
    </w:pPr>
    <w:rPr>
      <w:rFonts w:eastAsia="Times New Roman"/>
      <w:b/>
      <w:bCs/>
      <w:color w:val="auto"/>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torgi.midura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torgi.midural.ru"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torgi.midural.ru/" TargetMode="External"/><Relationship Id="rId4" Type="http://schemas.openxmlformats.org/officeDocument/2006/relationships/webSettings" Target="webSettings.xml"/><Relationship Id="rId9" Type="http://schemas.openxmlformats.org/officeDocument/2006/relationships/hyperlink" Target="http://www.torgi.midura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9463</Words>
  <Characters>53945</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RePack by SPecialiST</cp:lastModifiedBy>
  <cp:revision>2</cp:revision>
  <dcterms:created xsi:type="dcterms:W3CDTF">2025-02-17T12:08:00Z</dcterms:created>
  <dcterms:modified xsi:type="dcterms:W3CDTF">2025-02-17T12:08:00Z</dcterms:modified>
</cp:coreProperties>
</file>