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D56" w:rsidRPr="005816CE" w:rsidRDefault="00152A67" w:rsidP="00152A67">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364D56" w:rsidRPr="005816CE">
        <w:rPr>
          <w:rFonts w:ascii="Times New Roman" w:hAnsi="Times New Roman" w:cs="Times New Roman"/>
          <w:sz w:val="28"/>
          <w:szCs w:val="28"/>
        </w:rPr>
        <w:t>УТВЕРЖДАЮ</w:t>
      </w:r>
    </w:p>
    <w:p w:rsidR="00364D56" w:rsidRPr="00152A67" w:rsidRDefault="00152A67" w:rsidP="00152A67">
      <w:pPr>
        <w:pStyle w:val="ConsPlusNormal"/>
        <w:rPr>
          <w:rFonts w:ascii="Times New Roman" w:hAnsi="Times New Roman" w:cs="Times New Roman"/>
          <w:sz w:val="28"/>
          <w:szCs w:val="28"/>
        </w:rPr>
      </w:pPr>
      <w:r>
        <w:rPr>
          <w:rFonts w:ascii="Times New Roman" w:hAnsi="Times New Roman" w:cs="Times New Roman"/>
          <w:sz w:val="28"/>
          <w:szCs w:val="28"/>
        </w:rPr>
        <w:t xml:space="preserve">                                                                      Директор </w:t>
      </w:r>
      <w:r w:rsidR="00B75A55">
        <w:rPr>
          <w:rFonts w:ascii="Times New Roman" w:hAnsi="Times New Roman" w:cs="Times New Roman"/>
          <w:sz w:val="28"/>
          <w:szCs w:val="28"/>
        </w:rPr>
        <w:t>ГКУ «СРЦН</w:t>
      </w:r>
      <w:r w:rsidR="00B75A55" w:rsidRPr="00152A67">
        <w:rPr>
          <w:rFonts w:ascii="Times New Roman" w:hAnsi="Times New Roman" w:cs="Times New Roman"/>
          <w:sz w:val="28"/>
          <w:szCs w:val="28"/>
        </w:rPr>
        <w:t xml:space="preserve"> </w:t>
      </w:r>
      <w:proofErr w:type="gramStart"/>
      <w:r w:rsidR="00B75A55">
        <w:rPr>
          <w:rFonts w:ascii="Times New Roman" w:hAnsi="Times New Roman" w:cs="Times New Roman"/>
          <w:sz w:val="28"/>
          <w:szCs w:val="28"/>
        </w:rPr>
        <w:t>Октябрьского</w:t>
      </w:r>
      <w:proofErr w:type="gramEnd"/>
      <w:r w:rsidR="00B75A55">
        <w:rPr>
          <w:rFonts w:ascii="Times New Roman" w:hAnsi="Times New Roman" w:cs="Times New Roman"/>
          <w:sz w:val="28"/>
          <w:szCs w:val="28"/>
        </w:rPr>
        <w:t xml:space="preserve">         </w:t>
      </w:r>
    </w:p>
    <w:p w:rsidR="00364D56" w:rsidRDefault="00B75A55" w:rsidP="00364D5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района города Екатеринбурга»</w:t>
      </w:r>
    </w:p>
    <w:p w:rsidR="00B75A55" w:rsidRPr="00152A67" w:rsidRDefault="00B75A55" w:rsidP="00364D5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_____________      Н.Ф. Щербакова</w:t>
      </w:r>
    </w:p>
    <w:p w:rsidR="00152A67" w:rsidRDefault="00152A67" w:rsidP="00364D56">
      <w:pPr>
        <w:pStyle w:val="ConsPlusNormal"/>
        <w:jc w:val="center"/>
        <w:rPr>
          <w:rFonts w:ascii="Times New Roman" w:hAnsi="Times New Roman" w:cs="Times New Roman"/>
          <w:sz w:val="28"/>
          <w:szCs w:val="28"/>
        </w:rPr>
      </w:pPr>
    </w:p>
    <w:p w:rsidR="00152A67" w:rsidRDefault="00152A67" w:rsidP="00364D56">
      <w:pPr>
        <w:pStyle w:val="ConsPlusNormal"/>
        <w:jc w:val="center"/>
        <w:rPr>
          <w:rFonts w:ascii="Times New Roman" w:hAnsi="Times New Roman" w:cs="Times New Roman"/>
          <w:sz w:val="28"/>
          <w:szCs w:val="28"/>
        </w:rPr>
      </w:pPr>
    </w:p>
    <w:p w:rsidR="00364D56" w:rsidRPr="009B2088" w:rsidRDefault="00364D56" w:rsidP="00364D56">
      <w:pPr>
        <w:pStyle w:val="ConsPlusNormal"/>
        <w:jc w:val="center"/>
        <w:rPr>
          <w:rFonts w:ascii="Times New Roman" w:hAnsi="Times New Roman" w:cs="Times New Roman"/>
          <w:b/>
          <w:sz w:val="28"/>
          <w:szCs w:val="28"/>
        </w:rPr>
      </w:pPr>
      <w:r w:rsidRPr="009B2088">
        <w:rPr>
          <w:rFonts w:ascii="Times New Roman" w:hAnsi="Times New Roman" w:cs="Times New Roman"/>
          <w:b/>
          <w:sz w:val="28"/>
          <w:szCs w:val="28"/>
        </w:rPr>
        <w:t>ОТЧЕТ</w:t>
      </w:r>
    </w:p>
    <w:p w:rsidR="00364D56" w:rsidRPr="009B2088" w:rsidRDefault="00364D56" w:rsidP="00364D56">
      <w:pPr>
        <w:pStyle w:val="ConsPlusNormal"/>
        <w:jc w:val="center"/>
        <w:rPr>
          <w:rFonts w:ascii="Times New Roman" w:hAnsi="Times New Roman" w:cs="Times New Roman"/>
          <w:b/>
          <w:sz w:val="28"/>
          <w:szCs w:val="28"/>
        </w:rPr>
      </w:pPr>
      <w:r w:rsidRPr="009B2088">
        <w:rPr>
          <w:rFonts w:ascii="Times New Roman" w:hAnsi="Times New Roman" w:cs="Times New Roman"/>
          <w:b/>
          <w:sz w:val="28"/>
          <w:szCs w:val="28"/>
        </w:rPr>
        <w:t xml:space="preserve">об оценке коррупционных рисков </w:t>
      </w:r>
    </w:p>
    <w:p w:rsidR="00364D56" w:rsidRPr="009B2088" w:rsidRDefault="00364D56" w:rsidP="00364D56">
      <w:pPr>
        <w:pStyle w:val="ConsPlusNormal"/>
        <w:jc w:val="center"/>
        <w:rPr>
          <w:rFonts w:ascii="Times New Roman" w:hAnsi="Times New Roman" w:cs="Times New Roman"/>
          <w:b/>
          <w:sz w:val="28"/>
          <w:szCs w:val="28"/>
        </w:rPr>
      </w:pPr>
      <w:r w:rsidRPr="009B2088">
        <w:rPr>
          <w:rFonts w:ascii="Times New Roman" w:hAnsi="Times New Roman" w:cs="Times New Roman"/>
          <w:b/>
          <w:sz w:val="28"/>
          <w:szCs w:val="28"/>
        </w:rPr>
        <w:t xml:space="preserve">при осуществлении закупок товаров, работ, услуг для нужд </w:t>
      </w:r>
    </w:p>
    <w:p w:rsidR="00364D56" w:rsidRPr="009B2088" w:rsidRDefault="00364D56" w:rsidP="00364D56">
      <w:pPr>
        <w:pStyle w:val="ConsPlusNormal"/>
        <w:jc w:val="center"/>
        <w:rPr>
          <w:rFonts w:ascii="Times New Roman" w:hAnsi="Times New Roman" w:cs="Times New Roman"/>
          <w:b/>
          <w:sz w:val="28"/>
          <w:szCs w:val="28"/>
        </w:rPr>
      </w:pPr>
      <w:r w:rsidRPr="009B2088">
        <w:rPr>
          <w:rFonts w:ascii="Times New Roman" w:hAnsi="Times New Roman" w:cs="Times New Roman"/>
          <w:b/>
          <w:sz w:val="28"/>
          <w:szCs w:val="28"/>
        </w:rPr>
        <w:t xml:space="preserve">ГКУ «СРЦН </w:t>
      </w:r>
      <w:r w:rsidR="00152A67" w:rsidRPr="009B2088">
        <w:rPr>
          <w:rFonts w:ascii="Times New Roman" w:hAnsi="Times New Roman" w:cs="Times New Roman"/>
          <w:b/>
          <w:sz w:val="28"/>
          <w:szCs w:val="28"/>
        </w:rPr>
        <w:t>Октябрьского района города Екатеринбурга»</w:t>
      </w:r>
    </w:p>
    <w:p w:rsidR="00364D56" w:rsidRPr="00152A67" w:rsidRDefault="00364D56" w:rsidP="00364D56">
      <w:pPr>
        <w:pStyle w:val="ConsPlusNormal"/>
        <w:jc w:val="both"/>
        <w:rPr>
          <w:rFonts w:ascii="Times New Roman" w:hAnsi="Times New Roman" w:cs="Times New Roman"/>
          <w:sz w:val="28"/>
          <w:szCs w:val="28"/>
        </w:rPr>
      </w:pPr>
    </w:p>
    <w:p w:rsidR="00364D56" w:rsidRPr="00152A67" w:rsidRDefault="00364D56" w:rsidP="00364D56">
      <w:pPr>
        <w:pStyle w:val="ConsPlusNormal"/>
        <w:jc w:val="both"/>
        <w:rPr>
          <w:rFonts w:ascii="Times New Roman" w:hAnsi="Times New Roman" w:cs="Times New Roman"/>
          <w:sz w:val="28"/>
          <w:szCs w:val="28"/>
        </w:rPr>
      </w:pPr>
    </w:p>
    <w:p w:rsidR="00364D56" w:rsidRPr="00152A67" w:rsidRDefault="00364D56" w:rsidP="00DC6EB6">
      <w:pPr>
        <w:pStyle w:val="ConsPlusNormal"/>
        <w:ind w:firstLine="708"/>
        <w:jc w:val="both"/>
        <w:rPr>
          <w:rFonts w:ascii="Times New Roman" w:hAnsi="Times New Roman" w:cs="Times New Roman"/>
        </w:rPr>
      </w:pPr>
      <w:proofErr w:type="gramStart"/>
      <w:r w:rsidRPr="00152A67">
        <w:rPr>
          <w:rFonts w:ascii="Times New Roman" w:hAnsi="Times New Roman" w:cs="Times New Roman"/>
          <w:sz w:val="28"/>
          <w:szCs w:val="28"/>
        </w:rPr>
        <w:t>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w:t>
      </w:r>
      <w:proofErr w:type="gramEnd"/>
      <w:r w:rsidRPr="00152A67">
        <w:rPr>
          <w:rFonts w:ascii="Times New Roman" w:hAnsi="Times New Roman" w:cs="Times New Roman"/>
          <w:sz w:val="28"/>
          <w:szCs w:val="28"/>
        </w:rPr>
        <w:t xml:space="preserve">, </w:t>
      </w:r>
      <w:proofErr w:type="gramStart"/>
      <w:r w:rsidRPr="00152A67">
        <w:rPr>
          <w:rFonts w:ascii="Times New Roman" w:hAnsi="Times New Roman" w:cs="Times New Roman"/>
          <w:sz w:val="28"/>
          <w:szCs w:val="28"/>
        </w:rPr>
        <w:t>осущес</w:t>
      </w:r>
      <w:r w:rsidR="00DC6EB6">
        <w:rPr>
          <w:rFonts w:ascii="Times New Roman" w:hAnsi="Times New Roman" w:cs="Times New Roman"/>
          <w:sz w:val="28"/>
          <w:szCs w:val="28"/>
        </w:rPr>
        <w:t xml:space="preserve">твляющих закупки в соответствии с Федеральным законом </w:t>
      </w:r>
      <w:r w:rsidRPr="00152A67">
        <w:rPr>
          <w:rFonts w:ascii="Times New Roman" w:hAnsi="Times New Roman" w:cs="Times New Roman"/>
          <w:sz w:val="28"/>
          <w:szCs w:val="28"/>
        </w:rPr>
        <w:t>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w:t>
      </w:r>
      <w:proofErr w:type="gramEnd"/>
      <w:r w:rsidRPr="00152A67">
        <w:rPr>
          <w:rFonts w:ascii="Times New Roman" w:hAnsi="Times New Roman" w:cs="Times New Roman"/>
          <w:sz w:val="28"/>
          <w:szCs w:val="28"/>
        </w:rPr>
        <w:t xml:space="preserve"> </w:t>
      </w:r>
      <w:proofErr w:type="gramStart"/>
      <w:r w:rsidRPr="00152A67">
        <w:rPr>
          <w:rFonts w:ascii="Times New Roman" w:hAnsi="Times New Roman" w:cs="Times New Roman"/>
          <w:sz w:val="28"/>
          <w:szCs w:val="28"/>
        </w:rPr>
        <w:t xml:space="preserve">закупок, которая приводит или может привести к конфликту интересов, и </w:t>
      </w:r>
      <w:r w:rsidRPr="00152A67">
        <w:rPr>
          <w:rFonts w:ascii="Times New Roman" w:hAnsi="Times New Roman" w:cs="Times New Roman"/>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sidRPr="00152A67">
        <w:rPr>
          <w:rFonts w:ascii="Times New Roman" w:hAnsi="Times New Roman" w:cs="Times New Roman"/>
          <w:sz w:val="28"/>
          <w:szCs w:val="28"/>
        </w:rPr>
        <w:t>разработанных Министерством труда и социальной защиты Российско</w:t>
      </w:r>
      <w:r w:rsidR="00DC6EB6">
        <w:rPr>
          <w:rFonts w:ascii="Times New Roman" w:hAnsi="Times New Roman" w:cs="Times New Roman"/>
          <w:sz w:val="28"/>
          <w:szCs w:val="28"/>
        </w:rPr>
        <w:t>й Федерации, приказа ГКУ «СРЦН</w:t>
      </w:r>
      <w:r w:rsidRPr="00152A67">
        <w:rPr>
          <w:rFonts w:ascii="Times New Roman" w:hAnsi="Times New Roman" w:cs="Times New Roman"/>
          <w:sz w:val="28"/>
          <w:szCs w:val="28"/>
        </w:rPr>
        <w:t xml:space="preserve"> </w:t>
      </w:r>
      <w:r w:rsidR="00DC6EB6">
        <w:rPr>
          <w:rFonts w:ascii="Times New Roman" w:hAnsi="Times New Roman" w:cs="Times New Roman"/>
          <w:sz w:val="28"/>
          <w:szCs w:val="28"/>
        </w:rPr>
        <w:t>Октябрьского района города Екатеринбурга» от 19.04.2022 года  № 232</w:t>
      </w:r>
      <w:r w:rsidRPr="00152A67">
        <w:rPr>
          <w:rFonts w:ascii="Times New Roman" w:hAnsi="Times New Roman" w:cs="Times New Roman"/>
          <w:sz w:val="28"/>
          <w:szCs w:val="28"/>
        </w:rPr>
        <w:t xml:space="preserve"> «О проведении оценки коррупционных рисков при осуществлении закупок товаров, раб</w:t>
      </w:r>
      <w:r w:rsidR="00DC6EB6">
        <w:rPr>
          <w:rFonts w:ascii="Times New Roman" w:hAnsi="Times New Roman" w:cs="Times New Roman"/>
          <w:sz w:val="28"/>
          <w:szCs w:val="28"/>
        </w:rPr>
        <w:t>от, услуг</w:t>
      </w:r>
      <w:proofErr w:type="gramEnd"/>
      <w:r w:rsidR="00DC6EB6">
        <w:rPr>
          <w:rFonts w:ascii="Times New Roman" w:hAnsi="Times New Roman" w:cs="Times New Roman"/>
          <w:sz w:val="28"/>
          <w:szCs w:val="28"/>
        </w:rPr>
        <w:t xml:space="preserve"> для нужд ГКУ «СРЦН</w:t>
      </w:r>
      <w:r w:rsidR="00DC6EB6" w:rsidRPr="00152A67">
        <w:rPr>
          <w:rFonts w:ascii="Times New Roman" w:hAnsi="Times New Roman" w:cs="Times New Roman"/>
          <w:sz w:val="28"/>
          <w:szCs w:val="28"/>
        </w:rPr>
        <w:t xml:space="preserve"> </w:t>
      </w:r>
      <w:r w:rsidR="00DC6EB6">
        <w:rPr>
          <w:rFonts w:ascii="Times New Roman" w:hAnsi="Times New Roman" w:cs="Times New Roman"/>
          <w:sz w:val="28"/>
          <w:szCs w:val="28"/>
        </w:rPr>
        <w:t xml:space="preserve">Октябрьского района города Екатеринбурга» </w:t>
      </w:r>
      <w:r w:rsidRPr="00152A67">
        <w:rPr>
          <w:rFonts w:ascii="Times New Roman" w:hAnsi="Times New Roman" w:cs="Times New Roman"/>
          <w:sz w:val="28"/>
          <w:szCs w:val="28"/>
        </w:rPr>
        <w:t xml:space="preserve">» проведена оценка коррупционных рисков при осуществлении закупок товаров, работ, </w:t>
      </w:r>
      <w:r w:rsidR="00DC6EB6">
        <w:rPr>
          <w:rFonts w:ascii="Times New Roman" w:hAnsi="Times New Roman" w:cs="Times New Roman"/>
          <w:sz w:val="28"/>
          <w:szCs w:val="28"/>
        </w:rPr>
        <w:t>услуг для нужд ГКУ «СРЦН</w:t>
      </w:r>
      <w:r w:rsidR="00DC6EB6" w:rsidRPr="00152A67">
        <w:rPr>
          <w:rFonts w:ascii="Times New Roman" w:hAnsi="Times New Roman" w:cs="Times New Roman"/>
          <w:sz w:val="28"/>
          <w:szCs w:val="28"/>
        </w:rPr>
        <w:t xml:space="preserve"> </w:t>
      </w:r>
      <w:r w:rsidR="00DC6EB6">
        <w:rPr>
          <w:rFonts w:ascii="Times New Roman" w:hAnsi="Times New Roman" w:cs="Times New Roman"/>
          <w:sz w:val="28"/>
          <w:szCs w:val="28"/>
        </w:rPr>
        <w:t>Октябрьского района города Екатеринбурга»</w:t>
      </w:r>
      <w:r w:rsidRPr="00152A67">
        <w:rPr>
          <w:rFonts w:ascii="Times New Roman" w:hAnsi="Times New Roman" w:cs="Times New Roman"/>
          <w:sz w:val="28"/>
          <w:szCs w:val="28"/>
        </w:rPr>
        <w:t xml:space="preserve"> </w:t>
      </w:r>
      <w:r w:rsidRPr="00152A67">
        <w:rPr>
          <w:rFonts w:ascii="Times New Roman" w:hAnsi="Times New Roman" w:cs="Times New Roman"/>
          <w:sz w:val="28"/>
          <w:szCs w:val="28"/>
        </w:rPr>
        <w:br/>
        <w:t>(далее – коррупционные риски при осуществлении закупок).</w:t>
      </w:r>
    </w:p>
    <w:p w:rsidR="00364D56" w:rsidRPr="00152A67" w:rsidRDefault="00364D56" w:rsidP="00DC6EB6">
      <w:pPr>
        <w:pStyle w:val="ConsPlusNormal"/>
        <w:ind w:firstLine="708"/>
        <w:jc w:val="both"/>
        <w:rPr>
          <w:rFonts w:ascii="Times New Roman" w:hAnsi="Times New Roman" w:cs="Times New Roman"/>
          <w:sz w:val="28"/>
          <w:szCs w:val="28"/>
        </w:rPr>
      </w:pPr>
      <w:r w:rsidRPr="00152A67">
        <w:rPr>
          <w:rFonts w:ascii="Times New Roman" w:hAnsi="Times New Roman" w:cs="Times New Roman"/>
          <w:sz w:val="28"/>
          <w:szCs w:val="28"/>
        </w:rPr>
        <w:t xml:space="preserve">Оценка коррупционных рисков при осуществлении закупок направлена </w:t>
      </w:r>
      <w:proofErr w:type="gramStart"/>
      <w:r w:rsidRPr="00152A67">
        <w:rPr>
          <w:rFonts w:ascii="Times New Roman" w:hAnsi="Times New Roman" w:cs="Times New Roman"/>
          <w:sz w:val="28"/>
          <w:szCs w:val="28"/>
        </w:rPr>
        <w:t>на</w:t>
      </w:r>
      <w:proofErr w:type="gramEnd"/>
      <w:r w:rsidRPr="00152A67">
        <w:rPr>
          <w:rFonts w:ascii="Times New Roman" w:hAnsi="Times New Roman" w:cs="Times New Roman"/>
          <w:sz w:val="28"/>
          <w:szCs w:val="28"/>
        </w:rPr>
        <w:t>:</w:t>
      </w:r>
    </w:p>
    <w:p w:rsidR="00364D56" w:rsidRPr="00152A67" w:rsidRDefault="00364D56" w:rsidP="00DC6EB6">
      <w:pPr>
        <w:pStyle w:val="ConsPlusNormal"/>
        <w:numPr>
          <w:ilvl w:val="0"/>
          <w:numId w:val="1"/>
        </w:numPr>
        <w:tabs>
          <w:tab w:val="left" w:pos="993"/>
        </w:tabs>
        <w:ind w:left="0" w:firstLine="708"/>
        <w:jc w:val="both"/>
        <w:rPr>
          <w:rFonts w:ascii="Times New Roman" w:hAnsi="Times New Roman" w:cs="Times New Roman"/>
          <w:sz w:val="28"/>
          <w:szCs w:val="28"/>
        </w:rPr>
      </w:pPr>
      <w:proofErr w:type="gramStart"/>
      <w:r w:rsidRPr="00152A67">
        <w:rPr>
          <w:rFonts w:ascii="Times New Roman" w:hAnsi="Times New Roman" w:cs="Times New Roman"/>
          <w:sz w:val="28"/>
          <w:szCs w:val="28"/>
        </w:rPr>
        <w:t xml:space="preserve">определение процессов и операций в деятельности </w:t>
      </w:r>
      <w:r w:rsidR="00DC6EB6">
        <w:rPr>
          <w:rFonts w:ascii="Times New Roman" w:hAnsi="Times New Roman" w:cs="Times New Roman"/>
          <w:sz w:val="28"/>
          <w:szCs w:val="28"/>
        </w:rPr>
        <w:t>ГКУ «СРЦН</w:t>
      </w:r>
      <w:r w:rsidR="00DC6EB6" w:rsidRPr="00152A67">
        <w:rPr>
          <w:rFonts w:ascii="Times New Roman" w:hAnsi="Times New Roman" w:cs="Times New Roman"/>
          <w:sz w:val="28"/>
          <w:szCs w:val="28"/>
        </w:rPr>
        <w:t xml:space="preserve"> </w:t>
      </w:r>
      <w:r w:rsidR="00DC6EB6">
        <w:rPr>
          <w:rFonts w:ascii="Times New Roman" w:hAnsi="Times New Roman" w:cs="Times New Roman"/>
          <w:sz w:val="28"/>
          <w:szCs w:val="28"/>
        </w:rPr>
        <w:t>Октябрьского района города Екатеринбурга»</w:t>
      </w:r>
      <w:r w:rsidRPr="00152A67">
        <w:rPr>
          <w:rFonts w:ascii="Times New Roman" w:hAnsi="Times New Roman" w:cs="Times New Roman"/>
          <w:sz w:val="28"/>
          <w:szCs w:val="28"/>
        </w:rPr>
        <w:t xml:space="preserve">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w:t>
      </w:r>
      <w:r w:rsidRPr="00152A67">
        <w:rPr>
          <w:rFonts w:ascii="Times New Roman" w:hAnsi="Times New Roman" w:cs="Times New Roman"/>
          <w:sz w:val="28"/>
          <w:szCs w:val="28"/>
        </w:rPr>
        <w:lastRenderedPageBreak/>
        <w:t>приводит или может привести к конфликту интересов при осуществлении закупок, и совершения коррупционных правонарушений.</w:t>
      </w:r>
      <w:proofErr w:type="gramEnd"/>
    </w:p>
    <w:p w:rsidR="00364D56" w:rsidRPr="00152A67" w:rsidRDefault="00364D56" w:rsidP="00DC6EB6">
      <w:pPr>
        <w:pStyle w:val="ConsPlusNormal"/>
        <w:numPr>
          <w:ilvl w:val="0"/>
          <w:numId w:val="1"/>
        </w:numPr>
        <w:tabs>
          <w:tab w:val="left" w:pos="993"/>
        </w:tabs>
        <w:ind w:left="0" w:firstLine="708"/>
        <w:jc w:val="both"/>
        <w:rPr>
          <w:rFonts w:ascii="Times New Roman" w:hAnsi="Times New Roman" w:cs="Times New Roman"/>
          <w:sz w:val="28"/>
          <w:szCs w:val="28"/>
        </w:rPr>
      </w:pPr>
      <w:r w:rsidRPr="00152A67">
        <w:rPr>
          <w:rFonts w:ascii="Times New Roman" w:hAnsi="Times New Roman" w:cs="Times New Roman"/>
          <w:sz w:val="28"/>
          <w:szCs w:val="28"/>
        </w:rPr>
        <w:t>обеспечение соответствия реализуемых мер по предупреждению коррупции специфике деятельности учреждения;</w:t>
      </w:r>
    </w:p>
    <w:p w:rsidR="00364D56" w:rsidRPr="00152A67" w:rsidRDefault="00364D56" w:rsidP="00DC6EB6">
      <w:pPr>
        <w:pStyle w:val="ConsPlusNormal"/>
        <w:numPr>
          <w:ilvl w:val="0"/>
          <w:numId w:val="1"/>
        </w:numPr>
        <w:tabs>
          <w:tab w:val="left" w:pos="993"/>
        </w:tabs>
        <w:ind w:left="0" w:firstLine="708"/>
        <w:jc w:val="both"/>
        <w:rPr>
          <w:rFonts w:ascii="Times New Roman" w:hAnsi="Times New Roman" w:cs="Times New Roman"/>
          <w:sz w:val="28"/>
          <w:szCs w:val="28"/>
        </w:rPr>
      </w:pPr>
      <w:r w:rsidRPr="00152A67">
        <w:rPr>
          <w:rFonts w:ascii="Times New Roman" w:hAnsi="Times New Roman" w:cs="Times New Roman"/>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364D56" w:rsidRPr="00152A67" w:rsidRDefault="00364D56" w:rsidP="00DC6EB6">
      <w:pPr>
        <w:pStyle w:val="ConsPlusNormal"/>
        <w:numPr>
          <w:ilvl w:val="0"/>
          <w:numId w:val="1"/>
        </w:numPr>
        <w:tabs>
          <w:tab w:val="left" w:pos="993"/>
        </w:tabs>
        <w:ind w:left="0" w:firstLine="708"/>
        <w:jc w:val="both"/>
        <w:rPr>
          <w:rFonts w:ascii="Times New Roman" w:hAnsi="Times New Roman" w:cs="Times New Roman"/>
          <w:sz w:val="28"/>
          <w:szCs w:val="28"/>
        </w:rPr>
      </w:pPr>
      <w:r w:rsidRPr="00152A67">
        <w:rPr>
          <w:rFonts w:ascii="Times New Roman" w:hAnsi="Times New Roman" w:cs="Times New Roman"/>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364D56" w:rsidRPr="00152A67" w:rsidRDefault="00364D56" w:rsidP="00DC6EB6">
      <w:pPr>
        <w:pStyle w:val="ConsPlusNormal"/>
        <w:numPr>
          <w:ilvl w:val="0"/>
          <w:numId w:val="1"/>
        </w:numPr>
        <w:tabs>
          <w:tab w:val="left" w:pos="993"/>
        </w:tabs>
        <w:ind w:left="0" w:firstLine="708"/>
        <w:jc w:val="both"/>
        <w:rPr>
          <w:rFonts w:ascii="Times New Roman" w:hAnsi="Times New Roman" w:cs="Times New Roman"/>
          <w:sz w:val="28"/>
          <w:szCs w:val="28"/>
        </w:rPr>
      </w:pPr>
      <w:r w:rsidRPr="00152A67">
        <w:rPr>
          <w:rFonts w:ascii="Times New Roman" w:hAnsi="Times New Roman" w:cs="Times New Roman"/>
          <w:sz w:val="28"/>
          <w:szCs w:val="28"/>
        </w:rPr>
        <w:t xml:space="preserve">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w:t>
      </w:r>
      <w:proofErr w:type="gramStart"/>
      <w:r w:rsidRPr="00152A67">
        <w:rPr>
          <w:rFonts w:ascii="Times New Roman" w:hAnsi="Times New Roman" w:cs="Times New Roman"/>
          <w:sz w:val="28"/>
          <w:szCs w:val="28"/>
        </w:rPr>
        <w:t>контроль за</w:t>
      </w:r>
      <w:proofErr w:type="gramEnd"/>
      <w:r w:rsidRPr="00152A67">
        <w:rPr>
          <w:rFonts w:ascii="Times New Roman" w:hAnsi="Times New Roman" w:cs="Times New Roman"/>
          <w:sz w:val="28"/>
          <w:szCs w:val="28"/>
        </w:rPr>
        <w:t xml:space="preserve">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364D56" w:rsidRPr="00152A67" w:rsidRDefault="00364D56" w:rsidP="00DC6EB6">
      <w:pPr>
        <w:pStyle w:val="ConsPlusNormal"/>
        <w:ind w:firstLine="708"/>
        <w:jc w:val="both"/>
        <w:rPr>
          <w:rFonts w:ascii="Times New Roman" w:hAnsi="Times New Roman" w:cs="Times New Roman"/>
          <w:sz w:val="28"/>
          <w:szCs w:val="28"/>
        </w:rPr>
      </w:pPr>
      <w:r w:rsidRPr="00152A67">
        <w:rPr>
          <w:rFonts w:ascii="Times New Roman" w:hAnsi="Times New Roman" w:cs="Times New Roman"/>
          <w:sz w:val="28"/>
          <w:szCs w:val="28"/>
        </w:rPr>
        <w:t>Для целей выявления коррупционных рисков при осуществлении закупок проведен анализ следующих источников информации:</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положения о структурных подразделениях учреждения;</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должностные инструкции, трудовые обязанности руководителей и работников, участвующих в осуществлении закупок;</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приказы учреждения, касающиеся осуществления закупок и иной связанной с ними деятельности;</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планы-графики закупок за 2019-2021 годы;</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нормативные правовые и иные акты Российской Федерации в сфере противодействия коррупции и осуществления закупок;</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lastRenderedPageBreak/>
        <w:t>обзоры типовых нарушений, совершаемых при осуществлении закупок;</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При описании коррупционной схемы рассматривались следующие аспекты:</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какая выгода может быть неправомерно получена, каким образом потенциально возможно извлечь неправомерную выгоду;</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перечень работников, участие которых позволит реализовать коррупционную схему;</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 xml:space="preserve">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w:t>
      </w:r>
      <w:proofErr w:type="gramStart"/>
      <w:r w:rsidRPr="00152A67">
        <w:rPr>
          <w:rFonts w:ascii="Times New Roman" w:hAnsi="Times New Roman" w:cs="Times New Roman"/>
          <w:sz w:val="28"/>
          <w:szCs w:val="28"/>
        </w:rPr>
        <w:t>образом</w:t>
      </w:r>
      <w:proofErr w:type="gramEnd"/>
      <w:r w:rsidRPr="00152A67">
        <w:rPr>
          <w:rFonts w:ascii="Times New Roman" w:hAnsi="Times New Roman" w:cs="Times New Roman"/>
          <w:sz w:val="28"/>
          <w:szCs w:val="28"/>
        </w:rPr>
        <w:t xml:space="preserve"> возможно обойти механизмы внутреннего (внешнего) контроля;</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состав коррупционных правонарушений, совершаемых в рамках рассматриваемой коррупционной схемы;</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существующие механизмы внутреннего (внешнего) контроля и способы их обхода.</w:t>
      </w:r>
    </w:p>
    <w:p w:rsidR="00364D56" w:rsidRPr="00152A67" w:rsidRDefault="00364D56" w:rsidP="00DC6EB6">
      <w:pPr>
        <w:pStyle w:val="ConsPlusNormal"/>
        <w:ind w:firstLine="708"/>
        <w:jc w:val="both"/>
        <w:rPr>
          <w:rFonts w:ascii="Times New Roman" w:hAnsi="Times New Roman" w:cs="Times New Roman"/>
          <w:sz w:val="28"/>
          <w:szCs w:val="28"/>
        </w:rPr>
      </w:pPr>
      <w:r w:rsidRPr="00152A67">
        <w:rPr>
          <w:rFonts w:ascii="Times New Roman" w:hAnsi="Times New Roman" w:cs="Times New Roman"/>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364D56" w:rsidRPr="00152A67" w:rsidRDefault="00364D56" w:rsidP="00DC6EB6">
      <w:pPr>
        <w:pStyle w:val="ConsPlusNormal"/>
        <w:ind w:firstLine="708"/>
        <w:jc w:val="both"/>
        <w:rPr>
          <w:rFonts w:ascii="Times New Roman" w:hAnsi="Times New Roman" w:cs="Times New Roman"/>
          <w:sz w:val="28"/>
          <w:szCs w:val="28"/>
        </w:rPr>
      </w:pPr>
      <w:proofErr w:type="gramStart"/>
      <w:r w:rsidRPr="00152A67">
        <w:rPr>
          <w:rFonts w:ascii="Times New Roman" w:hAnsi="Times New Roman" w:cs="Times New Roman"/>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roofErr w:type="gramEnd"/>
    </w:p>
    <w:p w:rsidR="00364D56" w:rsidRPr="00152A67" w:rsidRDefault="00364D56" w:rsidP="00DC6EB6">
      <w:pPr>
        <w:pStyle w:val="ConsPlusNormal"/>
        <w:numPr>
          <w:ilvl w:val="0"/>
          <w:numId w:val="2"/>
        </w:numPr>
        <w:tabs>
          <w:tab w:val="left" w:pos="993"/>
        </w:tabs>
        <w:ind w:left="0" w:firstLine="709"/>
        <w:jc w:val="both"/>
        <w:rPr>
          <w:rFonts w:ascii="Times New Roman" w:hAnsi="Times New Roman" w:cs="Times New Roman"/>
          <w:sz w:val="28"/>
          <w:szCs w:val="28"/>
        </w:rPr>
      </w:pPr>
      <w:r w:rsidRPr="00152A67">
        <w:rPr>
          <w:rFonts w:ascii="Times New Roman" w:hAnsi="Times New Roman" w:cs="Times New Roman"/>
          <w:sz w:val="28"/>
          <w:szCs w:val="28"/>
        </w:rPr>
        <w:t>размер начальной (максимальной) цены контракта, предметом которого являются поставка товара, выполнение работы, оказание услуги,</w:t>
      </w:r>
      <w:r w:rsidR="003F4401">
        <w:rPr>
          <w:rFonts w:ascii="Times New Roman" w:hAnsi="Times New Roman" w:cs="Times New Roman"/>
          <w:sz w:val="28"/>
          <w:szCs w:val="28"/>
        </w:rPr>
        <w:t xml:space="preserve"> не более 600 тысяч рублей</w:t>
      </w:r>
      <w:r w:rsidRPr="00152A67">
        <w:rPr>
          <w:rFonts w:ascii="Times New Roman" w:hAnsi="Times New Roman" w:cs="Times New Roman"/>
          <w:sz w:val="28"/>
          <w:szCs w:val="28"/>
        </w:rPr>
        <w:t>;</w:t>
      </w:r>
    </w:p>
    <w:p w:rsidR="00364D56" w:rsidRPr="00152A67" w:rsidRDefault="00364D56" w:rsidP="00DC6EB6">
      <w:pPr>
        <w:pStyle w:val="ConsPlusNormal"/>
        <w:numPr>
          <w:ilvl w:val="0"/>
          <w:numId w:val="2"/>
        </w:numPr>
        <w:tabs>
          <w:tab w:val="left" w:pos="993"/>
        </w:tabs>
        <w:ind w:left="0" w:firstLine="709"/>
        <w:jc w:val="both"/>
        <w:rPr>
          <w:rFonts w:ascii="Times New Roman" w:hAnsi="Times New Roman" w:cs="Times New Roman"/>
          <w:sz w:val="28"/>
          <w:szCs w:val="28"/>
        </w:rPr>
      </w:pPr>
      <w:r w:rsidRPr="00152A67">
        <w:rPr>
          <w:rFonts w:ascii="Times New Roman" w:hAnsi="Times New Roman" w:cs="Times New Roman"/>
          <w:sz w:val="28"/>
          <w:szCs w:val="28"/>
        </w:rPr>
        <w:t>цена контракта, заключаемого с единственным поставщиком (подрядчиком, исполнителе</w:t>
      </w:r>
      <w:r w:rsidR="003F4401">
        <w:rPr>
          <w:rFonts w:ascii="Times New Roman" w:hAnsi="Times New Roman" w:cs="Times New Roman"/>
          <w:sz w:val="28"/>
          <w:szCs w:val="28"/>
        </w:rPr>
        <w:t>м), не превышающая 600 тысяч рублей</w:t>
      </w:r>
      <w:r w:rsidRPr="00152A67">
        <w:rPr>
          <w:rFonts w:ascii="Times New Roman" w:hAnsi="Times New Roman" w:cs="Times New Roman"/>
          <w:sz w:val="28"/>
          <w:szCs w:val="28"/>
        </w:rPr>
        <w:t>;</w:t>
      </w:r>
      <w:bookmarkStart w:id="0" w:name="_GoBack"/>
      <w:bookmarkEnd w:id="0"/>
    </w:p>
    <w:p w:rsidR="00364D56" w:rsidRPr="00152A67" w:rsidRDefault="00364D56" w:rsidP="00DC6EB6">
      <w:pPr>
        <w:pStyle w:val="ConsPlusNormal"/>
        <w:numPr>
          <w:ilvl w:val="0"/>
          <w:numId w:val="2"/>
        </w:numPr>
        <w:tabs>
          <w:tab w:val="left" w:pos="993"/>
        </w:tabs>
        <w:ind w:left="0" w:firstLine="709"/>
        <w:jc w:val="both"/>
        <w:rPr>
          <w:rFonts w:ascii="Times New Roman" w:hAnsi="Times New Roman" w:cs="Times New Roman"/>
          <w:sz w:val="28"/>
          <w:szCs w:val="28"/>
        </w:rPr>
      </w:pPr>
      <w:r w:rsidRPr="00152A67">
        <w:rPr>
          <w:rFonts w:ascii="Times New Roman" w:hAnsi="Times New Roman" w:cs="Times New Roman"/>
          <w:sz w:val="28"/>
          <w:szCs w:val="28"/>
        </w:rPr>
        <w:t>неоднократное (более двух раз) заключение контрактов с одним и тем же единственным поставщиком (подрядчиком, исполнителем);</w:t>
      </w:r>
    </w:p>
    <w:p w:rsidR="00364D56" w:rsidRPr="00152A67" w:rsidRDefault="00364D56" w:rsidP="00DC6EB6">
      <w:pPr>
        <w:pStyle w:val="ConsPlusNormal"/>
        <w:numPr>
          <w:ilvl w:val="0"/>
          <w:numId w:val="2"/>
        </w:numPr>
        <w:tabs>
          <w:tab w:val="left" w:pos="993"/>
        </w:tabs>
        <w:ind w:left="0" w:firstLine="709"/>
        <w:jc w:val="both"/>
        <w:rPr>
          <w:rFonts w:ascii="Times New Roman" w:hAnsi="Times New Roman" w:cs="Times New Roman"/>
          <w:sz w:val="28"/>
          <w:szCs w:val="28"/>
        </w:rPr>
      </w:pPr>
      <w:r w:rsidRPr="00152A67">
        <w:rPr>
          <w:rFonts w:ascii="Times New Roman" w:hAnsi="Times New Roman" w:cs="Times New Roman"/>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364D56" w:rsidRPr="00152A67" w:rsidRDefault="00364D56" w:rsidP="00DC6EB6">
      <w:pPr>
        <w:pStyle w:val="ConsPlusNormal"/>
        <w:numPr>
          <w:ilvl w:val="0"/>
          <w:numId w:val="2"/>
        </w:numPr>
        <w:tabs>
          <w:tab w:val="left" w:pos="993"/>
        </w:tabs>
        <w:ind w:left="0" w:firstLine="709"/>
        <w:jc w:val="both"/>
        <w:rPr>
          <w:rFonts w:ascii="Times New Roman" w:hAnsi="Times New Roman" w:cs="Times New Roman"/>
          <w:sz w:val="28"/>
          <w:szCs w:val="28"/>
        </w:rPr>
      </w:pPr>
      <w:r w:rsidRPr="00152A67">
        <w:rPr>
          <w:rFonts w:ascii="Times New Roman" w:hAnsi="Times New Roman" w:cs="Times New Roman"/>
          <w:sz w:val="28"/>
          <w:szCs w:val="28"/>
        </w:rPr>
        <w:t>существенное количество закупок у одного и того же поставщика (подрядчика, исполнителя);</w:t>
      </w:r>
    </w:p>
    <w:p w:rsidR="00364D56" w:rsidRPr="00152A67" w:rsidRDefault="00364D56" w:rsidP="00DC6EB6">
      <w:pPr>
        <w:pStyle w:val="ConsPlusNormal"/>
        <w:numPr>
          <w:ilvl w:val="0"/>
          <w:numId w:val="2"/>
        </w:numPr>
        <w:tabs>
          <w:tab w:val="left" w:pos="993"/>
        </w:tabs>
        <w:ind w:left="0" w:firstLine="709"/>
        <w:jc w:val="both"/>
        <w:rPr>
          <w:rFonts w:ascii="Times New Roman" w:hAnsi="Times New Roman" w:cs="Times New Roman"/>
          <w:sz w:val="28"/>
          <w:szCs w:val="28"/>
        </w:rPr>
      </w:pPr>
      <w:r w:rsidRPr="00152A67">
        <w:rPr>
          <w:rFonts w:ascii="Times New Roman" w:hAnsi="Times New Roman" w:cs="Times New Roman"/>
          <w:sz w:val="28"/>
          <w:szCs w:val="28"/>
        </w:rPr>
        <w:t xml:space="preserve">отказ постоянных участников закупок от участия в закупках, </w:t>
      </w:r>
      <w:r w:rsidRPr="00152A67">
        <w:rPr>
          <w:rFonts w:ascii="Times New Roman" w:hAnsi="Times New Roman" w:cs="Times New Roman"/>
          <w:sz w:val="28"/>
          <w:szCs w:val="28"/>
        </w:rPr>
        <w:lastRenderedPageBreak/>
        <w:t>проводимых конкурентными способами;</w:t>
      </w:r>
    </w:p>
    <w:p w:rsidR="00364D56" w:rsidRPr="00152A67" w:rsidRDefault="00364D56" w:rsidP="00DC6EB6">
      <w:pPr>
        <w:pStyle w:val="ConsPlusNormal"/>
        <w:numPr>
          <w:ilvl w:val="0"/>
          <w:numId w:val="2"/>
        </w:numPr>
        <w:tabs>
          <w:tab w:val="left" w:pos="993"/>
        </w:tabs>
        <w:ind w:left="0" w:firstLine="709"/>
        <w:jc w:val="both"/>
        <w:rPr>
          <w:rFonts w:ascii="Times New Roman" w:hAnsi="Times New Roman" w:cs="Times New Roman"/>
          <w:sz w:val="28"/>
          <w:szCs w:val="28"/>
        </w:rPr>
      </w:pPr>
      <w:r w:rsidRPr="00152A67">
        <w:rPr>
          <w:rFonts w:ascii="Times New Roman" w:hAnsi="Times New Roman" w:cs="Times New Roman"/>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364D56" w:rsidRPr="00152A67" w:rsidRDefault="00364D56" w:rsidP="00DC6EB6">
      <w:pPr>
        <w:pStyle w:val="ConsPlusNormal"/>
        <w:numPr>
          <w:ilvl w:val="0"/>
          <w:numId w:val="2"/>
        </w:numPr>
        <w:tabs>
          <w:tab w:val="left" w:pos="993"/>
        </w:tabs>
        <w:ind w:left="0" w:firstLine="709"/>
        <w:jc w:val="both"/>
        <w:rPr>
          <w:rFonts w:ascii="Times New Roman" w:hAnsi="Times New Roman" w:cs="Times New Roman"/>
          <w:sz w:val="28"/>
          <w:szCs w:val="28"/>
        </w:rPr>
      </w:pPr>
      <w:r w:rsidRPr="00152A67">
        <w:rPr>
          <w:rFonts w:ascii="Times New Roman" w:hAnsi="Times New Roman" w:cs="Times New Roman"/>
          <w:sz w:val="28"/>
          <w:szCs w:val="28"/>
        </w:rPr>
        <w:t xml:space="preserve"> «неожиданный» отзыв участниками закупок заявок при проведении закупок конкурентным способом;</w:t>
      </w:r>
    </w:p>
    <w:p w:rsidR="00364D56" w:rsidRPr="00152A67" w:rsidRDefault="00364D56" w:rsidP="00DC6EB6">
      <w:pPr>
        <w:pStyle w:val="ConsPlusNormal"/>
        <w:numPr>
          <w:ilvl w:val="0"/>
          <w:numId w:val="2"/>
        </w:numPr>
        <w:tabs>
          <w:tab w:val="left" w:pos="993"/>
        </w:tabs>
        <w:ind w:left="0" w:firstLine="709"/>
        <w:jc w:val="both"/>
        <w:rPr>
          <w:rFonts w:ascii="Times New Roman" w:hAnsi="Times New Roman" w:cs="Times New Roman"/>
          <w:sz w:val="28"/>
          <w:szCs w:val="28"/>
        </w:rPr>
      </w:pPr>
      <w:r w:rsidRPr="00152A67">
        <w:rPr>
          <w:rFonts w:ascii="Times New Roman" w:hAnsi="Times New Roman" w:cs="Times New Roman"/>
          <w:sz w:val="28"/>
          <w:szCs w:val="28"/>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364D56" w:rsidRPr="00152A67" w:rsidRDefault="00364D56" w:rsidP="00DC6EB6">
      <w:pPr>
        <w:pStyle w:val="ConsPlusNormal"/>
        <w:numPr>
          <w:ilvl w:val="0"/>
          <w:numId w:val="2"/>
        </w:numPr>
        <w:tabs>
          <w:tab w:val="left" w:pos="1134"/>
        </w:tabs>
        <w:ind w:left="0" w:firstLine="709"/>
        <w:jc w:val="both"/>
        <w:rPr>
          <w:rFonts w:ascii="Times New Roman" w:hAnsi="Times New Roman" w:cs="Times New Roman"/>
          <w:sz w:val="28"/>
          <w:szCs w:val="28"/>
        </w:rPr>
      </w:pPr>
      <w:r w:rsidRPr="00152A67">
        <w:rPr>
          <w:rFonts w:ascii="Times New Roman" w:hAnsi="Times New Roman" w:cs="Times New Roman"/>
          <w:sz w:val="28"/>
          <w:szCs w:val="28"/>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364D56" w:rsidRPr="00152A67" w:rsidRDefault="00364D56" w:rsidP="00DC6EB6">
      <w:pPr>
        <w:pStyle w:val="ConsPlusNormal"/>
        <w:numPr>
          <w:ilvl w:val="0"/>
          <w:numId w:val="2"/>
        </w:numPr>
        <w:tabs>
          <w:tab w:val="left" w:pos="1134"/>
        </w:tabs>
        <w:ind w:left="0" w:firstLine="709"/>
        <w:jc w:val="both"/>
        <w:rPr>
          <w:rFonts w:ascii="Times New Roman" w:hAnsi="Times New Roman" w:cs="Times New Roman"/>
          <w:sz w:val="28"/>
          <w:szCs w:val="28"/>
        </w:rPr>
      </w:pPr>
      <w:r w:rsidRPr="00152A67">
        <w:rPr>
          <w:rFonts w:ascii="Times New Roman" w:hAnsi="Times New Roman" w:cs="Times New Roman"/>
          <w:sz w:val="28"/>
          <w:szCs w:val="28"/>
        </w:rPr>
        <w:t>участниками закупок являются юридические лица, индивидуальные предприниматели, обладающие следующими признаками:</w:t>
      </w:r>
    </w:p>
    <w:p w:rsidR="00364D56" w:rsidRPr="00152A67" w:rsidRDefault="00364D56" w:rsidP="00DC6EB6">
      <w:pPr>
        <w:pStyle w:val="ConsPlusNormal"/>
        <w:tabs>
          <w:tab w:val="left" w:pos="1134"/>
        </w:tabs>
        <w:ind w:firstLine="709"/>
        <w:jc w:val="both"/>
        <w:rPr>
          <w:rFonts w:ascii="Times New Roman" w:hAnsi="Times New Roman" w:cs="Times New Roman"/>
          <w:sz w:val="28"/>
          <w:szCs w:val="28"/>
        </w:rPr>
      </w:pPr>
      <w:r w:rsidRPr="00152A67">
        <w:rPr>
          <w:rFonts w:ascii="Times New Roman" w:hAnsi="Times New Roman" w:cs="Times New Roman"/>
          <w:sz w:val="28"/>
          <w:szCs w:val="28"/>
        </w:rPr>
        <w:t>создание по адресу «массовой» регистрации;</w:t>
      </w:r>
    </w:p>
    <w:p w:rsidR="00364D56" w:rsidRPr="00152A67" w:rsidRDefault="00364D56" w:rsidP="00DC6EB6">
      <w:pPr>
        <w:pStyle w:val="ConsPlusNormal"/>
        <w:tabs>
          <w:tab w:val="left" w:pos="1134"/>
        </w:tabs>
        <w:ind w:firstLine="709"/>
        <w:jc w:val="both"/>
        <w:rPr>
          <w:rFonts w:ascii="Times New Roman" w:hAnsi="Times New Roman" w:cs="Times New Roman"/>
          <w:sz w:val="28"/>
          <w:szCs w:val="28"/>
        </w:rPr>
      </w:pPr>
      <w:r w:rsidRPr="00152A67">
        <w:rPr>
          <w:rFonts w:ascii="Times New Roman" w:hAnsi="Times New Roman" w:cs="Times New Roman"/>
          <w:sz w:val="28"/>
          <w:szCs w:val="28"/>
        </w:rPr>
        <w:t>незначительный (минимальный) размер уставного капитала;</w:t>
      </w:r>
    </w:p>
    <w:p w:rsidR="00364D56" w:rsidRPr="00152A67" w:rsidRDefault="00364D56" w:rsidP="00DC6EB6">
      <w:pPr>
        <w:pStyle w:val="ConsPlusNormal"/>
        <w:tabs>
          <w:tab w:val="left" w:pos="1134"/>
        </w:tabs>
        <w:ind w:firstLine="709"/>
        <w:jc w:val="both"/>
        <w:rPr>
          <w:rFonts w:ascii="Times New Roman" w:hAnsi="Times New Roman" w:cs="Times New Roman"/>
          <w:sz w:val="28"/>
          <w:szCs w:val="28"/>
        </w:rPr>
      </w:pPr>
      <w:r w:rsidRPr="00152A67">
        <w:rPr>
          <w:rFonts w:ascii="Times New Roman" w:hAnsi="Times New Roman" w:cs="Times New Roman"/>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364D56" w:rsidRPr="00152A67" w:rsidRDefault="00364D56" w:rsidP="00DC6EB6">
      <w:pPr>
        <w:pStyle w:val="ConsPlusNormal"/>
        <w:tabs>
          <w:tab w:val="left" w:pos="1134"/>
        </w:tabs>
        <w:ind w:firstLine="709"/>
        <w:jc w:val="both"/>
        <w:rPr>
          <w:rFonts w:ascii="Times New Roman" w:hAnsi="Times New Roman" w:cs="Times New Roman"/>
          <w:sz w:val="28"/>
          <w:szCs w:val="28"/>
        </w:rPr>
      </w:pPr>
      <w:r w:rsidRPr="00152A67">
        <w:rPr>
          <w:rFonts w:ascii="Times New Roman" w:hAnsi="Times New Roman" w:cs="Times New Roman"/>
          <w:sz w:val="28"/>
          <w:szCs w:val="28"/>
        </w:rPr>
        <w:t>недавняя регистрация (за несколько недель или месяцев до даты объявления торгов);</w:t>
      </w:r>
    </w:p>
    <w:p w:rsidR="00364D56" w:rsidRPr="00152A67" w:rsidRDefault="00364D56" w:rsidP="00DC6EB6">
      <w:pPr>
        <w:pStyle w:val="ConsPlusNormal"/>
        <w:tabs>
          <w:tab w:val="left" w:pos="1134"/>
        </w:tabs>
        <w:ind w:firstLine="709"/>
        <w:jc w:val="both"/>
        <w:rPr>
          <w:rFonts w:ascii="Times New Roman" w:hAnsi="Times New Roman" w:cs="Times New Roman"/>
          <w:sz w:val="28"/>
          <w:szCs w:val="28"/>
        </w:rPr>
      </w:pPr>
      <w:r w:rsidRPr="00152A67">
        <w:rPr>
          <w:rFonts w:ascii="Times New Roman" w:hAnsi="Times New Roman" w:cs="Times New Roman"/>
          <w:sz w:val="28"/>
          <w:szCs w:val="28"/>
        </w:rPr>
        <w:t>отсутствие необходимого количества специалистов требуемого уровня квалификации для исполнения контракта;</w:t>
      </w:r>
    </w:p>
    <w:p w:rsidR="00364D56" w:rsidRPr="00152A67" w:rsidRDefault="00364D56" w:rsidP="00DC6EB6">
      <w:pPr>
        <w:pStyle w:val="ConsPlusNormal"/>
        <w:numPr>
          <w:ilvl w:val="0"/>
          <w:numId w:val="2"/>
        </w:numPr>
        <w:tabs>
          <w:tab w:val="left" w:pos="1134"/>
        </w:tabs>
        <w:ind w:left="0" w:firstLine="708"/>
        <w:jc w:val="both"/>
        <w:rPr>
          <w:rFonts w:ascii="Times New Roman" w:hAnsi="Times New Roman" w:cs="Times New Roman"/>
          <w:sz w:val="28"/>
          <w:szCs w:val="28"/>
        </w:rPr>
      </w:pPr>
      <w:r w:rsidRPr="00152A67">
        <w:rPr>
          <w:rFonts w:ascii="Times New Roman" w:hAnsi="Times New Roman" w:cs="Times New Roman"/>
          <w:sz w:val="28"/>
          <w:szCs w:val="28"/>
        </w:rPr>
        <w:t>участниками закупок являются физические (юридические) лица, которые объективно не в состоянии исполнить потенциальный контракт.</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364D56" w:rsidRPr="00152A67" w:rsidRDefault="00364D56" w:rsidP="00DC6EB6">
      <w:pPr>
        <w:pStyle w:val="ConsPlusNormal"/>
        <w:ind w:firstLine="709"/>
        <w:jc w:val="both"/>
        <w:rPr>
          <w:rFonts w:ascii="Times New Roman" w:eastAsia="Calibri" w:hAnsi="Times New Roman" w:cs="Times New Roman"/>
          <w:sz w:val="28"/>
          <w:szCs w:val="28"/>
          <w:lang w:eastAsia="en-US"/>
        </w:rPr>
      </w:pPr>
      <w:r w:rsidRPr="00152A67">
        <w:rPr>
          <w:rFonts w:ascii="Times New Roman" w:eastAsia="Calibri" w:hAnsi="Times New Roman" w:cs="Times New Roman"/>
          <w:sz w:val="28"/>
          <w:szCs w:val="28"/>
          <w:lang w:eastAsia="en-US"/>
        </w:rPr>
        <w:t>формирование документации для осуществления закупок;</w:t>
      </w:r>
    </w:p>
    <w:p w:rsidR="00364D56" w:rsidRPr="00152A67" w:rsidRDefault="00364D56" w:rsidP="00DC6EB6">
      <w:pPr>
        <w:pStyle w:val="ConsPlusNormal"/>
        <w:ind w:firstLine="709"/>
        <w:jc w:val="both"/>
        <w:rPr>
          <w:rFonts w:ascii="Times New Roman" w:eastAsia="Calibri" w:hAnsi="Times New Roman" w:cs="Times New Roman"/>
          <w:sz w:val="28"/>
          <w:szCs w:val="28"/>
          <w:lang w:eastAsia="en-US"/>
        </w:rPr>
      </w:pPr>
      <w:r w:rsidRPr="00152A67">
        <w:rPr>
          <w:rFonts w:ascii="Times New Roman" w:eastAsia="Calibri" w:hAnsi="Times New Roman" w:cs="Times New Roman"/>
          <w:sz w:val="28"/>
          <w:szCs w:val="28"/>
          <w:lang w:eastAsia="en-US"/>
        </w:rPr>
        <w:t>определение начальной (максимальной) цены контракта, цены за единицу товара (работы, услуги);</w:t>
      </w:r>
    </w:p>
    <w:p w:rsidR="00364D56" w:rsidRPr="00152A67" w:rsidRDefault="00364D56" w:rsidP="00DC6EB6">
      <w:pPr>
        <w:pStyle w:val="ConsPlusNormal"/>
        <w:ind w:firstLine="709"/>
        <w:jc w:val="both"/>
        <w:rPr>
          <w:rFonts w:ascii="Times New Roman" w:eastAsia="Calibri" w:hAnsi="Times New Roman" w:cs="Times New Roman"/>
          <w:sz w:val="28"/>
          <w:szCs w:val="28"/>
          <w:lang w:eastAsia="en-US"/>
        </w:rPr>
      </w:pPr>
      <w:r w:rsidRPr="00152A67">
        <w:rPr>
          <w:rFonts w:ascii="Times New Roman" w:eastAsia="Calibri" w:hAnsi="Times New Roman" w:cs="Times New Roman"/>
          <w:sz w:val="28"/>
          <w:szCs w:val="28"/>
          <w:lang w:eastAsia="en-US"/>
        </w:rPr>
        <w:t>выбор способа определения поставщика (подрядчика, исполнителя);</w:t>
      </w:r>
    </w:p>
    <w:p w:rsidR="00364D56" w:rsidRPr="00152A67" w:rsidRDefault="00364D56" w:rsidP="00DC6EB6">
      <w:pPr>
        <w:pStyle w:val="ConsPlusNormal"/>
        <w:ind w:firstLine="709"/>
        <w:jc w:val="both"/>
        <w:rPr>
          <w:rFonts w:ascii="Times New Roman" w:eastAsia="Calibri" w:hAnsi="Times New Roman" w:cs="Times New Roman"/>
          <w:sz w:val="28"/>
          <w:szCs w:val="28"/>
          <w:lang w:eastAsia="en-US"/>
        </w:rPr>
      </w:pPr>
      <w:r w:rsidRPr="00152A67">
        <w:rPr>
          <w:rFonts w:ascii="Times New Roman" w:eastAsia="Calibri" w:hAnsi="Times New Roman" w:cs="Times New Roman"/>
          <w:sz w:val="28"/>
          <w:szCs w:val="28"/>
          <w:lang w:eastAsia="en-US"/>
        </w:rPr>
        <w:t>оценка заявок, выбор поставщика (подрядчика, исполнителя);</w:t>
      </w:r>
    </w:p>
    <w:p w:rsidR="00364D56" w:rsidRPr="00152A67" w:rsidRDefault="00364D56" w:rsidP="00DC6EB6">
      <w:pPr>
        <w:pStyle w:val="ConsPlusNormal"/>
        <w:ind w:firstLine="709"/>
        <w:jc w:val="both"/>
        <w:rPr>
          <w:rFonts w:ascii="Times New Roman" w:hAnsi="Times New Roman" w:cs="Times New Roman"/>
        </w:rPr>
      </w:pPr>
      <w:r w:rsidRPr="00152A67">
        <w:rPr>
          <w:rFonts w:ascii="Times New Roman" w:eastAsia="Calibri" w:hAnsi="Times New Roman" w:cs="Times New Roman"/>
          <w:sz w:val="28"/>
          <w:szCs w:val="28"/>
          <w:lang w:eastAsia="en-US"/>
        </w:rPr>
        <w:t xml:space="preserve">заключение и исполнение контракта, </w:t>
      </w:r>
      <w:r w:rsidRPr="00152A67">
        <w:rPr>
          <w:rFonts w:ascii="Times New Roman" w:hAnsi="Times New Roman" w:cs="Times New Roman"/>
          <w:sz w:val="28"/>
          <w:szCs w:val="28"/>
          <w:lang w:eastAsia="en-US"/>
        </w:rPr>
        <w:t>приемка результатов выполненных работ (поставленных товаров, оказанных услуг).</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 xml:space="preserve">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w:t>
      </w:r>
      <w:r w:rsidRPr="00152A67">
        <w:rPr>
          <w:rFonts w:ascii="Times New Roman" w:hAnsi="Times New Roman" w:cs="Times New Roman"/>
          <w:sz w:val="28"/>
          <w:szCs w:val="28"/>
        </w:rPr>
        <w:lastRenderedPageBreak/>
        <w:t>услуг для нужд учреждения.</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Минимизация коррупционных рисков при осуществлении закупок предполагает следующее:</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определение возможных мер, направленных на минимизацию коррупционных рисков при осуществлении закупок;</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выбор наиболее эффективных мер по минимизации коррупционных рисков при осуществлении закупок;</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определение ответственных за реализацию мероприятий по минимизации коррупционных рисков при осуществлении закупок;</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подготовку плана мер, направленных на минимизацию коррупционных рисков при осуществлении закупок;</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мониторинг реализации мер и их пересмотр (при необходимости) на регулярной основе.</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364D56" w:rsidRPr="00152A67" w:rsidRDefault="00364D56" w:rsidP="00DC6EB6">
      <w:pPr>
        <w:pStyle w:val="ConsPlusNormal"/>
        <w:ind w:firstLine="709"/>
        <w:jc w:val="both"/>
        <w:rPr>
          <w:rFonts w:ascii="Times New Roman" w:hAnsi="Times New Roman" w:cs="Times New Roman"/>
          <w:sz w:val="28"/>
          <w:szCs w:val="28"/>
        </w:rPr>
      </w:pPr>
      <w:r w:rsidRPr="00152A67">
        <w:rPr>
          <w:rFonts w:ascii="Times New Roman" w:hAnsi="Times New Roman" w:cs="Times New Roman"/>
          <w:sz w:val="28"/>
          <w:szCs w:val="28"/>
        </w:rPr>
        <w:t xml:space="preserve">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w:t>
      </w:r>
      <w:proofErr w:type="gramStart"/>
      <w:r w:rsidRPr="00152A67">
        <w:rPr>
          <w:rFonts w:ascii="Times New Roman" w:hAnsi="Times New Roman" w:cs="Times New Roman"/>
          <w:sz w:val="28"/>
          <w:szCs w:val="28"/>
        </w:rPr>
        <w:t>которая</w:t>
      </w:r>
      <w:proofErr w:type="gramEnd"/>
      <w:r w:rsidRPr="00152A67">
        <w:rPr>
          <w:rFonts w:ascii="Times New Roman" w:hAnsi="Times New Roman" w:cs="Times New Roman"/>
          <w:sz w:val="28"/>
          <w:szCs w:val="28"/>
        </w:rPr>
        <w:t xml:space="preserve">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364D56" w:rsidRPr="00152A67" w:rsidRDefault="00364D56" w:rsidP="00DC6EB6">
      <w:pPr>
        <w:pStyle w:val="ConsPlusNormal"/>
        <w:ind w:firstLine="709"/>
        <w:jc w:val="both"/>
        <w:rPr>
          <w:rFonts w:ascii="Times New Roman" w:hAnsi="Times New Roman" w:cs="Times New Roman"/>
        </w:rPr>
      </w:pPr>
      <w:r w:rsidRPr="00152A67">
        <w:rPr>
          <w:rFonts w:ascii="Times New Roman" w:hAnsi="Times New Roman" w:cs="Times New Roman"/>
          <w:sz w:val="28"/>
          <w:szCs w:val="28"/>
        </w:rPr>
        <w:t>1) п</w:t>
      </w:r>
      <w:r w:rsidRPr="00152A67">
        <w:rPr>
          <w:rFonts w:ascii="Times New Roman" w:eastAsia="Calibri" w:hAnsi="Times New Roman" w:cs="Times New Roman"/>
          <w:sz w:val="28"/>
          <w:szCs w:val="28"/>
          <w:lang w:eastAsia="en-US"/>
        </w:rPr>
        <w:t>одразделение (отдел) бухгалтерского учета и финансово-экономической деятельности;</w:t>
      </w:r>
    </w:p>
    <w:p w:rsidR="00364D56" w:rsidRPr="00152A67" w:rsidRDefault="00364D56" w:rsidP="00DC6EB6">
      <w:pPr>
        <w:pStyle w:val="ConsPlusNormal"/>
        <w:ind w:firstLine="709"/>
        <w:jc w:val="both"/>
        <w:rPr>
          <w:rFonts w:ascii="Times New Roman" w:hAnsi="Times New Roman" w:cs="Times New Roman"/>
        </w:rPr>
      </w:pPr>
      <w:r w:rsidRPr="00152A67">
        <w:rPr>
          <w:rFonts w:ascii="Times New Roman" w:hAnsi="Times New Roman" w:cs="Times New Roman"/>
          <w:sz w:val="28"/>
          <w:szCs w:val="28"/>
          <w:lang w:eastAsia="en-US"/>
        </w:rPr>
        <w:t>2)</w:t>
      </w:r>
      <w:r w:rsidR="00627A2C">
        <w:rPr>
          <w:rFonts w:ascii="Times New Roman" w:hAnsi="Times New Roman" w:cs="Times New Roman"/>
          <w:sz w:val="28"/>
          <w:szCs w:val="28"/>
          <w:lang w:eastAsia="en-US"/>
        </w:rPr>
        <w:t xml:space="preserve"> заместитель директора по административно-хозяйственной работе, </w:t>
      </w:r>
      <w:r w:rsidRPr="00152A67">
        <w:rPr>
          <w:rFonts w:ascii="Times New Roman" w:hAnsi="Times New Roman" w:cs="Times New Roman"/>
          <w:sz w:val="28"/>
          <w:szCs w:val="28"/>
          <w:lang w:eastAsia="en-US"/>
        </w:rPr>
        <w:t xml:space="preserve"> ответственный за осуществление закупок для нужд </w:t>
      </w:r>
      <w:r w:rsidRPr="00152A67">
        <w:rPr>
          <w:rFonts w:ascii="Times New Roman" w:hAnsi="Times New Roman" w:cs="Times New Roman"/>
          <w:sz w:val="28"/>
          <w:szCs w:val="28"/>
        </w:rPr>
        <w:t>учреждения;</w:t>
      </w:r>
    </w:p>
    <w:p w:rsidR="00364D56" w:rsidRPr="00152A67" w:rsidRDefault="00364D56" w:rsidP="00DC6EB6">
      <w:pPr>
        <w:pStyle w:val="ConsPlusNormal"/>
        <w:ind w:firstLine="709"/>
        <w:jc w:val="both"/>
        <w:rPr>
          <w:rFonts w:ascii="Times New Roman" w:hAnsi="Times New Roman" w:cs="Times New Roman"/>
        </w:rPr>
      </w:pPr>
      <w:r w:rsidRPr="00152A67">
        <w:rPr>
          <w:rFonts w:ascii="Times New Roman" w:hAnsi="Times New Roman" w:cs="Times New Roman"/>
          <w:sz w:val="28"/>
          <w:szCs w:val="28"/>
        </w:rPr>
        <w:t>3)</w:t>
      </w:r>
      <w:r w:rsidR="00627A2C">
        <w:rPr>
          <w:rFonts w:ascii="Times New Roman" w:hAnsi="Times New Roman" w:cs="Times New Roman"/>
          <w:sz w:val="28"/>
          <w:szCs w:val="28"/>
        </w:rPr>
        <w:t xml:space="preserve"> специалист по кадрам</w:t>
      </w:r>
      <w:r w:rsidRPr="00152A67">
        <w:rPr>
          <w:rFonts w:ascii="Times New Roman" w:hAnsi="Times New Roman" w:cs="Times New Roman"/>
          <w:sz w:val="28"/>
          <w:szCs w:val="28"/>
          <w:lang w:eastAsia="en-US"/>
        </w:rPr>
        <w:t>, ответственный за работу по профилактике коррупционных и иных правонарушений;</w:t>
      </w:r>
    </w:p>
    <w:p w:rsidR="00364D56" w:rsidRPr="00152A67" w:rsidRDefault="00364D56" w:rsidP="00DC6EB6">
      <w:pPr>
        <w:pStyle w:val="ConsPlusNormal"/>
        <w:ind w:firstLine="709"/>
        <w:jc w:val="both"/>
        <w:rPr>
          <w:rFonts w:ascii="Times New Roman" w:hAnsi="Times New Roman" w:cs="Times New Roman"/>
        </w:rPr>
      </w:pPr>
      <w:r w:rsidRPr="00152A67">
        <w:rPr>
          <w:rFonts w:ascii="Times New Roman" w:hAnsi="Times New Roman" w:cs="Times New Roman"/>
          <w:sz w:val="28"/>
          <w:szCs w:val="28"/>
        </w:rPr>
        <w:t xml:space="preserve">4) </w:t>
      </w:r>
      <w:r w:rsidR="00BB667F">
        <w:rPr>
          <w:rFonts w:ascii="Times New Roman" w:hAnsi="Times New Roman" w:cs="Times New Roman"/>
          <w:sz w:val="28"/>
          <w:szCs w:val="28"/>
        </w:rPr>
        <w:t>юрисконсульт.</w:t>
      </w:r>
    </w:p>
    <w:p w:rsidR="00364D56" w:rsidRPr="00152A67" w:rsidRDefault="00364D56" w:rsidP="00DC6EB6">
      <w:pPr>
        <w:pStyle w:val="ConsPlusNormal"/>
        <w:ind w:firstLine="708"/>
        <w:jc w:val="both"/>
        <w:rPr>
          <w:rFonts w:ascii="Times New Roman" w:hAnsi="Times New Roman" w:cs="Times New Roman"/>
          <w:sz w:val="28"/>
          <w:szCs w:val="28"/>
        </w:rPr>
      </w:pPr>
      <w:bookmarkStart w:id="1" w:name="P89"/>
      <w:bookmarkEnd w:id="1"/>
      <w:r w:rsidRPr="00152A67">
        <w:rPr>
          <w:rFonts w:ascii="Times New Roman" w:hAnsi="Times New Roman" w:cs="Times New Roman"/>
          <w:sz w:val="28"/>
          <w:szCs w:val="28"/>
        </w:rPr>
        <w:t>К должностям, замещение которых связано с коррупционными рисками при осуществлении закупок, относятся:</w:t>
      </w:r>
    </w:p>
    <w:p w:rsidR="00364D56" w:rsidRPr="00152A67" w:rsidRDefault="00364D56" w:rsidP="00DC6EB6">
      <w:pPr>
        <w:pStyle w:val="ConsPlusNormal"/>
        <w:ind w:firstLine="709"/>
        <w:jc w:val="both"/>
        <w:rPr>
          <w:rFonts w:ascii="Times New Roman" w:hAnsi="Times New Roman" w:cs="Times New Roman"/>
        </w:rPr>
      </w:pPr>
      <w:proofErr w:type="gramStart"/>
      <w:r w:rsidRPr="00152A67">
        <w:rPr>
          <w:rFonts w:ascii="Times New Roman" w:hAnsi="Times New Roman" w:cs="Times New Roman"/>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sidRPr="00152A67">
        <w:rPr>
          <w:rFonts w:ascii="Times New Roman" w:eastAsia="Calibri" w:hAnsi="Times New Roman" w:cs="Times New Roman"/>
          <w:sz w:val="28"/>
          <w:szCs w:val="28"/>
          <w:lang w:eastAsia="en-US"/>
        </w:rPr>
        <w:t>осуществления закупок,</w:t>
      </w:r>
      <w:r w:rsidRPr="00152A67">
        <w:rPr>
          <w:rFonts w:ascii="Times New Roman" w:hAnsi="Times New Roman" w:cs="Times New Roman"/>
          <w:sz w:val="28"/>
          <w:szCs w:val="28"/>
        </w:rPr>
        <w:t xml:space="preserve"> описании объектов закупок,</w:t>
      </w:r>
      <w:r w:rsidRPr="00152A67">
        <w:rPr>
          <w:rFonts w:ascii="Times New Roman" w:eastAsia="Calibri" w:hAnsi="Times New Roman" w:cs="Times New Roman"/>
          <w:sz w:val="28"/>
          <w:szCs w:val="28"/>
          <w:lang w:eastAsia="en-US"/>
        </w:rPr>
        <w:t xml:space="preserve"> определении начальной (максимальной) цены </w:t>
      </w:r>
      <w:r w:rsidRPr="00152A67">
        <w:rPr>
          <w:rFonts w:ascii="Times New Roman" w:eastAsia="Calibri" w:hAnsi="Times New Roman" w:cs="Times New Roman"/>
          <w:bCs/>
          <w:sz w:val="28"/>
          <w:szCs w:val="28"/>
          <w:lang w:eastAsia="en-US"/>
        </w:rPr>
        <w:t xml:space="preserve">государственного </w:t>
      </w:r>
      <w:r w:rsidRPr="00152A67">
        <w:rPr>
          <w:rFonts w:ascii="Times New Roman" w:eastAsia="Calibri" w:hAnsi="Times New Roman" w:cs="Times New Roman"/>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sidRPr="00152A67">
        <w:rPr>
          <w:rFonts w:ascii="Times New Roman" w:eastAsia="Calibri" w:hAnsi="Times New Roman" w:cs="Times New Roman"/>
          <w:bCs/>
          <w:sz w:val="28"/>
          <w:szCs w:val="28"/>
          <w:lang w:eastAsia="en-US"/>
        </w:rPr>
        <w:t>государственного</w:t>
      </w:r>
      <w:r w:rsidRPr="00152A67">
        <w:rPr>
          <w:rFonts w:ascii="Times New Roman" w:eastAsia="Calibri" w:hAnsi="Times New Roman" w:cs="Times New Roman"/>
          <w:sz w:val="28"/>
          <w:szCs w:val="28"/>
          <w:lang w:eastAsia="en-US"/>
        </w:rPr>
        <w:t xml:space="preserve"> контракта, </w:t>
      </w:r>
      <w:r w:rsidRPr="00152A67">
        <w:rPr>
          <w:rFonts w:ascii="Times New Roman" w:hAnsi="Times New Roman" w:cs="Times New Roman"/>
          <w:sz w:val="28"/>
          <w:szCs w:val="28"/>
          <w:lang w:eastAsia="en-US"/>
        </w:rPr>
        <w:t>приемке результатов выполненных работ (поставленных товаров, оказанных услуг)</w:t>
      </w:r>
      <w:r w:rsidRPr="00152A67">
        <w:rPr>
          <w:rFonts w:ascii="Times New Roman" w:hAnsi="Times New Roman" w:cs="Times New Roman"/>
          <w:sz w:val="28"/>
          <w:szCs w:val="28"/>
        </w:rPr>
        <w:t>);</w:t>
      </w:r>
      <w:proofErr w:type="gramEnd"/>
    </w:p>
    <w:p w:rsidR="00364D56" w:rsidRPr="00152A67" w:rsidRDefault="00364D56" w:rsidP="00DC6EB6">
      <w:pPr>
        <w:pStyle w:val="ConsPlusNormal"/>
        <w:ind w:firstLine="709"/>
        <w:jc w:val="both"/>
        <w:rPr>
          <w:rFonts w:ascii="Times New Roman" w:hAnsi="Times New Roman" w:cs="Times New Roman"/>
        </w:rPr>
      </w:pPr>
      <w:r w:rsidRPr="00152A67">
        <w:rPr>
          <w:rFonts w:ascii="Times New Roman" w:hAnsi="Times New Roman" w:cs="Times New Roman"/>
          <w:sz w:val="28"/>
          <w:szCs w:val="28"/>
        </w:rPr>
        <w:lastRenderedPageBreak/>
        <w:t>2) члены комиссии (</w:t>
      </w:r>
      <w:r w:rsidRPr="00152A67">
        <w:rPr>
          <w:rFonts w:ascii="Times New Roman" w:hAnsi="Times New Roman" w:cs="Times New Roman"/>
          <w:i/>
          <w:sz w:val="28"/>
          <w:szCs w:val="28"/>
        </w:rPr>
        <w:t xml:space="preserve">Единой комиссии) </w:t>
      </w:r>
      <w:r w:rsidRPr="00152A67">
        <w:rPr>
          <w:rFonts w:ascii="Times New Roman" w:hAnsi="Times New Roman" w:cs="Times New Roman"/>
          <w:sz w:val="28"/>
          <w:szCs w:val="28"/>
        </w:rPr>
        <w:t>по осуществлению закупок товаров, работ, услуг для нужд учреждения;</w:t>
      </w:r>
    </w:p>
    <w:p w:rsidR="00364D56" w:rsidRPr="00152A67" w:rsidRDefault="00364D56" w:rsidP="00DC6EB6">
      <w:pPr>
        <w:pStyle w:val="ConsPlusNormal"/>
        <w:ind w:firstLine="709"/>
        <w:jc w:val="both"/>
        <w:rPr>
          <w:rFonts w:ascii="Times New Roman" w:hAnsi="Times New Roman" w:cs="Times New Roman"/>
        </w:rPr>
      </w:pPr>
      <w:r w:rsidRPr="00152A67">
        <w:rPr>
          <w:rFonts w:ascii="Times New Roman" w:hAnsi="Times New Roman" w:cs="Times New Roman"/>
          <w:sz w:val="28"/>
          <w:szCs w:val="28"/>
        </w:rPr>
        <w:t xml:space="preserve">3) </w:t>
      </w:r>
      <w:r w:rsidRPr="00152A67">
        <w:rPr>
          <w:rFonts w:ascii="Times New Roman" w:eastAsia="Calibri" w:hAnsi="Times New Roman" w:cs="Times New Roman"/>
          <w:sz w:val="28"/>
          <w:szCs w:val="28"/>
          <w:lang w:eastAsia="en-US"/>
        </w:rPr>
        <w:t xml:space="preserve">члены </w:t>
      </w:r>
      <w:r w:rsidRPr="00152A67">
        <w:rPr>
          <w:rFonts w:ascii="Times New Roman" w:hAnsi="Times New Roman" w:cs="Times New Roman"/>
          <w:sz w:val="28"/>
          <w:szCs w:val="28"/>
          <w:lang w:eastAsia="en-US"/>
        </w:rPr>
        <w:t>контрактной службы</w:t>
      </w:r>
      <w:r w:rsidRPr="00152A67">
        <w:rPr>
          <w:rFonts w:ascii="Times New Roman" w:hAnsi="Times New Roman" w:cs="Times New Roman"/>
          <w:sz w:val="28"/>
          <w:szCs w:val="28"/>
        </w:rPr>
        <w:t xml:space="preserve"> учреждения</w:t>
      </w:r>
      <w:r w:rsidRPr="00152A67">
        <w:rPr>
          <w:rFonts w:ascii="Times New Roman" w:hAnsi="Times New Roman" w:cs="Times New Roman"/>
          <w:sz w:val="28"/>
          <w:szCs w:val="28"/>
          <w:lang w:eastAsia="en-US"/>
        </w:rPr>
        <w:t>.</w:t>
      </w:r>
    </w:p>
    <w:p w:rsidR="00364D56" w:rsidRPr="00152A67" w:rsidRDefault="00364D56" w:rsidP="00DC6EB6">
      <w:pPr>
        <w:pStyle w:val="ConsPlusNormal"/>
        <w:ind w:firstLine="708"/>
        <w:jc w:val="both"/>
        <w:rPr>
          <w:rFonts w:ascii="Times New Roman" w:hAnsi="Times New Roman" w:cs="Times New Roman"/>
        </w:rPr>
      </w:pPr>
      <w:proofErr w:type="gramStart"/>
      <w:r w:rsidRPr="00152A67">
        <w:rPr>
          <w:rFonts w:ascii="Times New Roman" w:hAnsi="Times New Roman" w:cs="Times New Roman"/>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sidRPr="00152A67">
        <w:rPr>
          <w:rFonts w:ascii="Times New Roman" w:eastAsia="Calibri" w:hAnsi="Times New Roman" w:cs="Times New Roman"/>
          <w:bCs/>
          <w:sz w:val="28"/>
          <w:szCs w:val="28"/>
        </w:rPr>
        <w:t xml:space="preserve">декларацию о конфликте интересов и уведомление </w:t>
      </w:r>
      <w:r w:rsidRPr="00152A67">
        <w:rPr>
          <w:rFonts w:ascii="Times New Roman" w:hAnsi="Times New Roman" w:cs="Times New Roman"/>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roofErr w:type="gramEnd"/>
    </w:p>
    <w:p w:rsidR="00364D56" w:rsidRPr="00152A67" w:rsidRDefault="00364D56" w:rsidP="00DC6EB6">
      <w:pPr>
        <w:pStyle w:val="ConsPlusNormal"/>
        <w:ind w:firstLine="708"/>
        <w:jc w:val="both"/>
        <w:rPr>
          <w:rFonts w:ascii="Times New Roman" w:hAnsi="Times New Roman" w:cs="Times New Roman"/>
          <w:sz w:val="28"/>
          <w:szCs w:val="28"/>
        </w:rPr>
      </w:pPr>
      <w:r w:rsidRPr="00152A67">
        <w:rPr>
          <w:rFonts w:ascii="Times New Roman" w:hAnsi="Times New Roman" w:cs="Times New Roman"/>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364D56" w:rsidRPr="00152A67" w:rsidRDefault="00364D56" w:rsidP="00DC6EB6">
      <w:pPr>
        <w:ind w:firstLine="709"/>
        <w:jc w:val="both"/>
        <w:rPr>
          <w:sz w:val="28"/>
          <w:szCs w:val="28"/>
        </w:rPr>
      </w:pPr>
      <w:r w:rsidRPr="00152A67">
        <w:rPr>
          <w:sz w:val="28"/>
          <w:szCs w:val="28"/>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364D56" w:rsidRPr="00152A67" w:rsidRDefault="00364D56" w:rsidP="00DC6EB6">
      <w:pPr>
        <w:ind w:firstLine="709"/>
        <w:jc w:val="both"/>
        <w:rPr>
          <w:sz w:val="28"/>
          <w:szCs w:val="28"/>
        </w:rPr>
      </w:pPr>
      <w:r w:rsidRPr="00152A67">
        <w:rPr>
          <w:sz w:val="28"/>
          <w:szCs w:val="28"/>
        </w:rPr>
        <w:t>карта коррупционных рисков и мер по их минимизации при осуществлении закупок товаров, работ, услуг для нужд учреждения;</w:t>
      </w:r>
    </w:p>
    <w:p w:rsidR="00364D56" w:rsidRPr="00152A67" w:rsidRDefault="00364D56" w:rsidP="00DC6EB6">
      <w:pPr>
        <w:ind w:firstLine="709"/>
        <w:jc w:val="both"/>
        <w:rPr>
          <w:sz w:val="28"/>
          <w:szCs w:val="28"/>
        </w:rPr>
      </w:pPr>
      <w:r w:rsidRPr="00152A67">
        <w:rPr>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364D56" w:rsidRPr="00152A67" w:rsidRDefault="00364D56" w:rsidP="00DC6EB6">
      <w:pPr>
        <w:ind w:firstLine="709"/>
        <w:jc w:val="both"/>
        <w:rPr>
          <w:sz w:val="28"/>
          <w:szCs w:val="28"/>
        </w:rPr>
      </w:pPr>
      <w:r w:rsidRPr="00152A67">
        <w:rPr>
          <w:sz w:val="28"/>
          <w:szCs w:val="28"/>
        </w:rPr>
        <w:t xml:space="preserve">перечень критериев выбора закупок с повышенными коррупционными рисками (при наличии которых необходим дополнительный </w:t>
      </w:r>
      <w:proofErr w:type="gramStart"/>
      <w:r w:rsidRPr="00152A67">
        <w:rPr>
          <w:sz w:val="28"/>
          <w:szCs w:val="28"/>
        </w:rPr>
        <w:t>контроль за</w:t>
      </w:r>
      <w:proofErr w:type="gramEnd"/>
      <w:r w:rsidRPr="00152A67">
        <w:rPr>
          <w:sz w:val="28"/>
          <w:szCs w:val="28"/>
        </w:rPr>
        <w:t>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364D56" w:rsidRPr="00152A67" w:rsidRDefault="00364D56" w:rsidP="00DC6EB6">
      <w:pPr>
        <w:tabs>
          <w:tab w:val="left" w:pos="993"/>
        </w:tabs>
        <w:ind w:firstLine="709"/>
        <w:jc w:val="both"/>
        <w:rPr>
          <w:sz w:val="28"/>
          <w:szCs w:val="28"/>
        </w:rPr>
      </w:pPr>
      <w:r w:rsidRPr="00152A67">
        <w:rPr>
          <w:sz w:val="28"/>
          <w:szCs w:val="28"/>
        </w:rPr>
        <w:t xml:space="preserve">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w:t>
      </w:r>
      <w:proofErr w:type="gramStart"/>
      <w:r w:rsidRPr="00152A67">
        <w:rPr>
          <w:sz w:val="28"/>
          <w:szCs w:val="28"/>
        </w:rPr>
        <w:t>которая</w:t>
      </w:r>
      <w:proofErr w:type="gramEnd"/>
      <w:r w:rsidRPr="00152A67">
        <w:rPr>
          <w:sz w:val="28"/>
          <w:szCs w:val="28"/>
        </w:rPr>
        <w:t xml:space="preserve"> приводит или может привести к конфликту интересов.</w:t>
      </w:r>
    </w:p>
    <w:p w:rsidR="00364D56" w:rsidRPr="00152A67" w:rsidRDefault="00364D56" w:rsidP="00DC6EB6">
      <w:pPr>
        <w:jc w:val="both"/>
        <w:rPr>
          <w:sz w:val="28"/>
          <w:szCs w:val="28"/>
        </w:rPr>
      </w:pPr>
    </w:p>
    <w:p w:rsidR="009076C8" w:rsidRPr="00152A67" w:rsidRDefault="00364D56" w:rsidP="00DC6EB6">
      <w:pPr>
        <w:jc w:val="both"/>
        <w:rPr>
          <w:sz w:val="28"/>
          <w:szCs w:val="28"/>
        </w:rPr>
      </w:pPr>
      <w:r w:rsidRPr="00152A67">
        <w:rPr>
          <w:sz w:val="28"/>
          <w:szCs w:val="28"/>
        </w:rPr>
        <w:tab/>
      </w:r>
      <w:r w:rsidRPr="00152A67">
        <w:rPr>
          <w:sz w:val="28"/>
          <w:szCs w:val="28"/>
        </w:rPr>
        <w:tab/>
      </w:r>
    </w:p>
    <w:sectPr w:rsidR="009076C8" w:rsidRPr="00152A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panose1 w:val="02020603050405020304"/>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D56"/>
    <w:rsid w:val="00152A67"/>
    <w:rsid w:val="00364D56"/>
    <w:rsid w:val="003F4401"/>
    <w:rsid w:val="00473232"/>
    <w:rsid w:val="00547DE7"/>
    <w:rsid w:val="005816CE"/>
    <w:rsid w:val="00627A2C"/>
    <w:rsid w:val="00631944"/>
    <w:rsid w:val="009076C8"/>
    <w:rsid w:val="009B2088"/>
    <w:rsid w:val="00B75A55"/>
    <w:rsid w:val="00BB667F"/>
    <w:rsid w:val="00DC6E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D56"/>
    <w:pPr>
      <w:suppressAutoHyphens/>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64D56"/>
    <w:pPr>
      <w:widowControl w:val="0"/>
      <w:suppressAutoHyphens/>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D56"/>
    <w:pPr>
      <w:suppressAutoHyphens/>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64D56"/>
    <w:pPr>
      <w:widowControl w:val="0"/>
      <w:suppressAutoHyphens/>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17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2123</Words>
  <Characters>12106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11</cp:revision>
  <dcterms:created xsi:type="dcterms:W3CDTF">2022-04-26T11:54:00Z</dcterms:created>
  <dcterms:modified xsi:type="dcterms:W3CDTF">2022-04-28T12:14:00Z</dcterms:modified>
</cp:coreProperties>
</file>