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469" w:rsidRDefault="00AC6469" w:rsidP="00AC6469">
      <w:pPr>
        <w:ind w:left="5103"/>
        <w:rPr>
          <w:sz w:val="28"/>
          <w:szCs w:val="28"/>
        </w:rPr>
      </w:pPr>
      <w:r>
        <w:rPr>
          <w:sz w:val="28"/>
          <w:szCs w:val="28"/>
        </w:rPr>
        <w:t>УТВЕРЖДЕН</w:t>
      </w:r>
    </w:p>
    <w:p w:rsidR="00AC6469" w:rsidRDefault="00AC6469" w:rsidP="00AC6469">
      <w:pPr>
        <w:ind w:left="5103"/>
        <w:rPr>
          <w:sz w:val="28"/>
          <w:szCs w:val="28"/>
        </w:rPr>
      </w:pPr>
      <w:r>
        <w:rPr>
          <w:sz w:val="28"/>
          <w:szCs w:val="28"/>
        </w:rPr>
        <w:t>приказом директора  ГКУ «СРЦН Невьянского района»</w:t>
      </w:r>
    </w:p>
    <w:p w:rsidR="00AC6469" w:rsidRDefault="00AC6469" w:rsidP="00AC6469">
      <w:pPr>
        <w:ind w:left="5103"/>
        <w:rPr>
          <w:sz w:val="28"/>
          <w:szCs w:val="28"/>
        </w:rPr>
      </w:pPr>
      <w:r>
        <w:rPr>
          <w:sz w:val="28"/>
          <w:szCs w:val="28"/>
        </w:rPr>
        <w:t xml:space="preserve">от   </w:t>
      </w:r>
      <w:r w:rsidR="0013598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27.09.2021 </w:t>
      </w:r>
      <w:r w:rsidRPr="008B69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года №  </w:t>
      </w:r>
      <w:r w:rsidR="0013598E">
        <w:rPr>
          <w:sz w:val="28"/>
          <w:szCs w:val="28"/>
        </w:rPr>
        <w:t>81</w:t>
      </w:r>
      <w:r w:rsidRPr="008B69B7">
        <w:rPr>
          <w:rFonts w:ascii="Liberation Serif" w:eastAsiaTheme="minorHAnsi" w:hAnsi="Liberation Serif" w:cs="Liberation Serif"/>
          <w:sz w:val="28"/>
          <w:szCs w:val="28"/>
          <w:lang w:eastAsia="en-US"/>
        </w:rPr>
        <w:t>-од</w:t>
      </w:r>
    </w:p>
    <w:p w:rsidR="00AC6469" w:rsidRDefault="00AC6469" w:rsidP="00AC6469">
      <w:pPr>
        <w:ind w:left="5103"/>
        <w:rPr>
          <w:sz w:val="28"/>
          <w:szCs w:val="28"/>
        </w:rPr>
      </w:pPr>
      <w:r>
        <w:rPr>
          <w:sz w:val="28"/>
          <w:szCs w:val="28"/>
        </w:rPr>
        <w:t>«Об утверждении состава  Комиссии по противодействию коррупции»</w:t>
      </w:r>
    </w:p>
    <w:p w:rsidR="00AC6469" w:rsidRDefault="00AC6469" w:rsidP="00AC6469">
      <w:pPr>
        <w:widowControl w:val="0"/>
        <w:tabs>
          <w:tab w:val="center" w:pos="4962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AC6469" w:rsidRDefault="00AC6469" w:rsidP="00AC6469">
      <w:pPr>
        <w:widowControl w:val="0"/>
        <w:tabs>
          <w:tab w:val="center" w:pos="4962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AC6469" w:rsidRDefault="00AC6469" w:rsidP="00AC6469">
      <w:pPr>
        <w:tabs>
          <w:tab w:val="right" w:pos="4962"/>
          <w:tab w:val="center" w:pos="9639"/>
        </w:tabs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СОСТАВ </w:t>
      </w:r>
      <w:r>
        <w:rPr>
          <w:b/>
          <w:color w:val="000000"/>
          <w:sz w:val="28"/>
          <w:szCs w:val="28"/>
        </w:rPr>
        <w:br/>
      </w:r>
      <w:r>
        <w:rPr>
          <w:b/>
          <w:sz w:val="28"/>
          <w:szCs w:val="28"/>
        </w:rPr>
        <w:t>комиссии по противодействию коррупции</w:t>
      </w:r>
    </w:p>
    <w:p w:rsidR="00AC6469" w:rsidRDefault="00AC6469" w:rsidP="00AC6469">
      <w:pPr>
        <w:widowControl w:val="0"/>
        <w:autoSpaceDE w:val="0"/>
        <w:autoSpaceDN w:val="0"/>
        <w:adjustRightInd w:val="0"/>
        <w:ind w:left="2124" w:firstLine="1416"/>
        <w:jc w:val="right"/>
        <w:rPr>
          <w:b/>
          <w:sz w:val="28"/>
          <w:szCs w:val="28"/>
        </w:rPr>
      </w:pPr>
    </w:p>
    <w:p w:rsidR="00AC6469" w:rsidRDefault="00AC6469" w:rsidP="00AC6469">
      <w:pPr>
        <w:widowControl w:val="0"/>
        <w:autoSpaceDE w:val="0"/>
        <w:autoSpaceDN w:val="0"/>
        <w:adjustRightInd w:val="0"/>
        <w:ind w:left="2124" w:firstLine="1416"/>
        <w:jc w:val="right"/>
        <w:rPr>
          <w:b/>
          <w:sz w:val="28"/>
          <w:szCs w:val="28"/>
        </w:r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67"/>
        <w:gridCol w:w="3261"/>
        <w:gridCol w:w="5670"/>
      </w:tblGrid>
      <w:tr w:rsidR="00AC6469" w:rsidTr="0037738D">
        <w:tc>
          <w:tcPr>
            <w:tcW w:w="567" w:type="dxa"/>
          </w:tcPr>
          <w:p w:rsidR="00AC6469" w:rsidRDefault="00AC6469" w:rsidP="0037738D">
            <w:pPr>
              <w:numPr>
                <w:ilvl w:val="0"/>
                <w:numId w:val="1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</w:tcPr>
          <w:p w:rsidR="00AC6469" w:rsidRDefault="00AC6469" w:rsidP="0037738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Степанова Екатерина Юрьевна</w:t>
            </w:r>
          </w:p>
        </w:tc>
        <w:tc>
          <w:tcPr>
            <w:tcW w:w="5670" w:type="dxa"/>
          </w:tcPr>
          <w:p w:rsidR="00AC6469" w:rsidRDefault="00AC6469" w:rsidP="003773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ГКУ «СРЦН Невьянского района», председатель комиссии</w:t>
            </w:r>
          </w:p>
          <w:p w:rsidR="00AC6469" w:rsidRDefault="00AC6469" w:rsidP="0037738D">
            <w:pPr>
              <w:rPr>
                <w:color w:val="000000"/>
                <w:sz w:val="28"/>
                <w:szCs w:val="28"/>
              </w:rPr>
            </w:pPr>
          </w:p>
        </w:tc>
      </w:tr>
      <w:tr w:rsidR="00AC6469" w:rsidTr="0037738D">
        <w:tc>
          <w:tcPr>
            <w:tcW w:w="567" w:type="dxa"/>
          </w:tcPr>
          <w:p w:rsidR="00AC6469" w:rsidRDefault="00AC6469" w:rsidP="0037738D">
            <w:pPr>
              <w:numPr>
                <w:ilvl w:val="0"/>
                <w:numId w:val="1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</w:tcPr>
          <w:p w:rsidR="00AC6469" w:rsidRDefault="00AC6469" w:rsidP="0037738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Васильева Ирина Егоровна </w:t>
            </w:r>
          </w:p>
        </w:tc>
        <w:tc>
          <w:tcPr>
            <w:tcW w:w="5670" w:type="dxa"/>
          </w:tcPr>
          <w:p w:rsidR="00AC6469" w:rsidRDefault="00AC6469" w:rsidP="003773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ГКУ «СРЦН</w:t>
            </w:r>
          </w:p>
          <w:p w:rsidR="00AC6469" w:rsidRDefault="00AC6469" w:rsidP="0037738D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Невьянского района», заместитель председателя комиссии </w:t>
            </w:r>
          </w:p>
          <w:p w:rsidR="00AC6469" w:rsidRDefault="00AC6469" w:rsidP="0037738D">
            <w:pPr>
              <w:rPr>
                <w:sz w:val="28"/>
                <w:szCs w:val="28"/>
              </w:rPr>
            </w:pPr>
          </w:p>
        </w:tc>
      </w:tr>
      <w:tr w:rsidR="00AC6469" w:rsidTr="0037738D">
        <w:tc>
          <w:tcPr>
            <w:tcW w:w="567" w:type="dxa"/>
          </w:tcPr>
          <w:p w:rsidR="00AC6469" w:rsidRDefault="00AC6469" w:rsidP="0037738D">
            <w:pPr>
              <w:numPr>
                <w:ilvl w:val="0"/>
                <w:numId w:val="1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</w:tcPr>
          <w:p w:rsidR="00AC6469" w:rsidRDefault="00AC6469" w:rsidP="0037738D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Заворохина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Наталья Владимировна</w:t>
            </w:r>
          </w:p>
          <w:p w:rsidR="00AC6469" w:rsidRDefault="00AC6469" w:rsidP="0037738D">
            <w:pPr>
              <w:rPr>
                <w:color w:val="000000"/>
                <w:sz w:val="28"/>
                <w:szCs w:val="28"/>
              </w:rPr>
            </w:pPr>
          </w:p>
          <w:p w:rsidR="00AC6469" w:rsidRDefault="00AC6469" w:rsidP="0037738D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Члены комиссии:</w:t>
            </w:r>
          </w:p>
        </w:tc>
        <w:tc>
          <w:tcPr>
            <w:tcW w:w="5670" w:type="dxa"/>
          </w:tcPr>
          <w:p w:rsidR="00AC6469" w:rsidRDefault="00AC6469" w:rsidP="003773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Делопроизводитель, секретарь комиссии</w:t>
            </w:r>
          </w:p>
          <w:p w:rsidR="00AC6469" w:rsidRDefault="00AC6469" w:rsidP="0037738D">
            <w:pPr>
              <w:rPr>
                <w:sz w:val="28"/>
                <w:szCs w:val="28"/>
              </w:rPr>
            </w:pPr>
          </w:p>
        </w:tc>
      </w:tr>
      <w:tr w:rsidR="00AC6469" w:rsidTr="0037738D">
        <w:trPr>
          <w:gridAfter w:val="2"/>
          <w:wAfter w:w="8931" w:type="dxa"/>
        </w:trPr>
        <w:tc>
          <w:tcPr>
            <w:tcW w:w="567" w:type="dxa"/>
          </w:tcPr>
          <w:p w:rsidR="00AC6469" w:rsidRDefault="00AC6469" w:rsidP="0037738D">
            <w:pPr>
              <w:rPr>
                <w:sz w:val="28"/>
                <w:szCs w:val="28"/>
              </w:rPr>
            </w:pPr>
          </w:p>
        </w:tc>
      </w:tr>
      <w:tr w:rsidR="00AC6469" w:rsidTr="0037738D">
        <w:tc>
          <w:tcPr>
            <w:tcW w:w="567" w:type="dxa"/>
          </w:tcPr>
          <w:p w:rsidR="00AC6469" w:rsidRDefault="00AC6469" w:rsidP="0037738D">
            <w:pPr>
              <w:numPr>
                <w:ilvl w:val="0"/>
                <w:numId w:val="1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</w:tcPr>
          <w:p w:rsidR="00AC6469" w:rsidRDefault="00646127" w:rsidP="0037738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Ермачкова  Ольга Васильевна</w:t>
            </w:r>
          </w:p>
        </w:tc>
        <w:tc>
          <w:tcPr>
            <w:tcW w:w="5670" w:type="dxa"/>
          </w:tcPr>
          <w:p w:rsidR="00AC6469" w:rsidRDefault="00AC6469" w:rsidP="003773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начальника </w:t>
            </w:r>
            <w:r w:rsidR="003830AF">
              <w:rPr>
                <w:sz w:val="28"/>
                <w:szCs w:val="28"/>
              </w:rPr>
              <w:t xml:space="preserve"> </w:t>
            </w:r>
            <w:r w:rsidR="003830AF" w:rsidRPr="003830AF">
              <w:rPr>
                <w:sz w:val="28"/>
                <w:szCs w:val="28"/>
              </w:rPr>
              <w:t>Территориальн</w:t>
            </w:r>
            <w:r w:rsidR="003830AF">
              <w:rPr>
                <w:sz w:val="28"/>
                <w:szCs w:val="28"/>
              </w:rPr>
              <w:t>ого</w:t>
            </w:r>
            <w:r w:rsidR="003830AF" w:rsidRPr="003830AF">
              <w:rPr>
                <w:sz w:val="28"/>
                <w:szCs w:val="28"/>
              </w:rPr>
              <w:t xml:space="preserve"> отраслево</w:t>
            </w:r>
            <w:r w:rsidR="003830AF">
              <w:rPr>
                <w:sz w:val="28"/>
                <w:szCs w:val="28"/>
              </w:rPr>
              <w:t xml:space="preserve">го </w:t>
            </w:r>
            <w:r w:rsidR="003830AF" w:rsidRPr="003830AF">
              <w:rPr>
                <w:sz w:val="28"/>
                <w:szCs w:val="28"/>
              </w:rPr>
              <w:t>исполнительн</w:t>
            </w:r>
            <w:r w:rsidR="003830AF">
              <w:rPr>
                <w:sz w:val="28"/>
                <w:szCs w:val="28"/>
              </w:rPr>
              <w:t>ого</w:t>
            </w:r>
            <w:r w:rsidR="003830AF" w:rsidRPr="003830AF">
              <w:rPr>
                <w:sz w:val="28"/>
                <w:szCs w:val="28"/>
              </w:rPr>
              <w:t xml:space="preserve"> орган</w:t>
            </w:r>
            <w:r w:rsidR="003830AF">
              <w:rPr>
                <w:sz w:val="28"/>
                <w:szCs w:val="28"/>
              </w:rPr>
              <w:t>а</w:t>
            </w:r>
            <w:r w:rsidR="003830AF" w:rsidRPr="003830AF">
              <w:rPr>
                <w:sz w:val="28"/>
                <w:szCs w:val="28"/>
              </w:rPr>
              <w:t xml:space="preserve"> государственной власти Свердловской области – Управлени</w:t>
            </w:r>
            <w:r w:rsidR="003830AF">
              <w:rPr>
                <w:sz w:val="28"/>
                <w:szCs w:val="28"/>
              </w:rPr>
              <w:t>я</w:t>
            </w:r>
            <w:r w:rsidR="003830AF" w:rsidRPr="003830AF">
              <w:rPr>
                <w:sz w:val="28"/>
                <w:szCs w:val="28"/>
              </w:rPr>
              <w:t xml:space="preserve"> социальной политики Министерства социальной политики Свердловской области № 13</w:t>
            </w:r>
            <w:r>
              <w:rPr>
                <w:sz w:val="28"/>
                <w:szCs w:val="28"/>
              </w:rPr>
              <w:t>, член комиссии</w:t>
            </w:r>
          </w:p>
          <w:p w:rsidR="00AC6469" w:rsidRDefault="00AC6469" w:rsidP="0037738D">
            <w:pPr>
              <w:rPr>
                <w:sz w:val="28"/>
                <w:szCs w:val="28"/>
              </w:rPr>
            </w:pPr>
          </w:p>
        </w:tc>
      </w:tr>
      <w:tr w:rsidR="00AC6469" w:rsidTr="0037738D">
        <w:tc>
          <w:tcPr>
            <w:tcW w:w="567" w:type="dxa"/>
          </w:tcPr>
          <w:p w:rsidR="00AC6469" w:rsidRDefault="00AC6469" w:rsidP="0037738D">
            <w:pPr>
              <w:numPr>
                <w:ilvl w:val="0"/>
                <w:numId w:val="1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</w:tcPr>
          <w:p w:rsidR="00AC6469" w:rsidRDefault="00AC6469" w:rsidP="0037738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Рязанова Мария Николаевна</w:t>
            </w:r>
          </w:p>
        </w:tc>
        <w:tc>
          <w:tcPr>
            <w:tcW w:w="5670" w:type="dxa"/>
          </w:tcPr>
          <w:p w:rsidR="00AC6469" w:rsidRDefault="00AC6469" w:rsidP="003773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  <w:r w:rsidR="003830AF">
              <w:rPr>
                <w:sz w:val="28"/>
                <w:szCs w:val="28"/>
              </w:rPr>
              <w:t xml:space="preserve"> по </w:t>
            </w:r>
            <w:proofErr w:type="spellStart"/>
            <w:r w:rsidR="003830AF">
              <w:rPr>
                <w:sz w:val="28"/>
                <w:szCs w:val="28"/>
              </w:rPr>
              <w:t>воспитательно</w:t>
            </w:r>
            <w:proofErr w:type="spellEnd"/>
            <w:r w:rsidR="003830AF">
              <w:rPr>
                <w:sz w:val="28"/>
                <w:szCs w:val="28"/>
              </w:rPr>
              <w:t xml:space="preserve">-реабилитационной работе </w:t>
            </w:r>
            <w:bookmarkStart w:id="0" w:name="_GoBack"/>
            <w:bookmarkEnd w:id="0"/>
            <w:r>
              <w:rPr>
                <w:sz w:val="28"/>
                <w:szCs w:val="28"/>
              </w:rPr>
              <w:t>«ГКУ «СРЦН Невьянского района», член комиссии</w:t>
            </w:r>
          </w:p>
          <w:p w:rsidR="00AC6469" w:rsidRDefault="00AC6469" w:rsidP="0037738D">
            <w:pPr>
              <w:rPr>
                <w:sz w:val="28"/>
                <w:szCs w:val="28"/>
              </w:rPr>
            </w:pPr>
          </w:p>
        </w:tc>
      </w:tr>
      <w:tr w:rsidR="00AC6469" w:rsidTr="0037738D">
        <w:tc>
          <w:tcPr>
            <w:tcW w:w="567" w:type="dxa"/>
          </w:tcPr>
          <w:p w:rsidR="00AC6469" w:rsidRDefault="00AC6469" w:rsidP="0037738D">
            <w:pPr>
              <w:numPr>
                <w:ilvl w:val="0"/>
                <w:numId w:val="1"/>
              </w:numPr>
              <w:rPr>
                <w:color w:val="000000"/>
                <w:sz w:val="28"/>
                <w:szCs w:val="28"/>
              </w:rPr>
            </w:pPr>
          </w:p>
          <w:p w:rsidR="00AC6469" w:rsidRDefault="00AC6469" w:rsidP="0037738D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</w:tcPr>
          <w:p w:rsidR="00AC6469" w:rsidRDefault="00646127" w:rsidP="0037738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Ахметгараева</w:t>
            </w:r>
            <w:proofErr w:type="spellEnd"/>
            <w:r>
              <w:rPr>
                <w:sz w:val="28"/>
                <w:szCs w:val="28"/>
              </w:rPr>
              <w:t xml:space="preserve"> Алена Юрьевна</w:t>
            </w:r>
          </w:p>
          <w:p w:rsidR="00AC6469" w:rsidRDefault="00AC6469" w:rsidP="00646127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AC6469" w:rsidRDefault="00AC6469" w:rsidP="003773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по кадрам ГКУ «СРЦН Невьянского района», член комиссии</w:t>
            </w:r>
          </w:p>
          <w:p w:rsidR="00AC6469" w:rsidRDefault="00AC6469" w:rsidP="0037738D">
            <w:pPr>
              <w:rPr>
                <w:sz w:val="28"/>
                <w:szCs w:val="28"/>
              </w:rPr>
            </w:pPr>
          </w:p>
        </w:tc>
      </w:tr>
      <w:tr w:rsidR="00AC6469" w:rsidTr="0037738D">
        <w:tc>
          <w:tcPr>
            <w:tcW w:w="567" w:type="dxa"/>
          </w:tcPr>
          <w:p w:rsidR="00AC6469" w:rsidRDefault="00AC6469" w:rsidP="0037738D">
            <w:pPr>
              <w:pStyle w:val="msonormalcxspmiddle"/>
              <w:rPr>
                <w:color w:val="000000"/>
                <w:sz w:val="28"/>
                <w:szCs w:val="28"/>
              </w:rPr>
            </w:pPr>
          </w:p>
          <w:p w:rsidR="00AC6469" w:rsidRDefault="00AC6469" w:rsidP="003773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</w:p>
        </w:tc>
        <w:tc>
          <w:tcPr>
            <w:tcW w:w="3261" w:type="dxa"/>
          </w:tcPr>
          <w:p w:rsidR="00AC6469" w:rsidRDefault="00AC6469" w:rsidP="0037738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AC6469" w:rsidRDefault="00AC6469" w:rsidP="0037738D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AC6469" w:rsidRDefault="00AC6469" w:rsidP="0037738D">
            <w:pPr>
              <w:rPr>
                <w:sz w:val="28"/>
                <w:szCs w:val="28"/>
              </w:rPr>
            </w:pPr>
          </w:p>
          <w:p w:rsidR="00AC6469" w:rsidRDefault="00AC6469" w:rsidP="0037738D">
            <w:pPr>
              <w:rPr>
                <w:sz w:val="28"/>
                <w:szCs w:val="28"/>
              </w:rPr>
            </w:pPr>
          </w:p>
        </w:tc>
      </w:tr>
    </w:tbl>
    <w:p w:rsidR="00AC6469" w:rsidRDefault="00AC6469" w:rsidP="00AC6469"/>
    <w:p w:rsidR="00AC6469" w:rsidRDefault="00AC6469" w:rsidP="00AC6469"/>
    <w:p w:rsidR="00C93405" w:rsidRDefault="00C93405"/>
    <w:sectPr w:rsidR="00C93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24A"/>
    <w:rsid w:val="0013598E"/>
    <w:rsid w:val="003830AF"/>
    <w:rsid w:val="00646127"/>
    <w:rsid w:val="007A724A"/>
    <w:rsid w:val="00AC6469"/>
    <w:rsid w:val="00C9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46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AC6469"/>
    <w:pPr>
      <w:spacing w:before="100" w:beforeAutospacing="1" w:after="100" w:afterAutospacing="1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46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AC6469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151</Words>
  <Characters>865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2021-09-27T04:22:00Z</dcterms:created>
  <dcterms:modified xsi:type="dcterms:W3CDTF">2022-04-12T09:42:00Z</dcterms:modified>
</cp:coreProperties>
</file>