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CFB" w:rsidRPr="00670CFB" w:rsidRDefault="00670CFB" w:rsidP="00670CFB">
      <w:pPr>
        <w:pStyle w:val="22"/>
        <w:framePr w:w="6586" w:h="2697" w:hRule="exact" w:wrap="none" w:vAnchor="page" w:hAnchor="page" w:x="2670" w:y="966"/>
        <w:shd w:val="clear" w:color="auto" w:fill="auto"/>
        <w:rPr>
          <w:sz w:val="24"/>
          <w:szCs w:val="24"/>
        </w:rPr>
      </w:pPr>
      <w:r w:rsidRPr="00670CFB">
        <w:rPr>
          <w:sz w:val="24"/>
          <w:szCs w:val="24"/>
        </w:rPr>
        <w:t>Министерство социальной политики Свердловской области</w:t>
      </w:r>
      <w:r w:rsidRPr="00670CFB">
        <w:rPr>
          <w:sz w:val="24"/>
          <w:szCs w:val="24"/>
        </w:rPr>
        <w:br/>
        <w:t>государственное автономное учреждение социального обслуживания</w:t>
      </w:r>
    </w:p>
    <w:p w:rsidR="00670CFB" w:rsidRPr="00670CFB" w:rsidRDefault="00670CFB" w:rsidP="00670CFB">
      <w:pPr>
        <w:pStyle w:val="22"/>
        <w:framePr w:w="6586" w:h="2697" w:hRule="exact" w:wrap="none" w:vAnchor="page" w:hAnchor="page" w:x="2670" w:y="966"/>
        <w:shd w:val="clear" w:color="auto" w:fill="auto"/>
        <w:spacing w:after="192"/>
        <w:rPr>
          <w:sz w:val="24"/>
          <w:szCs w:val="24"/>
        </w:rPr>
      </w:pPr>
      <w:r w:rsidRPr="00670CFB">
        <w:rPr>
          <w:sz w:val="24"/>
          <w:szCs w:val="24"/>
        </w:rPr>
        <w:t>Свердловской области</w:t>
      </w:r>
    </w:p>
    <w:p w:rsidR="00670CFB" w:rsidRPr="00670CFB" w:rsidRDefault="00670CFB" w:rsidP="00670CFB">
      <w:pPr>
        <w:pStyle w:val="32"/>
        <w:framePr w:w="6586" w:h="2697" w:hRule="exact" w:wrap="none" w:vAnchor="page" w:hAnchor="page" w:x="2670" w:y="966"/>
        <w:shd w:val="clear" w:color="auto" w:fill="auto"/>
        <w:spacing w:before="0" w:after="76" w:line="240" w:lineRule="exact"/>
        <w:rPr>
          <w:sz w:val="24"/>
          <w:szCs w:val="24"/>
        </w:rPr>
      </w:pPr>
      <w:r w:rsidRPr="00670CFB">
        <w:rPr>
          <w:sz w:val="24"/>
          <w:szCs w:val="24"/>
        </w:rPr>
        <w:t>НОВОУРАЛЬСКИЙ КОМПЛЕКСНЫЙ ЦЕНТР</w:t>
      </w:r>
    </w:p>
    <w:p w:rsidR="00670CFB" w:rsidRPr="00670CFB" w:rsidRDefault="00670CFB" w:rsidP="00670CFB">
      <w:pPr>
        <w:pStyle w:val="32"/>
        <w:framePr w:w="6586" w:h="2697" w:hRule="exact" w:wrap="none" w:vAnchor="page" w:hAnchor="page" w:x="2670" w:y="966"/>
        <w:shd w:val="clear" w:color="auto" w:fill="auto"/>
        <w:spacing w:before="0" w:after="259" w:line="274" w:lineRule="exact"/>
        <w:rPr>
          <w:sz w:val="24"/>
          <w:szCs w:val="24"/>
        </w:rPr>
      </w:pPr>
      <w:r w:rsidRPr="00670CFB">
        <w:rPr>
          <w:sz w:val="24"/>
          <w:szCs w:val="24"/>
        </w:rPr>
        <w:t>СОЦИАЛЬНОГО ОБСЛУЖИВАНИЯ НАСЕЛЕНИЯ</w:t>
      </w:r>
      <w:r w:rsidRPr="00670CFB">
        <w:rPr>
          <w:sz w:val="24"/>
          <w:szCs w:val="24"/>
        </w:rPr>
        <w:br/>
        <w:t>(ГАУ</w:t>
      </w:r>
      <w:r w:rsidR="00F0024A">
        <w:rPr>
          <w:sz w:val="24"/>
          <w:szCs w:val="24"/>
        </w:rPr>
        <w:t>СО СО</w:t>
      </w:r>
      <w:r w:rsidRPr="00670CFB">
        <w:rPr>
          <w:sz w:val="24"/>
          <w:szCs w:val="24"/>
        </w:rPr>
        <w:t xml:space="preserve"> «Новоуральский КЦСОН»)</w:t>
      </w:r>
    </w:p>
    <w:p w:rsidR="00670CFB" w:rsidRPr="00670CFB" w:rsidRDefault="00670CFB" w:rsidP="00670CFB">
      <w:pPr>
        <w:pStyle w:val="12"/>
        <w:framePr w:w="6586" w:h="2697" w:hRule="exact" w:wrap="none" w:vAnchor="page" w:hAnchor="page" w:x="2670" w:y="966"/>
        <w:shd w:val="clear" w:color="auto" w:fill="auto"/>
        <w:spacing w:before="0" w:line="400" w:lineRule="exact"/>
        <w:rPr>
          <w:sz w:val="24"/>
          <w:szCs w:val="24"/>
        </w:rPr>
      </w:pPr>
      <w:bookmarkStart w:id="0" w:name="bookmark0"/>
      <w:r w:rsidRPr="00670CFB">
        <w:rPr>
          <w:sz w:val="24"/>
          <w:szCs w:val="24"/>
        </w:rPr>
        <w:t>П Р И К А З</w:t>
      </w:r>
      <w:bookmarkEnd w:id="0"/>
    </w:p>
    <w:p w:rsidR="00670CFB" w:rsidRPr="00670CFB" w:rsidRDefault="00670CFB" w:rsidP="00670CFB">
      <w:pPr>
        <w:spacing w:after="0" w:line="240" w:lineRule="auto"/>
        <w:rPr>
          <w:sz w:val="24"/>
          <w:szCs w:val="24"/>
          <w:lang w:eastAsia="en-US"/>
        </w:rPr>
      </w:pPr>
    </w:p>
    <w:p w:rsidR="00670CFB" w:rsidRPr="00670CFB" w:rsidRDefault="00670CFB" w:rsidP="00670CFB">
      <w:pPr>
        <w:spacing w:after="0" w:line="240" w:lineRule="auto"/>
        <w:rPr>
          <w:sz w:val="24"/>
          <w:szCs w:val="24"/>
          <w:lang w:eastAsia="en-US"/>
        </w:rPr>
      </w:pPr>
    </w:p>
    <w:p w:rsidR="00670CFB" w:rsidRPr="00670CFB" w:rsidRDefault="00670CFB" w:rsidP="00670CFB">
      <w:pPr>
        <w:spacing w:after="0" w:line="240" w:lineRule="auto"/>
        <w:rPr>
          <w:sz w:val="24"/>
          <w:szCs w:val="24"/>
          <w:lang w:eastAsia="en-US"/>
        </w:rPr>
      </w:pPr>
    </w:p>
    <w:p w:rsidR="00670CFB" w:rsidRPr="00670CFB" w:rsidRDefault="00670CFB" w:rsidP="00670CFB">
      <w:pPr>
        <w:spacing w:after="0" w:line="240" w:lineRule="auto"/>
        <w:rPr>
          <w:sz w:val="24"/>
          <w:szCs w:val="24"/>
          <w:lang w:eastAsia="en-US"/>
        </w:rPr>
      </w:pPr>
    </w:p>
    <w:p w:rsidR="00670CFB" w:rsidRPr="00670CFB" w:rsidRDefault="00670CFB" w:rsidP="00670CFB">
      <w:pPr>
        <w:spacing w:after="0" w:line="240" w:lineRule="auto"/>
        <w:rPr>
          <w:sz w:val="24"/>
          <w:szCs w:val="24"/>
          <w:lang w:eastAsia="en-US"/>
        </w:rPr>
      </w:pPr>
    </w:p>
    <w:p w:rsidR="00670CFB" w:rsidRPr="00670CFB" w:rsidRDefault="00670CFB" w:rsidP="00670CFB">
      <w:pPr>
        <w:spacing w:after="0" w:line="240" w:lineRule="auto"/>
        <w:rPr>
          <w:sz w:val="24"/>
          <w:szCs w:val="24"/>
          <w:lang w:eastAsia="en-US"/>
        </w:rPr>
      </w:pPr>
    </w:p>
    <w:p w:rsidR="00670CFB" w:rsidRPr="00670CFB" w:rsidRDefault="00670CFB" w:rsidP="00670CFB">
      <w:pPr>
        <w:spacing w:after="0" w:line="240" w:lineRule="auto"/>
        <w:rPr>
          <w:sz w:val="24"/>
          <w:szCs w:val="24"/>
          <w:lang w:eastAsia="en-US"/>
        </w:rPr>
      </w:pPr>
    </w:p>
    <w:p w:rsidR="00670CFB" w:rsidRPr="00670CFB" w:rsidRDefault="00670CFB" w:rsidP="00670CFB">
      <w:pPr>
        <w:spacing w:after="0" w:line="240" w:lineRule="auto"/>
        <w:rPr>
          <w:sz w:val="24"/>
          <w:szCs w:val="24"/>
          <w:lang w:eastAsia="en-US"/>
        </w:rPr>
      </w:pPr>
    </w:p>
    <w:p w:rsidR="00670CFB" w:rsidRPr="00670CFB" w:rsidRDefault="00670CFB" w:rsidP="00670CFB">
      <w:pPr>
        <w:spacing w:after="0" w:line="240" w:lineRule="auto"/>
        <w:rPr>
          <w:sz w:val="24"/>
          <w:szCs w:val="24"/>
          <w:lang w:eastAsia="en-US"/>
        </w:rPr>
      </w:pPr>
    </w:p>
    <w:p w:rsidR="00670CFB" w:rsidRPr="00670CFB" w:rsidRDefault="00670CFB" w:rsidP="00670CFB">
      <w:pPr>
        <w:spacing w:after="0" w:line="240" w:lineRule="auto"/>
        <w:rPr>
          <w:sz w:val="24"/>
          <w:szCs w:val="24"/>
          <w:lang w:eastAsia="en-US"/>
        </w:rPr>
      </w:pPr>
    </w:p>
    <w:p w:rsidR="00670CFB" w:rsidRPr="00670CFB" w:rsidRDefault="00670CFB" w:rsidP="00670CFB">
      <w:pPr>
        <w:spacing w:after="0" w:line="240" w:lineRule="auto"/>
        <w:jc w:val="center"/>
        <w:rPr>
          <w:sz w:val="24"/>
          <w:szCs w:val="24"/>
          <w:lang w:eastAsia="en-US"/>
        </w:rPr>
      </w:pPr>
      <w:r w:rsidRPr="00670CFB">
        <w:rPr>
          <w:sz w:val="24"/>
          <w:szCs w:val="24"/>
          <w:lang w:eastAsia="en-US"/>
        </w:rPr>
        <w:t xml:space="preserve">30.12.2021                                                                                     </w:t>
      </w:r>
      <w:r w:rsidR="00F0024A">
        <w:rPr>
          <w:sz w:val="24"/>
          <w:szCs w:val="24"/>
          <w:lang w:eastAsia="en-US"/>
        </w:rPr>
        <w:t xml:space="preserve">                           № 111</w:t>
      </w:r>
    </w:p>
    <w:p w:rsidR="00670CFB" w:rsidRPr="0070670C" w:rsidRDefault="00670CFB" w:rsidP="00670CFB">
      <w:pPr>
        <w:spacing w:after="0" w:line="240" w:lineRule="auto"/>
        <w:rPr>
          <w:lang w:eastAsia="en-US"/>
        </w:rPr>
      </w:pPr>
    </w:p>
    <w:p w:rsidR="00670CFB" w:rsidRDefault="00670CFB" w:rsidP="00670CFB">
      <w:pPr>
        <w:rPr>
          <w:rFonts w:ascii="Liberation Serif" w:hAnsi="Liberation Serif"/>
          <w:sz w:val="28"/>
          <w:szCs w:val="28"/>
        </w:rPr>
      </w:pPr>
    </w:p>
    <w:p w:rsidR="00670CFB" w:rsidRPr="00670CFB" w:rsidRDefault="00670CFB" w:rsidP="00F0024A">
      <w:pPr>
        <w:spacing w:before="0" w:after="0"/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>О продлении и внесение изменений</w:t>
      </w:r>
    </w:p>
    <w:p w:rsidR="00670CFB" w:rsidRPr="00670CFB" w:rsidRDefault="00670CFB" w:rsidP="00F0024A">
      <w:pPr>
        <w:spacing w:before="0" w:after="0"/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>и дополнений в Учетную политику</w:t>
      </w:r>
    </w:p>
    <w:p w:rsidR="00670CFB" w:rsidRPr="00670CFB" w:rsidRDefault="00670CFB" w:rsidP="00F0024A">
      <w:pPr>
        <w:spacing w:before="0" w:after="0"/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 xml:space="preserve">для целей бухгалтерского учета </w:t>
      </w:r>
    </w:p>
    <w:p w:rsidR="00670CFB" w:rsidRPr="00670CFB" w:rsidRDefault="00670CFB" w:rsidP="00670CFB">
      <w:pPr>
        <w:rPr>
          <w:rFonts w:ascii="Liberation Serif" w:hAnsi="Liberation Serif"/>
          <w:sz w:val="24"/>
          <w:szCs w:val="24"/>
        </w:rPr>
      </w:pPr>
    </w:p>
    <w:p w:rsidR="00670CFB" w:rsidRPr="00670CFB" w:rsidRDefault="00670CFB" w:rsidP="00670CFB">
      <w:pPr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>В соответствии с Федеральным законом от 06.12.2011 № 402-ФЗ, Приказом Минфина России от 01.12.2010 № 157н, Приказом Минфина России от 23.12.2010 № 183н, Приказом Минфина России от 25.03.2011 № 33н, федеральными стандартами бухгалтерского учета для организаций государственного сектора</w:t>
      </w:r>
    </w:p>
    <w:p w:rsidR="00670CFB" w:rsidRPr="00670CFB" w:rsidRDefault="00670CFB" w:rsidP="00670CFB">
      <w:pPr>
        <w:rPr>
          <w:rFonts w:ascii="Liberation Serif" w:hAnsi="Liberation Serif"/>
          <w:sz w:val="24"/>
          <w:szCs w:val="24"/>
        </w:rPr>
      </w:pPr>
    </w:p>
    <w:p w:rsidR="00670CFB" w:rsidRPr="00670CFB" w:rsidRDefault="00670CFB" w:rsidP="00F0024A">
      <w:pPr>
        <w:spacing w:before="0" w:after="0"/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>ПРИКАЗЫВАЮ:</w:t>
      </w:r>
    </w:p>
    <w:p w:rsidR="00670CFB" w:rsidRPr="00670CFB" w:rsidRDefault="00670CFB" w:rsidP="00670CFB">
      <w:pPr>
        <w:rPr>
          <w:rFonts w:ascii="Liberation Serif" w:hAnsi="Liberation Serif"/>
          <w:sz w:val="24"/>
          <w:szCs w:val="24"/>
        </w:rPr>
      </w:pPr>
    </w:p>
    <w:p w:rsidR="00670CFB" w:rsidRPr="00670CFB" w:rsidRDefault="00670CFB" w:rsidP="00F0024A">
      <w:pPr>
        <w:spacing w:before="0" w:after="0"/>
        <w:ind w:firstLine="708"/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>1. Продлить действие Учетной политики для целей бухгалтерского учета, утвержденной приказом ГАУ «Новоуральский К</w:t>
      </w:r>
      <w:r w:rsidR="00F0024A">
        <w:rPr>
          <w:rFonts w:ascii="Liberation Serif" w:hAnsi="Liberation Serif"/>
          <w:sz w:val="24"/>
          <w:szCs w:val="24"/>
        </w:rPr>
        <w:t>ЦСОН» от 29.12.2018 №78, на 2022</w:t>
      </w:r>
      <w:r w:rsidRPr="00670CFB">
        <w:rPr>
          <w:rFonts w:ascii="Liberation Serif" w:hAnsi="Liberation Serif"/>
          <w:sz w:val="24"/>
          <w:szCs w:val="24"/>
        </w:rPr>
        <w:t xml:space="preserve"> год.</w:t>
      </w:r>
    </w:p>
    <w:p w:rsidR="00670CFB" w:rsidRPr="00670CFB" w:rsidRDefault="00670CFB" w:rsidP="00F0024A">
      <w:pPr>
        <w:spacing w:before="0" w:after="0"/>
        <w:ind w:firstLine="708"/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 xml:space="preserve">2. Внести изменения в </w:t>
      </w:r>
      <w:r w:rsidR="00F0024A">
        <w:rPr>
          <w:rFonts w:ascii="Liberation Serif" w:hAnsi="Liberation Serif"/>
          <w:sz w:val="24"/>
          <w:szCs w:val="24"/>
        </w:rPr>
        <w:t>Учетную политику с 1 января 2022</w:t>
      </w:r>
      <w:r w:rsidRPr="00670CFB">
        <w:rPr>
          <w:rFonts w:ascii="Liberation Serif" w:hAnsi="Liberation Serif"/>
          <w:sz w:val="24"/>
          <w:szCs w:val="24"/>
        </w:rPr>
        <w:t xml:space="preserve"> г. согласно приложению.</w:t>
      </w:r>
    </w:p>
    <w:p w:rsidR="00670CFB" w:rsidRPr="00670CFB" w:rsidRDefault="00670CFB" w:rsidP="00F0024A">
      <w:pPr>
        <w:spacing w:before="0" w:after="0"/>
        <w:ind w:firstLine="708"/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>3. Контроль за соблюдением учетной политики возложить на     главного бухгалтера.</w:t>
      </w:r>
    </w:p>
    <w:p w:rsidR="00670CFB" w:rsidRDefault="00670CFB" w:rsidP="00F0024A">
      <w:pPr>
        <w:spacing w:before="0" w:after="0"/>
        <w:ind w:firstLine="708"/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>4. Данная Учетная политика обязательна к применению всеми обособленными подразделениями.</w:t>
      </w:r>
    </w:p>
    <w:p w:rsidR="00F0024A" w:rsidRDefault="00F0024A" w:rsidP="00F0024A">
      <w:pPr>
        <w:spacing w:before="0" w:after="0"/>
        <w:ind w:firstLine="708"/>
        <w:rPr>
          <w:rFonts w:ascii="Liberation Serif" w:hAnsi="Liberation Serif"/>
          <w:sz w:val="24"/>
          <w:szCs w:val="24"/>
        </w:rPr>
      </w:pPr>
    </w:p>
    <w:p w:rsidR="00F0024A" w:rsidRPr="00F0024A" w:rsidRDefault="00F0024A" w:rsidP="00F0024A">
      <w:pPr>
        <w:ind w:firstLine="708"/>
        <w:rPr>
          <w:rFonts w:ascii="Liberation Serif" w:hAnsi="Liberation Serif"/>
          <w:sz w:val="24"/>
          <w:szCs w:val="24"/>
        </w:rPr>
      </w:pPr>
      <w:r w:rsidRPr="00F0024A">
        <w:rPr>
          <w:rFonts w:ascii="Liberation Serif" w:hAnsi="Liberation Serif"/>
          <w:sz w:val="24"/>
          <w:szCs w:val="24"/>
        </w:rPr>
        <w:t xml:space="preserve">Директор </w:t>
      </w:r>
      <w:r w:rsidRPr="00F0024A">
        <w:rPr>
          <w:rFonts w:ascii="Liberation Serif" w:hAnsi="Liberation Serif"/>
          <w:sz w:val="24"/>
          <w:szCs w:val="24"/>
        </w:rPr>
        <w:tab/>
      </w:r>
      <w:r w:rsidRPr="00F0024A">
        <w:rPr>
          <w:rFonts w:ascii="Liberation Serif" w:hAnsi="Liberation Serif"/>
          <w:sz w:val="24"/>
          <w:szCs w:val="24"/>
        </w:rPr>
        <w:tab/>
      </w:r>
      <w:r w:rsidRPr="00F0024A">
        <w:rPr>
          <w:rFonts w:ascii="Liberation Serif" w:hAnsi="Liberation Serif"/>
          <w:sz w:val="24"/>
          <w:szCs w:val="24"/>
        </w:rPr>
        <w:tab/>
      </w:r>
      <w:r w:rsidRPr="00F0024A">
        <w:rPr>
          <w:rFonts w:ascii="Liberation Serif" w:hAnsi="Liberation Serif"/>
          <w:sz w:val="24"/>
          <w:szCs w:val="24"/>
        </w:rPr>
        <w:tab/>
      </w:r>
      <w:r w:rsidRPr="00F0024A">
        <w:rPr>
          <w:rFonts w:ascii="Liberation Serif" w:hAnsi="Liberation Serif"/>
          <w:sz w:val="24"/>
          <w:szCs w:val="24"/>
        </w:rPr>
        <w:tab/>
      </w:r>
      <w:r w:rsidRPr="00F0024A">
        <w:rPr>
          <w:rFonts w:ascii="Liberation Serif" w:hAnsi="Liberation Serif"/>
          <w:sz w:val="24"/>
          <w:szCs w:val="24"/>
        </w:rPr>
        <w:tab/>
      </w:r>
      <w:r w:rsidRPr="00F0024A">
        <w:rPr>
          <w:rFonts w:ascii="Liberation Serif" w:hAnsi="Liberation Serif"/>
          <w:sz w:val="24"/>
          <w:szCs w:val="24"/>
        </w:rPr>
        <w:tab/>
        <w:t xml:space="preserve">         Л.Г. Еремина </w:t>
      </w:r>
    </w:p>
    <w:p w:rsidR="00F0024A" w:rsidRPr="00F0024A" w:rsidRDefault="00F0024A" w:rsidP="00F0024A">
      <w:pPr>
        <w:spacing w:before="0" w:after="0"/>
        <w:rPr>
          <w:rFonts w:ascii="Liberation Serif" w:hAnsi="Liberation Serif"/>
          <w:sz w:val="24"/>
          <w:szCs w:val="24"/>
        </w:rPr>
      </w:pPr>
    </w:p>
    <w:p w:rsidR="00F0024A" w:rsidRPr="00F0024A" w:rsidRDefault="00F0024A" w:rsidP="00F0024A">
      <w:pPr>
        <w:spacing w:before="0" w:after="0"/>
        <w:rPr>
          <w:rFonts w:ascii="Liberation Serif" w:hAnsi="Liberation Serif"/>
          <w:sz w:val="24"/>
          <w:szCs w:val="24"/>
        </w:rPr>
      </w:pPr>
      <w:r w:rsidRPr="00F0024A">
        <w:rPr>
          <w:rFonts w:ascii="Liberation Serif" w:hAnsi="Liberation Serif"/>
          <w:sz w:val="24"/>
          <w:szCs w:val="24"/>
        </w:rPr>
        <w:t>СОГЛАСОВАНО</w:t>
      </w:r>
    </w:p>
    <w:p w:rsidR="00F0024A" w:rsidRPr="00F0024A" w:rsidRDefault="00F0024A" w:rsidP="00F0024A">
      <w:pPr>
        <w:spacing w:before="0" w:after="0"/>
        <w:rPr>
          <w:rFonts w:ascii="Liberation Serif" w:hAnsi="Liberation Serif"/>
          <w:sz w:val="24"/>
          <w:szCs w:val="24"/>
        </w:rPr>
      </w:pPr>
      <w:r w:rsidRPr="00F0024A">
        <w:rPr>
          <w:rFonts w:ascii="Liberation Serif" w:hAnsi="Liberation Serif"/>
          <w:sz w:val="24"/>
          <w:szCs w:val="24"/>
        </w:rPr>
        <w:t xml:space="preserve">Юрисконсульт </w:t>
      </w:r>
    </w:p>
    <w:p w:rsidR="00F0024A" w:rsidRPr="00F0024A" w:rsidRDefault="00F0024A" w:rsidP="00F0024A">
      <w:pPr>
        <w:spacing w:before="0" w:after="0"/>
        <w:rPr>
          <w:rFonts w:ascii="Liberation Serif" w:hAnsi="Liberation Serif"/>
          <w:sz w:val="24"/>
          <w:szCs w:val="24"/>
        </w:rPr>
      </w:pPr>
      <w:r w:rsidRPr="00F0024A">
        <w:rPr>
          <w:rFonts w:ascii="Liberation Serif" w:hAnsi="Liberation Serif"/>
          <w:sz w:val="24"/>
          <w:szCs w:val="24"/>
        </w:rPr>
        <w:t>__________О.А. Филенко</w:t>
      </w:r>
    </w:p>
    <w:p w:rsidR="00F0024A" w:rsidRPr="00F0024A" w:rsidRDefault="00F0024A" w:rsidP="00F0024A">
      <w:pPr>
        <w:spacing w:before="0" w:after="0"/>
        <w:rPr>
          <w:rFonts w:ascii="Liberation Serif" w:hAnsi="Liberation Serif"/>
          <w:sz w:val="24"/>
          <w:szCs w:val="24"/>
        </w:rPr>
      </w:pPr>
      <w:r w:rsidRPr="00F0024A">
        <w:rPr>
          <w:rFonts w:ascii="Liberation Serif" w:hAnsi="Liberation Serif"/>
          <w:sz w:val="24"/>
          <w:szCs w:val="24"/>
        </w:rPr>
        <w:t xml:space="preserve">Главный бухгалтер </w:t>
      </w:r>
    </w:p>
    <w:p w:rsidR="00F0024A" w:rsidRDefault="00F0024A" w:rsidP="00F0024A">
      <w:pPr>
        <w:spacing w:before="0" w:after="0"/>
        <w:rPr>
          <w:rFonts w:ascii="Liberation Serif" w:hAnsi="Liberation Serif"/>
          <w:sz w:val="24"/>
          <w:szCs w:val="24"/>
        </w:rPr>
      </w:pPr>
      <w:r w:rsidRPr="00F0024A">
        <w:rPr>
          <w:rFonts w:ascii="Liberation Serif" w:hAnsi="Liberation Serif"/>
          <w:sz w:val="24"/>
          <w:szCs w:val="24"/>
        </w:rPr>
        <w:t xml:space="preserve">__________О.С. Широкова </w:t>
      </w:r>
    </w:p>
    <w:p w:rsidR="00F0024A" w:rsidRPr="00F0024A" w:rsidRDefault="00F0024A" w:rsidP="00F0024A">
      <w:pPr>
        <w:spacing w:before="0" w:after="0"/>
        <w:rPr>
          <w:rFonts w:ascii="Liberation Serif" w:hAnsi="Liberation Serif"/>
          <w:sz w:val="24"/>
          <w:szCs w:val="24"/>
        </w:rPr>
      </w:pPr>
    </w:p>
    <w:p w:rsidR="00F0024A" w:rsidRPr="00F0024A" w:rsidRDefault="00F0024A" w:rsidP="00F0024A">
      <w:pPr>
        <w:spacing w:before="0" w:after="0"/>
        <w:rPr>
          <w:rFonts w:ascii="Liberation Serif" w:hAnsi="Liberation Serif"/>
          <w:sz w:val="24"/>
          <w:szCs w:val="24"/>
        </w:rPr>
      </w:pPr>
      <w:r w:rsidRPr="00F0024A">
        <w:rPr>
          <w:rFonts w:ascii="Liberation Serif" w:hAnsi="Liberation Serif"/>
          <w:sz w:val="24"/>
          <w:szCs w:val="24"/>
        </w:rPr>
        <w:t xml:space="preserve">О.С. Широкова  </w:t>
      </w:r>
    </w:p>
    <w:p w:rsidR="00F0024A" w:rsidRPr="00AA4724" w:rsidRDefault="00A278F1" w:rsidP="00F0024A">
      <w:pPr>
        <w:spacing w:before="0" w:after="0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ш</w:t>
      </w:r>
      <w:r w:rsidR="00F0024A" w:rsidRPr="00AA4724">
        <w:rPr>
          <w:rFonts w:ascii="Liberation Serif" w:hAnsi="Liberation Serif"/>
          <w:sz w:val="18"/>
          <w:szCs w:val="18"/>
        </w:rPr>
        <w:t>о 2 30.12.20</w:t>
      </w:r>
      <w:r w:rsidR="00F0024A">
        <w:rPr>
          <w:rFonts w:ascii="Liberation Serif" w:hAnsi="Liberation Serif"/>
          <w:sz w:val="18"/>
          <w:szCs w:val="18"/>
        </w:rPr>
        <w:t>2</w:t>
      </w:r>
      <w:r w:rsidR="00F0024A" w:rsidRPr="00AA4724">
        <w:rPr>
          <w:rFonts w:ascii="Liberation Serif" w:hAnsi="Liberation Serif"/>
          <w:sz w:val="18"/>
          <w:szCs w:val="18"/>
        </w:rPr>
        <w:t>1</w:t>
      </w:r>
      <w:bookmarkStart w:id="1" w:name="_GoBack"/>
      <w:bookmarkEnd w:id="1"/>
    </w:p>
    <w:p w:rsidR="00670CFB" w:rsidRDefault="00670CFB" w:rsidP="00670CFB">
      <w:pPr>
        <w:keepNext/>
        <w:keepLines/>
        <w:spacing w:before="0" w:after="0" w:line="240" w:lineRule="auto"/>
        <w:jc w:val="center"/>
        <w:rPr>
          <w:rFonts w:ascii="Liberation Serif" w:hAnsi="Liberation Serif"/>
          <w:sz w:val="24"/>
          <w:szCs w:val="24"/>
        </w:rPr>
      </w:pPr>
    </w:p>
    <w:p w:rsidR="00670CFB" w:rsidRDefault="00670CFB" w:rsidP="00670CFB">
      <w:pPr>
        <w:keepNext/>
        <w:keepLines/>
        <w:spacing w:before="0"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</w:t>
      </w:r>
      <w:r w:rsidR="001910B6" w:rsidRPr="001C5F61">
        <w:rPr>
          <w:rFonts w:ascii="Liberation Serif" w:hAnsi="Liberation Serif"/>
          <w:sz w:val="24"/>
          <w:szCs w:val="24"/>
        </w:rPr>
        <w:t>Приложение </w:t>
      </w:r>
    </w:p>
    <w:p w:rsidR="00670CFB" w:rsidRDefault="00670CFB" w:rsidP="00670CFB">
      <w:pPr>
        <w:keepNext/>
        <w:keepLines/>
        <w:spacing w:before="0"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</w:t>
      </w:r>
      <w:r w:rsidR="00F0024A">
        <w:rPr>
          <w:rFonts w:ascii="Liberation Serif" w:hAnsi="Liberation Serif"/>
          <w:sz w:val="24"/>
          <w:szCs w:val="24"/>
        </w:rPr>
        <w:t xml:space="preserve">            </w:t>
      </w:r>
      <w:r>
        <w:rPr>
          <w:rFonts w:ascii="Liberation Serif" w:hAnsi="Liberation Serif"/>
          <w:sz w:val="24"/>
          <w:szCs w:val="24"/>
        </w:rPr>
        <w:t>к приказу ГАУ</w:t>
      </w:r>
      <w:r w:rsidR="00F0024A">
        <w:rPr>
          <w:rFonts w:ascii="Liberation Serif" w:hAnsi="Liberation Serif"/>
          <w:sz w:val="24"/>
          <w:szCs w:val="24"/>
        </w:rPr>
        <w:t>СО СО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670CFB" w:rsidRDefault="00670CFB" w:rsidP="00670CFB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«Новоуральский КЦСОН»</w:t>
      </w:r>
    </w:p>
    <w:p w:rsidR="00670CFB" w:rsidRDefault="00670CFB" w:rsidP="00670CFB">
      <w:pPr>
        <w:keepNext/>
        <w:keepLines/>
        <w:spacing w:before="0"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</w:t>
      </w:r>
      <w:r w:rsidR="00F0024A">
        <w:rPr>
          <w:rFonts w:ascii="Liberation Serif" w:hAnsi="Liberation Serif"/>
          <w:sz w:val="24"/>
          <w:szCs w:val="24"/>
        </w:rPr>
        <w:t xml:space="preserve">             от 30.12.2021 № 111</w:t>
      </w:r>
    </w:p>
    <w:p w:rsidR="00670CFB" w:rsidRDefault="00670CFB" w:rsidP="00670CFB">
      <w:pPr>
        <w:spacing w:before="0" w:after="0" w:line="240" w:lineRule="auto"/>
        <w:ind w:firstLine="6663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«</w:t>
      </w:r>
      <w:r w:rsidRPr="00670CFB">
        <w:rPr>
          <w:rFonts w:ascii="Liberation Serif" w:hAnsi="Liberation Serif"/>
          <w:sz w:val="24"/>
          <w:szCs w:val="24"/>
        </w:rPr>
        <w:t>О продлении и внесение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670CFB" w:rsidRPr="00670CFB" w:rsidRDefault="00670CFB" w:rsidP="00670CFB">
      <w:pPr>
        <w:spacing w:before="0" w:after="0" w:line="240" w:lineRule="auto"/>
        <w:ind w:firstLine="6663"/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 xml:space="preserve"> изменений</w:t>
      </w:r>
    </w:p>
    <w:p w:rsidR="00670CFB" w:rsidRDefault="00670CFB" w:rsidP="00670CFB">
      <w:pPr>
        <w:spacing w:before="0" w:after="0" w:line="240" w:lineRule="auto"/>
        <w:ind w:firstLine="6663"/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>и дополнений в Учетную</w:t>
      </w:r>
    </w:p>
    <w:p w:rsidR="00670CFB" w:rsidRPr="00670CFB" w:rsidRDefault="00670CFB" w:rsidP="00670CFB">
      <w:pPr>
        <w:spacing w:before="0" w:after="0" w:line="240" w:lineRule="auto"/>
        <w:ind w:firstLine="6663"/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 xml:space="preserve"> политику</w:t>
      </w:r>
    </w:p>
    <w:p w:rsidR="00670CFB" w:rsidRDefault="00670CFB" w:rsidP="00670CFB">
      <w:pPr>
        <w:spacing w:before="0" w:after="0" w:line="240" w:lineRule="auto"/>
        <w:ind w:firstLine="6663"/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>для целей бухгалтерского</w:t>
      </w:r>
    </w:p>
    <w:p w:rsidR="00670CFB" w:rsidRPr="00670CFB" w:rsidRDefault="00670CFB" w:rsidP="00670CFB">
      <w:pPr>
        <w:spacing w:before="0" w:after="0" w:line="240" w:lineRule="auto"/>
        <w:ind w:firstLine="6663"/>
        <w:rPr>
          <w:rFonts w:ascii="Liberation Serif" w:hAnsi="Liberation Serif"/>
          <w:sz w:val="24"/>
          <w:szCs w:val="24"/>
        </w:rPr>
      </w:pPr>
      <w:r w:rsidRPr="00670CFB">
        <w:rPr>
          <w:rFonts w:ascii="Liberation Serif" w:hAnsi="Liberation Serif"/>
          <w:sz w:val="24"/>
          <w:szCs w:val="24"/>
        </w:rPr>
        <w:t xml:space="preserve"> учета</w:t>
      </w:r>
      <w:r>
        <w:rPr>
          <w:rFonts w:ascii="Liberation Serif" w:hAnsi="Liberation Serif"/>
          <w:sz w:val="24"/>
          <w:szCs w:val="24"/>
        </w:rPr>
        <w:t>»</w:t>
      </w:r>
      <w:r w:rsidRPr="00670CFB">
        <w:rPr>
          <w:rFonts w:ascii="Liberation Serif" w:hAnsi="Liberation Serif"/>
          <w:sz w:val="24"/>
          <w:szCs w:val="24"/>
        </w:rPr>
        <w:t xml:space="preserve"> </w:t>
      </w:r>
    </w:p>
    <w:p w:rsidR="00670CFB" w:rsidRDefault="00670CFB" w:rsidP="001910B6">
      <w:pPr>
        <w:keepNext/>
        <w:keepLines/>
        <w:jc w:val="right"/>
        <w:rPr>
          <w:rFonts w:ascii="Liberation Serif" w:hAnsi="Liberation Serif"/>
          <w:sz w:val="24"/>
          <w:szCs w:val="24"/>
        </w:rPr>
      </w:pPr>
    </w:p>
    <w:p w:rsidR="001910B6" w:rsidRPr="001C5F61" w:rsidRDefault="001910B6" w:rsidP="001910B6">
      <w:pPr>
        <w:pStyle w:val="a3"/>
        <w:rPr>
          <w:rFonts w:ascii="Liberation Serif" w:hAnsi="Liberation Serif"/>
          <w:sz w:val="24"/>
          <w:szCs w:val="24"/>
        </w:rPr>
      </w:pPr>
      <w:bookmarkStart w:id="2" w:name="_docStart_8"/>
      <w:bookmarkStart w:id="3" w:name="_title_8"/>
      <w:bookmarkStart w:id="4" w:name="_ref_578623"/>
      <w:bookmarkEnd w:id="2"/>
      <w:r w:rsidRPr="001C5F61">
        <w:rPr>
          <w:rFonts w:ascii="Liberation Serif" w:hAnsi="Liberation Serif"/>
          <w:sz w:val="24"/>
          <w:szCs w:val="24"/>
        </w:rPr>
        <w:t>Порядок организации и осуществления внутреннего контроля</w:t>
      </w:r>
      <w:bookmarkEnd w:id="3"/>
      <w:bookmarkEnd w:id="4"/>
    </w:p>
    <w:p w:rsidR="001910B6" w:rsidRPr="001C5F61" w:rsidRDefault="001910B6" w:rsidP="001910B6">
      <w:pPr>
        <w:pStyle w:val="heading1normal"/>
        <w:numPr>
          <w:ilvl w:val="0"/>
          <w:numId w:val="2"/>
        </w:numPr>
        <w:rPr>
          <w:rFonts w:ascii="Liberation Serif" w:hAnsi="Liberation Serif"/>
          <w:sz w:val="24"/>
          <w:szCs w:val="24"/>
        </w:rPr>
      </w:pPr>
      <w:bookmarkStart w:id="5" w:name="_ref_1495149"/>
      <w:r w:rsidRPr="001C5F61">
        <w:rPr>
          <w:rFonts w:ascii="Liberation Serif" w:hAnsi="Liberation Serif"/>
          <w:b/>
          <w:sz w:val="24"/>
          <w:szCs w:val="24"/>
        </w:rPr>
        <w:t>Общие положения</w:t>
      </w:r>
      <w:bookmarkEnd w:id="5"/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6" w:name="_ref_1504054"/>
      <w:r w:rsidRPr="001C5F61">
        <w:rPr>
          <w:rFonts w:ascii="Liberation Serif" w:hAnsi="Liberation Serif"/>
          <w:sz w:val="24"/>
          <w:szCs w:val="24"/>
        </w:rPr>
        <w:t>Внутренний контроль направлен:</w:t>
      </w:r>
      <w:bookmarkEnd w:id="6"/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на установление соответствия проводимых финансово-хозяйственных операций требованиям нормативных правовых актов и учетной политики;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повышение уровня ведения учета, составления отчетности;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исключение ошибок и нарушений норм законодательства РФ в части ведения учета и составления отчетности;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повышение результативности использования</w:t>
      </w:r>
      <w:r w:rsidR="001C5F61" w:rsidRPr="001C5F61">
        <w:rPr>
          <w:rFonts w:ascii="Liberation Serif" w:hAnsi="Liberation Serif"/>
          <w:sz w:val="24"/>
          <w:szCs w:val="24"/>
        </w:rPr>
        <w:t xml:space="preserve"> финансовых средств и имущества;</w:t>
      </w:r>
    </w:p>
    <w:p w:rsidR="001C5F61" w:rsidRPr="001C5F61" w:rsidRDefault="001C5F61" w:rsidP="001C5F61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</w:t>
      </w:r>
      <w:r w:rsidRPr="001C5F61">
        <w:rPr>
          <w:rFonts w:ascii="Liberation Serif" w:hAnsi="Liberation Serif"/>
        </w:rPr>
        <w:t xml:space="preserve"> </w:t>
      </w:r>
      <w:r w:rsidR="00044A47" w:rsidRPr="00044A47">
        <w:rPr>
          <w:rFonts w:ascii="Liberation Serif" w:hAnsi="Liberation Serif"/>
          <w:sz w:val="24"/>
        </w:rPr>
        <w:t>на профилактику и выявление коррупционных правонарушений</w:t>
      </w:r>
      <w:r w:rsidR="00044A47">
        <w:rPr>
          <w:rFonts w:ascii="Liberation Serif" w:hAnsi="Liberation Serif"/>
          <w:sz w:val="24"/>
        </w:rPr>
        <w:t xml:space="preserve"> </w:t>
      </w:r>
      <w:r w:rsidRPr="001C5F61">
        <w:rPr>
          <w:rFonts w:ascii="Liberation Serif" w:hAnsi="Liberation Serif"/>
          <w:sz w:val="24"/>
          <w:szCs w:val="24"/>
        </w:rPr>
        <w:t>в деятельности учреждения.</w:t>
      </w:r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7" w:name="_ref_1504055"/>
      <w:r w:rsidRPr="001C5F61">
        <w:rPr>
          <w:rFonts w:ascii="Liberation Serif" w:hAnsi="Liberation Serif"/>
          <w:sz w:val="24"/>
          <w:szCs w:val="24"/>
        </w:rPr>
        <w:t>Целями внутреннего контроля являются:</w:t>
      </w:r>
      <w:bookmarkEnd w:id="7"/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подтверждение достоверности данных учета и отчетности;</w:t>
      </w:r>
    </w:p>
    <w:p w:rsidR="005E5EF9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обеспечение соблюдения законодательства РФ, нормативных правовых актов и иных актов, регулирующих финансово-хозяйственную деятельность</w:t>
      </w:r>
      <w:r w:rsidR="005E5EF9">
        <w:rPr>
          <w:rFonts w:ascii="Liberation Serif" w:hAnsi="Liberation Serif"/>
          <w:sz w:val="24"/>
          <w:szCs w:val="24"/>
        </w:rPr>
        <w:t>;</w:t>
      </w:r>
    </w:p>
    <w:p w:rsidR="001910B6" w:rsidRPr="001C5F61" w:rsidRDefault="005E5EF9" w:rsidP="001910B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обеспечение соблюдения требований </w:t>
      </w:r>
      <w:r w:rsidRPr="005E5EF9">
        <w:rPr>
          <w:rFonts w:ascii="Liberation Serif" w:hAnsi="Liberation Serif"/>
          <w:sz w:val="24"/>
          <w:szCs w:val="24"/>
        </w:rPr>
        <w:t>антикоррупционной политики, реализуемой учреждением</w:t>
      </w:r>
      <w:r w:rsidR="001910B6" w:rsidRPr="001C5F61">
        <w:rPr>
          <w:rFonts w:ascii="Liberation Serif" w:hAnsi="Liberation Serif"/>
          <w:sz w:val="24"/>
          <w:szCs w:val="24"/>
        </w:rPr>
        <w:t>.</w:t>
      </w:r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8" w:name="_ref_1504056"/>
      <w:r w:rsidRPr="001C5F61">
        <w:rPr>
          <w:rFonts w:ascii="Liberation Serif" w:hAnsi="Liberation Serif"/>
          <w:sz w:val="24"/>
          <w:szCs w:val="24"/>
        </w:rPr>
        <w:t>Основными задачами внутреннего контроля являются:</w:t>
      </w:r>
      <w:bookmarkEnd w:id="8"/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оперативное выявление, устранение и пресечение нарушений норм законодательства РФ и иных нормативных правовых актов, регулирующих ведение учета, составление отчетности;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оперативное выявление и пресечение действий должностных лиц, негативно влияющих на эффективность использования финансовых средств и имущества;</w:t>
      </w:r>
    </w:p>
    <w:p w:rsidR="00E73679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повышение экономности и результативности использования финансовых средств и имущества путем принятия и реализации решений по результатам внутреннего финансового контроля</w:t>
      </w:r>
      <w:r w:rsidR="00E73679">
        <w:rPr>
          <w:rFonts w:ascii="Liberation Serif" w:hAnsi="Liberation Serif"/>
          <w:sz w:val="24"/>
          <w:szCs w:val="24"/>
        </w:rPr>
        <w:t>;</w:t>
      </w:r>
    </w:p>
    <w:p w:rsidR="001910B6" w:rsidRPr="001C5F61" w:rsidRDefault="00E73679" w:rsidP="001910B6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Pr="00E73679">
        <w:rPr>
          <w:rFonts w:ascii="Liberation Serif" w:hAnsi="Liberation Serif"/>
          <w:sz w:val="24"/>
          <w:szCs w:val="24"/>
        </w:rPr>
        <w:t>обеспечени</w:t>
      </w:r>
      <w:r>
        <w:rPr>
          <w:rFonts w:ascii="Liberation Serif" w:hAnsi="Liberation Serif"/>
          <w:sz w:val="24"/>
          <w:szCs w:val="24"/>
        </w:rPr>
        <w:t>е</w:t>
      </w:r>
      <w:r w:rsidRPr="00E73679">
        <w:rPr>
          <w:rFonts w:ascii="Liberation Serif" w:hAnsi="Liberation Serif"/>
          <w:sz w:val="24"/>
          <w:szCs w:val="24"/>
        </w:rPr>
        <w:t xml:space="preserve"> надежности и достоверности финансовой (бухгалтерской) отчетности учреждения и обеспечение соответствия деятельности учреждения требованиям </w:t>
      </w:r>
      <w:r w:rsidRPr="00E73679">
        <w:rPr>
          <w:rFonts w:ascii="Liberation Serif" w:hAnsi="Liberation Serif"/>
          <w:sz w:val="24"/>
          <w:szCs w:val="24"/>
        </w:rPr>
        <w:lastRenderedPageBreak/>
        <w:t>нормативных правовых актов и локальных нормативных актов учреждения, в том числе в сфере противодействия коррупции</w:t>
      </w:r>
      <w:r w:rsidR="001910B6" w:rsidRPr="001C5F61">
        <w:rPr>
          <w:rFonts w:ascii="Liberation Serif" w:hAnsi="Liberation Serif"/>
          <w:sz w:val="24"/>
          <w:szCs w:val="24"/>
        </w:rPr>
        <w:t>.</w:t>
      </w:r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9" w:name="_ref_1504057"/>
      <w:r w:rsidRPr="001C5F61">
        <w:rPr>
          <w:rFonts w:ascii="Liberation Serif" w:hAnsi="Liberation Serif"/>
          <w:sz w:val="24"/>
          <w:szCs w:val="24"/>
        </w:rPr>
        <w:t>Объектами внутреннего контроля являются:</w:t>
      </w:r>
      <w:bookmarkEnd w:id="9"/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плановые (прогнозные) документы;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договоры (контракты) на приобретение товаров (работ, услуг);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распорядительные акты руководителя (приказы, распоряжения);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первичные учетные документы и регистры учета;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хозяйственные операции, отраженные в учете;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отчетность;</w:t>
      </w:r>
    </w:p>
    <w:p w:rsidR="001910B6" w:rsidRPr="001C5F61" w:rsidRDefault="001910B6" w:rsidP="00E73679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иные объекты по распоряжению руководителя</w:t>
      </w:r>
      <w:r w:rsidR="00E73679">
        <w:rPr>
          <w:rFonts w:ascii="Liberation Serif" w:hAnsi="Liberation Serif"/>
          <w:sz w:val="24"/>
          <w:szCs w:val="24"/>
        </w:rPr>
        <w:t>.</w:t>
      </w:r>
    </w:p>
    <w:p w:rsidR="001910B6" w:rsidRPr="001C5F61" w:rsidRDefault="001910B6" w:rsidP="001910B6">
      <w:pPr>
        <w:pStyle w:val="heading1normal"/>
        <w:rPr>
          <w:rFonts w:ascii="Liberation Serif" w:hAnsi="Liberation Serif"/>
          <w:sz w:val="24"/>
          <w:szCs w:val="24"/>
        </w:rPr>
      </w:pPr>
      <w:bookmarkStart w:id="10" w:name="_ref_1513082"/>
      <w:r w:rsidRPr="001C5F61">
        <w:rPr>
          <w:rFonts w:ascii="Liberation Serif" w:hAnsi="Liberation Serif"/>
          <w:b/>
          <w:sz w:val="24"/>
          <w:szCs w:val="24"/>
        </w:rPr>
        <w:t>Организация внутреннего контроля</w:t>
      </w:r>
      <w:bookmarkEnd w:id="10"/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11" w:name="_ref_1521987"/>
      <w:r w:rsidRPr="001C5F61">
        <w:rPr>
          <w:rFonts w:ascii="Liberation Serif" w:hAnsi="Liberation Serif"/>
          <w:sz w:val="24"/>
          <w:szCs w:val="24"/>
        </w:rPr>
        <w:t>Внутренний контроль осуществляется непрерывно руководителями (заместителями руководителей) структурных подразделений, иными должностными лицами, организующими, выполняющими, обеспечивающими соблюдение внутренних процедур по ведению учета, составлению отчетности.</w:t>
      </w:r>
      <w:bookmarkEnd w:id="11"/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12" w:name="_ref_1521988"/>
      <w:r w:rsidRPr="001C5F61">
        <w:rPr>
          <w:rFonts w:ascii="Liberation Serif" w:hAnsi="Liberation Serif"/>
          <w:sz w:val="24"/>
          <w:szCs w:val="24"/>
        </w:rPr>
        <w:t>Внутренний контроль осуществляется в следующих видах:</w:t>
      </w:r>
      <w:bookmarkEnd w:id="12"/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 xml:space="preserve">- </w:t>
      </w:r>
      <w:r w:rsidRPr="001C5F61">
        <w:rPr>
          <w:rFonts w:ascii="Liberation Serif" w:hAnsi="Liberation Serif"/>
          <w:b/>
          <w:sz w:val="24"/>
          <w:szCs w:val="24"/>
        </w:rPr>
        <w:t>предварительный контроль</w:t>
      </w:r>
      <w:r w:rsidRPr="001C5F61">
        <w:rPr>
          <w:rFonts w:ascii="Liberation Serif" w:hAnsi="Liberation Serif"/>
          <w:sz w:val="24"/>
          <w:szCs w:val="24"/>
        </w:rPr>
        <w:t xml:space="preserve"> - комплекс процедур и мероприятий, направленных на предотвращение возможных ошибочных и (или) незаконных действий до совершения финансово-хозяйственной операции (ряда финансово-хозяйственных операций);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 xml:space="preserve">- </w:t>
      </w:r>
      <w:r w:rsidRPr="001C5F61">
        <w:rPr>
          <w:rFonts w:ascii="Liberation Serif" w:hAnsi="Liberation Serif"/>
          <w:b/>
          <w:sz w:val="24"/>
          <w:szCs w:val="24"/>
        </w:rPr>
        <w:t>текущий контроль</w:t>
      </w:r>
      <w:r w:rsidRPr="001C5F61">
        <w:rPr>
          <w:rFonts w:ascii="Liberation Serif" w:hAnsi="Liberation Serif"/>
          <w:sz w:val="24"/>
          <w:szCs w:val="24"/>
        </w:rPr>
        <w:t xml:space="preserve"> - комплекс процедур и мероприятий, направленных на предотвращение ошибочных и (или) незаконных действий в процессе совершения финансово-хозяйственной операции (ряда финансово-хозяйственных операций);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 xml:space="preserve">- </w:t>
      </w:r>
      <w:r w:rsidRPr="001C5F61">
        <w:rPr>
          <w:rFonts w:ascii="Liberation Serif" w:hAnsi="Liberation Serif"/>
          <w:b/>
          <w:sz w:val="24"/>
          <w:szCs w:val="24"/>
        </w:rPr>
        <w:t>последующий контроль</w:t>
      </w:r>
      <w:r w:rsidRPr="001C5F61">
        <w:rPr>
          <w:rFonts w:ascii="Liberation Serif" w:hAnsi="Liberation Serif"/>
          <w:sz w:val="24"/>
          <w:szCs w:val="24"/>
        </w:rPr>
        <w:t xml:space="preserve"> - комплекс процедур и мероприятий, направленных на выявление ошибочных и (или) незаконных действий и недостатков после совершения финансово-хозяйственной операции (ряда финансово-хозяйственных операций) и предотвращение, ликвидацию последствий таких действий.</w:t>
      </w:r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13" w:name="_ref_1530877"/>
      <w:r w:rsidRPr="001C5F61">
        <w:rPr>
          <w:rFonts w:ascii="Liberation Serif" w:hAnsi="Liberation Serif"/>
          <w:sz w:val="24"/>
          <w:szCs w:val="24"/>
        </w:rPr>
        <w:t>Предварительный контроль осуществляют должностные лица (руководители структурных подразделений, их заместители, иные сотрудники) в соответствии с должностными (функциональными) обязанностями в процессе финансово-хозяйственной деятельности.</w:t>
      </w:r>
      <w:bookmarkEnd w:id="13"/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К мероприятиям предварительного контроля относятся: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документов до совершения хозяйственных операций в соответствии с правилами и графиком документооборота;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контроль за принятием обязательств;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законности и экономической целесообразности проектов заключаемых контрактов (договоров);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проектов распорядительных актов руководителя (приказов, распоряжений);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бюджетной, финансовой, статистической, налоговой и другой отчетности до утверждения или подписания.</w:t>
      </w:r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14" w:name="_ref_1539742"/>
      <w:r w:rsidRPr="001C5F61">
        <w:rPr>
          <w:rFonts w:ascii="Liberation Serif" w:hAnsi="Liberation Serif"/>
          <w:sz w:val="24"/>
          <w:szCs w:val="24"/>
        </w:rPr>
        <w:lastRenderedPageBreak/>
        <w:t>Текущий контроль на постоянной основе осуществляется специалистами, осуществляющими ведение учета и составление отчетности.</w:t>
      </w:r>
      <w:bookmarkEnd w:id="14"/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К мероприятиям текущего контроля относятся: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расходных денежных документов (расчетно-платежных ведомостей, заявок на кассовый расход, счетов и т.п.) до их оплаты. Фактом прохождения контроля является разрешение (санкционирование) принять документы к оплате;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полноты оприходования полученных наличных денежных средств;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контроль за взысканием дебиторской и погашением кредиторской задолженности;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сверка данных аналитического учета с данными синтетического учета.</w:t>
      </w:r>
    </w:p>
    <w:p w:rsidR="001910B6" w:rsidRPr="001C5F61" w:rsidRDefault="001910B6" w:rsidP="001910B6">
      <w:pPr>
        <w:pStyle w:val="2"/>
        <w:rPr>
          <w:rFonts w:ascii="Liberation Serif" w:hAnsi="Liberation Serif"/>
        </w:rPr>
      </w:pPr>
      <w:bookmarkStart w:id="15" w:name="_ref_1548587"/>
      <w:r w:rsidRPr="001C5F61">
        <w:rPr>
          <w:rFonts w:ascii="Liberation Serif" w:hAnsi="Liberation Serif"/>
          <w:sz w:val="24"/>
          <w:szCs w:val="24"/>
        </w:rPr>
        <w:t>Последующий контроль осуществляется «Службой бухгалтерского учета и финансово-экономической деятельности», главным бухгалтером.</w:t>
      </w:r>
      <w:r w:rsidRPr="001C5F61">
        <w:rPr>
          <w:rFonts w:ascii="Liberation Serif" w:hAnsi="Liberation Serif"/>
        </w:rPr>
        <w:t xml:space="preserve"> </w:t>
      </w:r>
      <w:bookmarkEnd w:id="15"/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К мероприятиям последующего контроля относятся: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первичных документов после совершения финансово-хозяйственных операций на соблюдение правил и графика документооборота;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достоверности отражения финансово-хозяйственных операций в учете и отчетности;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результатов финансово-хозяйственной деятельности;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результатов инвентаризации имущества и обязательств;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проверка участков бухгалтерского учета на предмет соблюдения работниками требований норм законодательства РФ в области учета в отношении завершенных операций финансово-хозяйственной деятельности;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документальные проверки завершенных операций финансово-хозяйственной деятельности.</w:t>
      </w:r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16" w:name="_ref_1557336"/>
      <w:r w:rsidRPr="001C5F61">
        <w:rPr>
          <w:rFonts w:ascii="Liberation Serif" w:hAnsi="Liberation Serif"/>
          <w:sz w:val="24"/>
          <w:szCs w:val="24"/>
        </w:rPr>
        <w:t>В рамках внутреннего контроля проводятся плановые и внеплановые проверки.</w:t>
      </w:r>
      <w:bookmarkEnd w:id="16"/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Периодичность проведения проверок: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плановые проверки - в соответствии с утвержденным планом (графиком) проведения проверок в рамках внутреннего контроля по форме, приведенной в приложении 1 к настоящему Порядку;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внеплановые проверки - по распоряжению руководителя (если стало известно о возможных нарушениях).</w:t>
      </w:r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17" w:name="_ref_1566085"/>
      <w:r w:rsidRPr="001C5F61">
        <w:rPr>
          <w:rFonts w:ascii="Liberation Serif" w:hAnsi="Liberation Serif"/>
          <w:sz w:val="24"/>
          <w:szCs w:val="24"/>
        </w:rPr>
        <w:t>Результаты проведения предварительного и текущего контроля оформляются в виде отчета о выявленных нарушениях по результатам внутренней проверки. К нему прилагается перечень мероприятий по устранению недостатков и нарушений, если они были выявлены, а также рекомендации по предотвращению возможных ошибок.</w:t>
      </w:r>
      <w:bookmarkEnd w:id="17"/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18" w:name="_ref_1574834"/>
      <w:r w:rsidRPr="001C5F61">
        <w:rPr>
          <w:rFonts w:ascii="Liberation Serif" w:hAnsi="Liberation Serif"/>
          <w:sz w:val="24"/>
          <w:szCs w:val="24"/>
        </w:rPr>
        <w:t>Результаты проведения последующего контроля оформляются актом. В акте проверки должны быть отражены:</w:t>
      </w:r>
      <w:bookmarkEnd w:id="18"/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предмет проверки;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период проверки;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дата утверждения акта;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lastRenderedPageBreak/>
        <w:t>- лица, проводившие проверку;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методы и приемы, применяемые в процессе проведения проверки;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соответствие предмета проверки нормам законодательства РФ, действующим на дату совершения факта хозяйственной жизни;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выводы, сделанные по результатам проведения проверки;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принятые меры и осуществленные мероприятия по устранению недостатков и нарушений, выявленных в ходе последующего контроля, рекомендации по предотвращению возможных ошибок.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Должностные лица, допустившие недостатки, искажения и нарушения, в письменной форме представляют объяснения по вопросам, относящимся к результатам проведения контроля.</w:t>
      </w:r>
    </w:p>
    <w:p w:rsidR="001910B6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По итогам проверок разрабатывается план мероприятий по устранению выявленных недостатков и нарушений с указанием сроков исполнения и ответственных лиц. План утверждает руководитель.</w:t>
      </w:r>
    </w:p>
    <w:p w:rsidR="00FE3036" w:rsidRPr="00FE3036" w:rsidRDefault="00FE3036" w:rsidP="00FE3036">
      <w:pPr>
        <w:pStyle w:val="2"/>
        <w:rPr>
          <w:rFonts w:ascii="Liberation Serif" w:hAnsi="Liberation Serif"/>
          <w:sz w:val="24"/>
          <w:szCs w:val="24"/>
        </w:rPr>
      </w:pPr>
      <w:r w:rsidRPr="00FE3036">
        <w:rPr>
          <w:rFonts w:ascii="Liberation Serif" w:hAnsi="Liberation Serif"/>
          <w:sz w:val="24"/>
          <w:szCs w:val="24"/>
        </w:rPr>
        <w:t>Внутренний контроль хозяйственных операций в целях реализации антикоррупционной политики включает:</w:t>
      </w:r>
    </w:p>
    <w:p w:rsidR="0018605C" w:rsidRDefault="0018605C" w:rsidP="0018605C">
      <w:pPr>
        <w:pStyle w:val="2"/>
        <w:numPr>
          <w:ilvl w:val="0"/>
          <w:numId w:val="0"/>
        </w:num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проверку экономической обоснованности осуществляемых операций</w:t>
      </w:r>
      <w:r>
        <w:rPr>
          <w:rFonts w:ascii="Liberation Serif" w:hAnsi="Liberation Serif"/>
          <w:sz w:val="24"/>
          <w:szCs w:val="24"/>
        </w:rPr>
        <w:t xml:space="preserve"> </w:t>
      </w:r>
      <w:r w:rsidR="00FE3036" w:rsidRPr="00FE3036">
        <w:rPr>
          <w:rFonts w:ascii="Liberation Serif" w:hAnsi="Liberation Serif"/>
          <w:sz w:val="24"/>
          <w:szCs w:val="24"/>
        </w:rPr>
        <w:t>в сферах коррупционного риска в отношении обмена деловыми подарками, представительских расходов, благотворительных пожертвований, вознаграждений внешним консультантам и других сфер;</w:t>
      </w:r>
    </w:p>
    <w:p w:rsidR="0018605C" w:rsidRDefault="0018605C" w:rsidP="0018605C">
      <w:pPr>
        <w:pStyle w:val="2"/>
        <w:numPr>
          <w:ilvl w:val="0"/>
          <w:numId w:val="0"/>
        </w:num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проверку соблюдения различных организационных процедур и правил деятельности, которые значимы с точки зрения работы по профилактике и предупреждению коррупции (направления деятельности учреждения с учетом оценки коррупционных рисков учреждения, в том числе закупки для нужд учреждения, распределение материальных ценностей и т.д.);</w:t>
      </w:r>
    </w:p>
    <w:p w:rsidR="0018605C" w:rsidRDefault="0018605C" w:rsidP="0018605C">
      <w:pPr>
        <w:pStyle w:val="2"/>
        <w:numPr>
          <w:ilvl w:val="0"/>
          <w:numId w:val="0"/>
        </w:num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к</w:t>
      </w:r>
      <w:r w:rsidR="00FE3036" w:rsidRPr="00FE3036">
        <w:rPr>
          <w:rFonts w:ascii="Liberation Serif" w:hAnsi="Liberation Serif"/>
          <w:sz w:val="24"/>
          <w:szCs w:val="24"/>
        </w:rPr>
        <w:t>онтроль документирования операций хозяйственной деятельности учреждения, ведения финансовой (бухгалтерской) отчетности учреждения, направленный на предупреждение и выявление нарушений: составления неофициальной отчетности, использования поддельных документов, записи несуществующих расходов, отсутствия первичных учетных документов, исправлений в документах и отчетности, уничтожения документов и отчетности ранее установленного срока и т.д.;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18605C" w:rsidRDefault="0018605C" w:rsidP="0018605C">
      <w:pPr>
        <w:pStyle w:val="2"/>
        <w:numPr>
          <w:ilvl w:val="0"/>
          <w:numId w:val="0"/>
        </w:num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проверку экономической обоснованности осуществляемых операций в сферах коррупционного риска.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18605C" w:rsidRDefault="00FE3036" w:rsidP="0018605C">
      <w:pPr>
        <w:pStyle w:val="2"/>
        <w:numPr>
          <w:ilvl w:val="0"/>
          <w:numId w:val="0"/>
        </w:numPr>
        <w:ind w:firstLine="567"/>
        <w:rPr>
          <w:rFonts w:ascii="Liberation Serif" w:hAnsi="Liberation Serif"/>
          <w:sz w:val="24"/>
          <w:szCs w:val="24"/>
        </w:rPr>
      </w:pPr>
      <w:r w:rsidRPr="00FE3036">
        <w:rPr>
          <w:rFonts w:ascii="Liberation Serif" w:hAnsi="Liberation Serif"/>
          <w:sz w:val="24"/>
          <w:szCs w:val="24"/>
        </w:rPr>
        <w:t>При осуществлении внутреннего контроля хозяйственных операций в целях реализации антикоррупционной политики необходимо обращать внимание на наличие обстоятельств – инди</w:t>
      </w:r>
      <w:r w:rsidR="0018605C">
        <w:rPr>
          <w:rFonts w:ascii="Liberation Serif" w:hAnsi="Liberation Serif"/>
          <w:sz w:val="24"/>
          <w:szCs w:val="24"/>
        </w:rPr>
        <w:t>каторов неправомерных действий:</w:t>
      </w:r>
    </w:p>
    <w:p w:rsidR="0018605C" w:rsidRDefault="0018605C" w:rsidP="0018605C">
      <w:pPr>
        <w:pStyle w:val="2"/>
        <w:numPr>
          <w:ilvl w:val="0"/>
          <w:numId w:val="0"/>
        </w:num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оплата услуг, характер которых не определен либо вызывает сомнения;</w:t>
      </w:r>
    </w:p>
    <w:p w:rsidR="0018605C" w:rsidRDefault="0018605C" w:rsidP="0018605C">
      <w:pPr>
        <w:pStyle w:val="2"/>
        <w:numPr>
          <w:ilvl w:val="0"/>
          <w:numId w:val="0"/>
        </w:num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предоставление дорогостоящих подарков, оплата транспортных, развлекательных услуг, предоставление иных ценностей или благ внешним консультантам, государственным или муниципальным служащим, работникам аффилированных лиц и контрагентов;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18605C" w:rsidRDefault="0018605C" w:rsidP="0018605C">
      <w:pPr>
        <w:pStyle w:val="2"/>
        <w:numPr>
          <w:ilvl w:val="0"/>
          <w:numId w:val="0"/>
        </w:num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выплата посреднику или внешнему консультанту вознаграждения, размер которого превышает обычную плату для организации или плату для данного вида услуг;</w:t>
      </w:r>
      <w:r>
        <w:rPr>
          <w:rFonts w:ascii="Liberation Serif" w:hAnsi="Liberation Serif"/>
          <w:sz w:val="24"/>
          <w:szCs w:val="24"/>
        </w:rPr>
        <w:t xml:space="preserve"> </w:t>
      </w:r>
    </w:p>
    <w:p w:rsidR="0018605C" w:rsidRDefault="0018605C" w:rsidP="0018605C">
      <w:pPr>
        <w:pStyle w:val="2"/>
        <w:numPr>
          <w:ilvl w:val="0"/>
          <w:numId w:val="0"/>
        </w:num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закупки по ценам, значительно отличающимся от рыночных;</w:t>
      </w:r>
    </w:p>
    <w:p w:rsidR="00932B54" w:rsidRDefault="0018605C" w:rsidP="00932B54">
      <w:pPr>
        <w:pStyle w:val="2"/>
        <w:numPr>
          <w:ilvl w:val="0"/>
          <w:numId w:val="0"/>
        </w:num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сомнительные платежи наличными.</w:t>
      </w:r>
      <w:r w:rsidR="00932B54">
        <w:rPr>
          <w:rFonts w:ascii="Liberation Serif" w:hAnsi="Liberation Serif"/>
          <w:sz w:val="24"/>
          <w:szCs w:val="24"/>
        </w:rPr>
        <w:t xml:space="preserve"> </w:t>
      </w:r>
    </w:p>
    <w:p w:rsidR="00932B54" w:rsidRDefault="00FE3036" w:rsidP="00932B54">
      <w:pPr>
        <w:pStyle w:val="2"/>
        <w:numPr>
          <w:ilvl w:val="0"/>
          <w:numId w:val="0"/>
        </w:numPr>
        <w:ind w:firstLine="567"/>
        <w:rPr>
          <w:rFonts w:ascii="Liberation Serif" w:hAnsi="Liberation Serif"/>
          <w:sz w:val="24"/>
          <w:szCs w:val="24"/>
        </w:rPr>
      </w:pPr>
      <w:r w:rsidRPr="00FE3036">
        <w:rPr>
          <w:rFonts w:ascii="Liberation Serif" w:hAnsi="Liberation Serif"/>
          <w:sz w:val="24"/>
          <w:szCs w:val="24"/>
        </w:rPr>
        <w:t>В рамках проводимых антикоррупционных мероприятий необходимо также обратить внимание на положения законодательства, регулирующего противодействие легализации денежных средств, полученных незаконным способом, в том числе:</w:t>
      </w:r>
    </w:p>
    <w:p w:rsidR="00932B54" w:rsidRDefault="00932B54" w:rsidP="00932B54">
      <w:pPr>
        <w:pStyle w:val="2"/>
        <w:numPr>
          <w:ilvl w:val="0"/>
          <w:numId w:val="0"/>
        </w:num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приобретение, владение или использование имущества, если известно, что такое имущество по стоимости превышает получаемые доходы;</w:t>
      </w:r>
    </w:p>
    <w:p w:rsidR="00FE3036" w:rsidRPr="00FE3036" w:rsidRDefault="00932B54" w:rsidP="00932B54">
      <w:pPr>
        <w:pStyle w:val="2"/>
        <w:numPr>
          <w:ilvl w:val="0"/>
          <w:numId w:val="0"/>
        </w:numPr>
        <w:ind w:firstLine="567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- </w:t>
      </w:r>
      <w:r w:rsidR="00FE3036" w:rsidRPr="00FE3036">
        <w:rPr>
          <w:rFonts w:ascii="Liberation Serif" w:hAnsi="Liberation Serif"/>
          <w:sz w:val="24"/>
          <w:szCs w:val="24"/>
        </w:rPr>
        <w:t>сокрытие или утаивание подлинного характера, источника, места нахождения, способа распоряжения, перемещения прав на имущество или его принадлежности.</w:t>
      </w:r>
    </w:p>
    <w:p w:rsidR="001910B6" w:rsidRPr="00FE3036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19" w:name="_ref_1583583"/>
      <w:r w:rsidRPr="00FE3036">
        <w:rPr>
          <w:rFonts w:ascii="Liberation Serif" w:hAnsi="Liberation Serif"/>
          <w:sz w:val="24"/>
          <w:szCs w:val="24"/>
        </w:rPr>
        <w:t>Итоги внутреннего контроля фиксируются в журнале учета результатов внутреннего контроля, составленном по форме, приведенной в приложении 2 к настоящему Порядку.</w:t>
      </w:r>
      <w:bookmarkEnd w:id="19"/>
    </w:p>
    <w:p w:rsidR="001910B6" w:rsidRPr="00FE3036" w:rsidRDefault="001910B6" w:rsidP="001910B6">
      <w:pPr>
        <w:rPr>
          <w:rFonts w:ascii="Liberation Serif" w:hAnsi="Liberation Serif"/>
          <w:sz w:val="24"/>
          <w:szCs w:val="24"/>
        </w:rPr>
      </w:pPr>
      <w:r w:rsidRPr="00FE3036">
        <w:rPr>
          <w:rFonts w:ascii="Liberation Serif" w:hAnsi="Liberation Serif"/>
          <w:sz w:val="24"/>
          <w:szCs w:val="24"/>
        </w:rPr>
        <w:t>Корректность занесенных в журнал данных обеспечивают должностные лица, назначаемые руководителем.</w:t>
      </w:r>
    </w:p>
    <w:p w:rsidR="001910B6" w:rsidRPr="00FE3036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20" w:name="_ref_1592332"/>
      <w:r w:rsidRPr="00FE3036">
        <w:rPr>
          <w:rFonts w:ascii="Liberation Serif" w:hAnsi="Liberation Serif"/>
          <w:sz w:val="24"/>
          <w:szCs w:val="24"/>
        </w:rPr>
        <w:t>Ответственность за организацию внутреннего контроля возлагается на руководителя.</w:t>
      </w:r>
      <w:bookmarkEnd w:id="20"/>
    </w:p>
    <w:p w:rsidR="001910B6" w:rsidRPr="001C5F61" w:rsidRDefault="001910B6" w:rsidP="001910B6">
      <w:pPr>
        <w:pStyle w:val="heading1normal"/>
        <w:rPr>
          <w:rFonts w:ascii="Liberation Serif" w:hAnsi="Liberation Serif"/>
          <w:sz w:val="24"/>
          <w:szCs w:val="24"/>
        </w:rPr>
      </w:pPr>
      <w:bookmarkStart w:id="21" w:name="_ref_1601153"/>
      <w:r w:rsidRPr="001C5F61">
        <w:rPr>
          <w:rFonts w:ascii="Liberation Serif" w:hAnsi="Liberation Serif"/>
          <w:b/>
          <w:sz w:val="24"/>
          <w:szCs w:val="24"/>
        </w:rPr>
        <w:t>Оценка состояния системы внутреннего контроля</w:t>
      </w:r>
      <w:bookmarkEnd w:id="21"/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22" w:name="_ref_1601154"/>
      <w:r w:rsidRPr="001C5F61">
        <w:rPr>
          <w:rFonts w:ascii="Liberation Serif" w:hAnsi="Liberation Serif"/>
          <w:sz w:val="24"/>
          <w:szCs w:val="24"/>
        </w:rPr>
        <w:t>Оценка эффективности системы внутреннего контроля осуществляется на проводимых руководителем совещаниях, в которых участвуют руководители структурных подразделений (заместители руководителей структурных подразделений). При необходимости на совещания приглашаются должностные лица, непосредственно осуществляющие внутренний контроль.</w:t>
      </w:r>
      <w:bookmarkEnd w:id="22"/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23" w:name="_ref_1609903"/>
      <w:r w:rsidRPr="001C5F61">
        <w:rPr>
          <w:rFonts w:ascii="Liberation Serif" w:hAnsi="Liberation Serif"/>
          <w:sz w:val="24"/>
          <w:szCs w:val="24"/>
        </w:rPr>
        <w:t>Адекватность, достаточность и эффективность системы внутреннего контроля оценивает руководитель. Он же осуществляет наблюдение за корректным проведением связанных с контролем процедур.</w:t>
      </w:r>
      <w:bookmarkEnd w:id="23"/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24" w:name="_ref_1618652"/>
      <w:r w:rsidRPr="001C5F61">
        <w:rPr>
          <w:rFonts w:ascii="Liberation Serif" w:hAnsi="Liberation Serif"/>
          <w:sz w:val="24"/>
          <w:szCs w:val="24"/>
        </w:rPr>
        <w:t>В целях обеспечения эффективности системы внутреннего контроля структурные подразделения, ответственные за выполнение контрольных процедур, составляют ежеквартальную и годовую отчетность о результатах работы.</w:t>
      </w:r>
      <w:bookmarkEnd w:id="24"/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25" w:name="_ref_1618653"/>
      <w:r w:rsidRPr="001C5F61">
        <w:rPr>
          <w:rFonts w:ascii="Liberation Serif" w:hAnsi="Liberation Serif"/>
          <w:sz w:val="24"/>
          <w:szCs w:val="24"/>
        </w:rPr>
        <w:t>Данные о выявленных в ходе внутреннего контроля недостатках и (или) нарушениях, сведения об источниках рисков и предлагаемых (реализованных) мерах по их устранению отражаются:</w:t>
      </w:r>
      <w:bookmarkEnd w:id="25"/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в журнале учета результатов внутреннего контроля;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отчетах о результатах внутреннего контроля.</w:t>
      </w:r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26" w:name="_ref_1618654"/>
      <w:r w:rsidRPr="001C5F61">
        <w:rPr>
          <w:rFonts w:ascii="Liberation Serif" w:hAnsi="Liberation Serif"/>
          <w:sz w:val="24"/>
          <w:szCs w:val="24"/>
        </w:rPr>
        <w:t>Отчеты о результатах внутреннего финансового контроля подписываются начальником структурного подразделения, ответственного за выполнение внутренних процедур, и до 15-го числа месяца, следующего за отчетным кварталом, представляются на утверждение руководителю.</w:t>
      </w:r>
      <w:bookmarkEnd w:id="26"/>
    </w:p>
    <w:p w:rsidR="001910B6" w:rsidRPr="001C5F61" w:rsidRDefault="001910B6" w:rsidP="001910B6">
      <w:pPr>
        <w:pStyle w:val="2"/>
        <w:rPr>
          <w:rFonts w:ascii="Liberation Serif" w:hAnsi="Liberation Serif"/>
          <w:sz w:val="24"/>
          <w:szCs w:val="24"/>
        </w:rPr>
      </w:pPr>
      <w:bookmarkStart w:id="27" w:name="_ref_1618655"/>
      <w:r w:rsidRPr="001C5F61">
        <w:rPr>
          <w:rFonts w:ascii="Liberation Serif" w:hAnsi="Liberation Serif"/>
          <w:sz w:val="24"/>
          <w:szCs w:val="24"/>
        </w:rPr>
        <w:t>К отчетности прилагается пояснительная записка, в которой содержатся:</w:t>
      </w:r>
      <w:bookmarkEnd w:id="27"/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lastRenderedPageBreak/>
        <w:t>- описание нарушений, причин их возникновения, принятых по их устранению мер. Если на момент составления отчета не все нарушения были устранены, указываются принимаемые меры по их устранению. Отражаются сроки и ответственные лица;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сведения о привлечении к ответственности лиц, виновных в нарушениях (если такие меры были приняты);</w:t>
      </w:r>
    </w:p>
    <w:p w:rsidR="001910B6" w:rsidRPr="001C5F61" w:rsidRDefault="001910B6" w:rsidP="001910B6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сведения о количестве должностных лиц, которые осуществляют внутренний контроль;</w:t>
      </w:r>
    </w:p>
    <w:p w:rsidR="00670CFB" w:rsidRDefault="001910B6" w:rsidP="00670CFB">
      <w:pPr>
        <w:rPr>
          <w:rFonts w:ascii="Liberation Serif" w:hAnsi="Liberation Serif"/>
          <w:sz w:val="24"/>
          <w:szCs w:val="24"/>
        </w:rPr>
      </w:pPr>
      <w:r w:rsidRPr="001C5F61">
        <w:rPr>
          <w:rFonts w:ascii="Liberation Serif" w:hAnsi="Liberation Serif"/>
          <w:sz w:val="24"/>
          <w:szCs w:val="24"/>
        </w:rPr>
        <w:t>- сведения о ходе реализации материалов, направленных в органы внутреннего государственного (муниципального) финансового контроля, правоохранительные органы, по результатам внутреннего контроля.</w:t>
      </w:r>
    </w:p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r w:rsidRPr="00526A7D">
        <w:rPr>
          <w:rFonts w:ascii="Liberation Serif" w:hAnsi="Liberation Serif"/>
          <w:sz w:val="24"/>
          <w:szCs w:val="24"/>
        </w:rPr>
        <w:lastRenderedPageBreak/>
        <w:t xml:space="preserve">Приложение 1 к </w:t>
      </w:r>
    </w:p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r w:rsidRPr="00526A7D">
        <w:rPr>
          <w:rFonts w:ascii="Liberation Serif" w:hAnsi="Liberation Serif"/>
          <w:sz w:val="24"/>
          <w:szCs w:val="24"/>
        </w:rPr>
        <w:t>Порядку организации и осуществления внутреннего контроля</w:t>
      </w:r>
      <w:r w:rsidRPr="00526A7D">
        <w:rPr>
          <w:rFonts w:ascii="Liberation Serif" w:hAnsi="Liberation Serif"/>
          <w:sz w:val="24"/>
          <w:szCs w:val="24"/>
        </w:rPr>
        <w:br/>
      </w:r>
      <w:r w:rsidRPr="00526A7D">
        <w:rPr>
          <w:rFonts w:ascii="Liberation Serif" w:hAnsi="Liberation Serif"/>
          <w:sz w:val="24"/>
          <w:szCs w:val="24"/>
        </w:rPr>
        <w:br/>
      </w:r>
      <w:r w:rsidRPr="00526A7D">
        <w:rPr>
          <w:rFonts w:ascii="Liberation Serif" w:hAnsi="Liberation Serif"/>
          <w:b/>
          <w:sz w:val="24"/>
          <w:szCs w:val="24"/>
        </w:rPr>
        <w:t>УТВЕРЖДАЮ</w:t>
      </w:r>
      <w:r w:rsidRPr="00526A7D">
        <w:rPr>
          <w:rFonts w:ascii="Liberation Serif" w:hAnsi="Liberation Serif"/>
          <w:sz w:val="24"/>
          <w:szCs w:val="24"/>
        </w:rPr>
        <w:br/>
      </w:r>
      <w:r w:rsidRPr="00526A7D">
        <w:rPr>
          <w:rFonts w:ascii="Liberation Serif" w:hAnsi="Liberation Serif"/>
          <w:sz w:val="24"/>
          <w:szCs w:val="24"/>
          <w:u w:val="single"/>
        </w:rPr>
        <w:t>                                      </w:t>
      </w:r>
      <w:r w:rsidRPr="00526A7D">
        <w:rPr>
          <w:rFonts w:ascii="Liberation Serif" w:hAnsi="Liberation Serif"/>
          <w:sz w:val="24"/>
          <w:szCs w:val="24"/>
        </w:rPr>
        <w:t xml:space="preserve"> </w:t>
      </w:r>
      <w:r w:rsidRPr="00526A7D">
        <w:rPr>
          <w:rFonts w:ascii="Liberation Serif" w:hAnsi="Liberation Serif"/>
          <w:sz w:val="24"/>
          <w:szCs w:val="24"/>
          <w:u w:val="single"/>
        </w:rPr>
        <w:t>                                      </w:t>
      </w:r>
      <w:r w:rsidRPr="00526A7D">
        <w:rPr>
          <w:rFonts w:ascii="Liberation Serif" w:hAnsi="Liberation Serif"/>
          <w:sz w:val="24"/>
          <w:szCs w:val="24"/>
        </w:rPr>
        <w:br/>
      </w:r>
      <w:r w:rsidRPr="00526A7D">
        <w:rPr>
          <w:rFonts w:ascii="Liberation Serif" w:hAnsi="Liberation Serif"/>
          <w:sz w:val="24"/>
          <w:szCs w:val="24"/>
          <w:u w:val="single"/>
        </w:rPr>
        <w:t>    (должность руководителя, фамилия, инициалы)    </w:t>
      </w:r>
    </w:p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b/>
          <w:sz w:val="24"/>
          <w:szCs w:val="24"/>
        </w:rPr>
      </w:pPr>
    </w:p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b/>
          <w:sz w:val="24"/>
          <w:szCs w:val="24"/>
        </w:rPr>
      </w:pPr>
      <w:r w:rsidRPr="00526A7D">
        <w:rPr>
          <w:rFonts w:ascii="Liberation Serif" w:hAnsi="Liberation Serif"/>
          <w:b/>
          <w:sz w:val="24"/>
          <w:szCs w:val="24"/>
        </w:rPr>
        <w:t>План (график) проведения проверок в рамках внутреннего контроля на</w:t>
      </w:r>
    </w:p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r w:rsidRPr="00526A7D">
        <w:rPr>
          <w:rFonts w:ascii="Liberation Serif" w:hAnsi="Liberation Serif"/>
          <w:b/>
          <w:sz w:val="24"/>
          <w:szCs w:val="24"/>
          <w:u w:val="single"/>
        </w:rPr>
        <w:t>(год, квартал, месяц, иной период)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27"/>
        <w:gridCol w:w="1210"/>
        <w:gridCol w:w="2110"/>
        <w:gridCol w:w="1469"/>
        <w:gridCol w:w="3639"/>
      </w:tblGrid>
      <w:tr w:rsidR="00526A7D" w:rsidRPr="00526A7D" w:rsidTr="004D7D44">
        <w:trPr>
          <w:trHeight w:val="1170"/>
        </w:trPr>
        <w:tc>
          <w:tcPr>
            <w:tcW w:w="28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526A7D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526A7D">
              <w:rPr>
                <w:rFonts w:ascii="Liberation Serif" w:hAnsi="Liberation Serif"/>
                <w:sz w:val="24"/>
                <w:szCs w:val="24"/>
              </w:rPr>
              <w:t>Тема проверки</w:t>
            </w:r>
          </w:p>
        </w:tc>
        <w:tc>
          <w:tcPr>
            <w:tcW w:w="87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526A7D">
              <w:rPr>
                <w:rFonts w:ascii="Liberation Serif" w:hAnsi="Liberation Serif"/>
                <w:sz w:val="24"/>
                <w:szCs w:val="24"/>
              </w:rPr>
              <w:t>Проверяемый период</w:t>
            </w:r>
          </w:p>
        </w:tc>
        <w:tc>
          <w:tcPr>
            <w:tcW w:w="79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526A7D">
              <w:rPr>
                <w:rFonts w:ascii="Liberation Serif" w:hAnsi="Liberation Serif"/>
                <w:sz w:val="24"/>
                <w:szCs w:val="24"/>
              </w:rPr>
              <w:t>Период проведения проверки</w:t>
            </w:r>
          </w:p>
        </w:tc>
        <w:tc>
          <w:tcPr>
            <w:tcW w:w="242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526A7D">
              <w:rPr>
                <w:rFonts w:ascii="Liberation Serif" w:hAnsi="Liberation Serif"/>
                <w:sz w:val="24"/>
                <w:szCs w:val="24"/>
              </w:rPr>
              <w:t>Должностное лицо, ответственное за проведение проверки (фамилия, инициалы)</w:t>
            </w:r>
          </w:p>
        </w:tc>
      </w:tr>
      <w:tr w:rsidR="00526A7D" w:rsidRPr="00526A7D" w:rsidTr="004D7D44">
        <w:trPr>
          <w:trHeight w:val="70"/>
        </w:trPr>
        <w:tc>
          <w:tcPr>
            <w:tcW w:w="28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2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7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9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2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r w:rsidRPr="00526A7D">
        <w:rPr>
          <w:rFonts w:ascii="Liberation Serif" w:hAnsi="Liberation Serif"/>
          <w:sz w:val="24"/>
          <w:szCs w:val="24"/>
        </w:rPr>
        <w:t>Приложение 2 к Порядку организации</w:t>
      </w:r>
    </w:p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r w:rsidRPr="00526A7D">
        <w:rPr>
          <w:rFonts w:ascii="Liberation Serif" w:hAnsi="Liberation Serif"/>
          <w:sz w:val="24"/>
          <w:szCs w:val="24"/>
        </w:rPr>
        <w:t>и осуществления внутреннего контроля</w:t>
      </w:r>
    </w:p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r w:rsidRPr="00526A7D">
        <w:rPr>
          <w:rFonts w:ascii="Liberation Serif" w:hAnsi="Liberation Serif"/>
          <w:b/>
          <w:sz w:val="24"/>
          <w:szCs w:val="24"/>
        </w:rPr>
        <w:t xml:space="preserve">Журнал учета результатов внутреннего контроля за </w:t>
      </w:r>
      <w:r w:rsidRPr="00526A7D">
        <w:rPr>
          <w:rFonts w:ascii="Liberation Serif" w:hAnsi="Liberation Serif"/>
          <w:b/>
          <w:sz w:val="24"/>
          <w:szCs w:val="24"/>
          <w:u w:val="single"/>
        </w:rPr>
        <w:t>(год, квартал, месяц, иной период)</w:t>
      </w:r>
    </w:p>
    <w:tbl>
      <w:tblPr>
        <w:tblW w:w="5213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1276"/>
        <w:gridCol w:w="1295"/>
        <w:gridCol w:w="1256"/>
        <w:gridCol w:w="1274"/>
        <w:gridCol w:w="1631"/>
        <w:gridCol w:w="1416"/>
        <w:gridCol w:w="1036"/>
      </w:tblGrid>
      <w:tr w:rsidR="00526A7D" w:rsidRPr="00526A7D" w:rsidTr="004D7D44">
        <w:trPr>
          <w:trHeight w:val="708"/>
        </w:trPr>
        <w:tc>
          <w:tcPr>
            <w:tcW w:w="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526A7D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65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526A7D">
              <w:rPr>
                <w:rFonts w:ascii="Liberation Serif" w:hAnsi="Liberation Serif"/>
                <w:sz w:val="24"/>
                <w:szCs w:val="24"/>
              </w:rPr>
              <w:t>Тема проверки (с указанием периода проверки)</w:t>
            </w:r>
          </w:p>
        </w:tc>
        <w:tc>
          <w:tcPr>
            <w:tcW w:w="66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526A7D">
              <w:rPr>
                <w:rFonts w:ascii="Liberation Serif" w:hAnsi="Liberation Serif"/>
                <w:sz w:val="24"/>
                <w:szCs w:val="24"/>
              </w:rPr>
              <w:t>Причина проведения проверки (плановая/внеплановая)</w:t>
            </w:r>
          </w:p>
        </w:tc>
        <w:tc>
          <w:tcPr>
            <w:tcW w:w="6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526A7D">
              <w:rPr>
                <w:rFonts w:ascii="Liberation Serif" w:hAnsi="Liberation Serif"/>
                <w:sz w:val="24"/>
                <w:szCs w:val="24"/>
              </w:rPr>
              <w:t>Должностное лицо, ответственное за проведение проверки</w:t>
            </w:r>
          </w:p>
        </w:tc>
        <w:tc>
          <w:tcPr>
            <w:tcW w:w="65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526A7D">
              <w:rPr>
                <w:rFonts w:ascii="Liberation Serif" w:hAnsi="Liberation Serif"/>
                <w:sz w:val="24"/>
                <w:szCs w:val="24"/>
              </w:rPr>
              <w:t>Перечень выявленных нарушений (недостатков)</w:t>
            </w:r>
          </w:p>
        </w:tc>
        <w:tc>
          <w:tcPr>
            <w:tcW w:w="83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526A7D">
              <w:rPr>
                <w:rFonts w:ascii="Liberation Serif" w:hAnsi="Liberation Serif"/>
                <w:sz w:val="24"/>
                <w:szCs w:val="24"/>
              </w:rPr>
              <w:t>Сведения о причинах возникновения нарушений (недостатков), лицах их допустивших</w:t>
            </w:r>
          </w:p>
        </w:tc>
        <w:tc>
          <w:tcPr>
            <w:tcW w:w="72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526A7D">
              <w:rPr>
                <w:rFonts w:ascii="Liberation Serif" w:hAnsi="Liberation Serif"/>
                <w:sz w:val="24"/>
                <w:szCs w:val="24"/>
              </w:rPr>
              <w:t>Предлагаемые меры по устранению нарушений (недостатков)</w:t>
            </w:r>
          </w:p>
        </w:tc>
        <w:tc>
          <w:tcPr>
            <w:tcW w:w="5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  <w:r w:rsidRPr="00526A7D">
              <w:rPr>
                <w:rFonts w:ascii="Liberation Serif" w:hAnsi="Liberation Serif"/>
                <w:sz w:val="24"/>
                <w:szCs w:val="24"/>
              </w:rPr>
              <w:t>Отметка об устранении</w:t>
            </w:r>
          </w:p>
        </w:tc>
      </w:tr>
      <w:tr w:rsidR="00526A7D" w:rsidRPr="00526A7D" w:rsidTr="004D7D44">
        <w:tc>
          <w:tcPr>
            <w:tcW w:w="292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5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4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5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3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2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3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526A7D" w:rsidRPr="00526A7D" w:rsidRDefault="00526A7D" w:rsidP="00526A7D">
            <w:pPr>
              <w:keepNext/>
              <w:keepLines/>
              <w:spacing w:before="0" w:after="0" w:line="240" w:lineRule="auto"/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526A7D" w:rsidRPr="00526A7D" w:rsidRDefault="00526A7D" w:rsidP="00526A7D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  <w:bookmarkStart w:id="28" w:name="_docEnd_8"/>
      <w:bookmarkEnd w:id="28"/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526A7D" w:rsidRDefault="00526A7D" w:rsidP="001910B6">
      <w:pPr>
        <w:keepNext/>
        <w:keepLines/>
        <w:spacing w:before="0" w:after="0" w:line="240" w:lineRule="auto"/>
        <w:jc w:val="right"/>
        <w:rPr>
          <w:rFonts w:ascii="Liberation Serif" w:hAnsi="Liberation Serif"/>
          <w:sz w:val="24"/>
          <w:szCs w:val="24"/>
        </w:rPr>
      </w:pPr>
    </w:p>
    <w:p w:rsidR="00670CFB" w:rsidRDefault="00670CFB" w:rsidP="00670CFB">
      <w:pPr>
        <w:keepNext/>
        <w:keepLines/>
        <w:spacing w:before="0" w:after="0" w:line="240" w:lineRule="auto"/>
        <w:ind w:firstLine="0"/>
        <w:rPr>
          <w:rFonts w:ascii="Liberation Serif" w:hAnsi="Liberation Serif"/>
          <w:sz w:val="24"/>
          <w:szCs w:val="24"/>
        </w:rPr>
      </w:pPr>
    </w:p>
    <w:sectPr w:rsidR="00670CFB" w:rsidSect="00812F6E">
      <w:headerReference w:type="first" r:id="rId7"/>
      <w:footerReference w:type="first" r:id="rId8"/>
      <w:pgSz w:w="11906" w:h="16838"/>
      <w:pgMar w:top="709" w:right="850" w:bottom="1134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9E0" w:rsidRDefault="007749E0">
      <w:pPr>
        <w:spacing w:before="0" w:after="0" w:line="240" w:lineRule="auto"/>
      </w:pPr>
      <w:r>
        <w:separator/>
      </w:r>
    </w:p>
  </w:endnote>
  <w:endnote w:type="continuationSeparator" w:id="0">
    <w:p w:rsidR="007749E0" w:rsidRDefault="007749E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807" w:rsidRDefault="001910B6">
    <w:pPr>
      <w:pStyle w:val="a7"/>
    </w:pPr>
    <w:r>
      <w:t xml:space="preserve">страница </w:t>
    </w:r>
    <w:r>
      <w:fldChar w:fldCharType="begin"/>
    </w:r>
    <w:r>
      <w:instrText>=</w:instrText>
    </w:r>
    <w:r>
      <w:fldChar w:fldCharType="begin"/>
    </w:r>
    <w:r>
      <w:instrText>PAGE \* MERGEFORMAT</w:instrText>
    </w:r>
    <w:r>
      <w:fldChar w:fldCharType="separate"/>
    </w:r>
    <w:r w:rsidR="00E73679">
      <w:rPr>
        <w:noProof/>
      </w:rPr>
      <w:instrText>1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_docStart_8</w:instrText>
    </w:r>
    <w:r>
      <w:fldChar w:fldCharType="separate"/>
    </w:r>
    <w:r w:rsidR="00E73679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E73679">
      <w:rPr>
        <w:noProof/>
      </w:rPr>
      <w:t>1</w:t>
    </w:r>
    <w:r>
      <w:fldChar w:fldCharType="end"/>
    </w:r>
    <w:r>
      <w:t xml:space="preserve"> из </w:t>
    </w:r>
    <w:r>
      <w:fldChar w:fldCharType="begin"/>
    </w:r>
    <w:r>
      <w:instrText>=</w:instrText>
    </w:r>
    <w:r>
      <w:fldChar w:fldCharType="begin"/>
    </w:r>
    <w:r>
      <w:instrText>PAGEREF _docEnd_8</w:instrText>
    </w:r>
    <w:r>
      <w:fldChar w:fldCharType="separate"/>
    </w:r>
    <w:r w:rsidR="00E73679">
      <w:rPr>
        <w:noProof/>
      </w:rPr>
      <w:instrText>6</w:instrText>
    </w:r>
    <w:r>
      <w:rPr>
        <w:noProof/>
      </w:rPr>
      <w:fldChar w:fldCharType="end"/>
    </w:r>
    <w:r>
      <w:instrText>-</w:instrText>
    </w:r>
    <w:r>
      <w:fldChar w:fldCharType="begin"/>
    </w:r>
    <w:r>
      <w:instrText>PAGEREF _docStart_8</w:instrText>
    </w:r>
    <w:r>
      <w:fldChar w:fldCharType="separate"/>
    </w:r>
    <w:r w:rsidR="00E73679">
      <w:rPr>
        <w:noProof/>
      </w:rPr>
      <w:instrText>1</w:instrText>
    </w:r>
    <w:r>
      <w:rPr>
        <w:noProof/>
      </w:rPr>
      <w:fldChar w:fldCharType="end"/>
    </w:r>
    <w:r>
      <w:instrText>+1</w:instrText>
    </w:r>
    <w:r>
      <w:fldChar w:fldCharType="separate"/>
    </w:r>
    <w:r w:rsidR="00E73679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9E0" w:rsidRDefault="007749E0">
      <w:pPr>
        <w:spacing w:before="0" w:after="0" w:line="240" w:lineRule="auto"/>
      </w:pPr>
      <w:r>
        <w:separator/>
      </w:r>
    </w:p>
  </w:footnote>
  <w:footnote w:type="continuationSeparator" w:id="0">
    <w:p w:rsidR="007749E0" w:rsidRDefault="007749E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F61" w:rsidRPr="001C5F61" w:rsidRDefault="001C5F61" w:rsidP="001C5F61">
    <w:pPr>
      <w:spacing w:before="0" w:after="0" w:line="240" w:lineRule="auto"/>
      <w:jc w:val="center"/>
      <w:rPr>
        <w:sz w:val="16"/>
        <w:szCs w:val="20"/>
      </w:rPr>
    </w:pPr>
    <w:r w:rsidRPr="001C5F61">
      <w:rPr>
        <w:sz w:val="16"/>
        <w:szCs w:val="20"/>
      </w:rPr>
      <w:t>Порядок организации и осуществления внутреннего контроля</w:t>
    </w:r>
  </w:p>
  <w:p w:rsidR="001C5F61" w:rsidRDefault="001C5F6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F770A"/>
    <w:multiLevelType w:val="multilevel"/>
    <w:tmpl w:val="57F85512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ascii="Liberation Serif" w:hAnsi="Liberation Serif" w:hint="default"/>
        <w:i w:val="0"/>
        <w:sz w:val="24"/>
        <w:szCs w:val="24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B6"/>
    <w:rsid w:val="000419EB"/>
    <w:rsid w:val="00044A47"/>
    <w:rsid w:val="001358FD"/>
    <w:rsid w:val="0018605C"/>
    <w:rsid w:val="001910B6"/>
    <w:rsid w:val="001C5F61"/>
    <w:rsid w:val="004F152A"/>
    <w:rsid w:val="00526A7D"/>
    <w:rsid w:val="005E5EF9"/>
    <w:rsid w:val="00670CFB"/>
    <w:rsid w:val="007749E0"/>
    <w:rsid w:val="00795409"/>
    <w:rsid w:val="00812F6E"/>
    <w:rsid w:val="008F0DC0"/>
    <w:rsid w:val="008F571E"/>
    <w:rsid w:val="00932B54"/>
    <w:rsid w:val="00A278F1"/>
    <w:rsid w:val="00D34514"/>
    <w:rsid w:val="00D80C71"/>
    <w:rsid w:val="00E71501"/>
    <w:rsid w:val="00E73679"/>
    <w:rsid w:val="00F0024A"/>
    <w:rsid w:val="00FE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6995C6"/>
  <w15:chartTrackingRefBased/>
  <w15:docId w15:val="{B006E170-9A0D-40FF-938F-A29C51AAD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0B6"/>
    <w:pPr>
      <w:spacing w:before="120" w:after="120" w:line="276" w:lineRule="auto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910B6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1910B6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1910B6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1910B6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1910B6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1910B6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1910B6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1910B6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1910B6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10B6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10B6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910B6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1910B6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910B6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1910B6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1910B6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910B6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1910B6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Normalunindented">
    <w:name w:val="Normal unindented"/>
    <w:aliases w:val="Обычный Без отступа"/>
    <w:qFormat/>
    <w:rsid w:val="001910B6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1910B6"/>
    <w:pPr>
      <w:outlineLvl w:val="0"/>
    </w:pPr>
  </w:style>
  <w:style w:type="paragraph" w:styleId="a3">
    <w:name w:val="Title"/>
    <w:aliases w:val="Текст сноски Знак"/>
    <w:basedOn w:val="a"/>
    <w:next w:val="a"/>
    <w:link w:val="a4"/>
    <w:uiPriority w:val="10"/>
    <w:qFormat/>
    <w:rsid w:val="001910B6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4">
    <w:name w:val="Заголовок Знак"/>
    <w:aliases w:val="Текст сноски Знак Знак"/>
    <w:basedOn w:val="a0"/>
    <w:link w:val="a3"/>
    <w:uiPriority w:val="10"/>
    <w:rsid w:val="001910B6"/>
    <w:rPr>
      <w:rFonts w:ascii="Times New Roman" w:eastAsia="Times New Roman" w:hAnsi="Times New Roman" w:cs="Times New Roman"/>
      <w:b/>
      <w:spacing w:val="5"/>
      <w:kern w:val="28"/>
      <w:sz w:val="28"/>
      <w:szCs w:val="52"/>
      <w:lang w:eastAsia="ru-RU"/>
    </w:rPr>
  </w:style>
  <w:style w:type="paragraph" w:styleId="a5">
    <w:name w:val="header"/>
    <w:basedOn w:val="a"/>
    <w:link w:val="a6"/>
    <w:uiPriority w:val="99"/>
    <w:unhideWhenUsed/>
    <w:rsid w:val="001910B6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1910B6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1910B6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1910B6"/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21">
    <w:name w:val="Основной текст (2)_"/>
    <w:basedOn w:val="a0"/>
    <w:link w:val="22"/>
    <w:locked/>
    <w:rsid w:val="00670CFB"/>
    <w:rPr>
      <w:rFonts w:ascii="Times New Roman" w:eastAsia="Times New Roman" w:hAnsi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70CFB"/>
    <w:pPr>
      <w:widowControl w:val="0"/>
      <w:shd w:val="clear" w:color="auto" w:fill="FFFFFF"/>
      <w:spacing w:before="0" w:after="0" w:line="254" w:lineRule="exact"/>
      <w:ind w:firstLine="0"/>
      <w:jc w:val="center"/>
    </w:pPr>
    <w:rPr>
      <w:rFonts w:cstheme="minorBidi"/>
      <w:lang w:eastAsia="en-US"/>
    </w:rPr>
  </w:style>
  <w:style w:type="character" w:customStyle="1" w:styleId="31">
    <w:name w:val="Основной текст (3)_"/>
    <w:basedOn w:val="a0"/>
    <w:link w:val="32"/>
    <w:locked/>
    <w:rsid w:val="00670CFB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0CFB"/>
    <w:pPr>
      <w:widowControl w:val="0"/>
      <w:shd w:val="clear" w:color="auto" w:fill="FFFFFF"/>
      <w:spacing w:before="180" w:after="180" w:line="0" w:lineRule="atLeast"/>
      <w:ind w:firstLine="0"/>
      <w:jc w:val="center"/>
    </w:pPr>
    <w:rPr>
      <w:rFonts w:cstheme="minorBidi"/>
      <w:b/>
      <w:bCs/>
      <w:lang w:eastAsia="en-US"/>
    </w:rPr>
  </w:style>
  <w:style w:type="character" w:customStyle="1" w:styleId="11">
    <w:name w:val="Заголовок №1_"/>
    <w:basedOn w:val="a0"/>
    <w:link w:val="12"/>
    <w:locked/>
    <w:rsid w:val="00670CFB"/>
    <w:rPr>
      <w:rFonts w:ascii="Times New Roman" w:eastAsia="Times New Roman" w:hAnsi="Times New Roman"/>
      <w:b/>
      <w:bCs/>
      <w:sz w:val="40"/>
      <w:szCs w:val="40"/>
      <w:shd w:val="clear" w:color="auto" w:fill="FFFFFF"/>
    </w:rPr>
  </w:style>
  <w:style w:type="paragraph" w:customStyle="1" w:styleId="12">
    <w:name w:val="Заголовок №1"/>
    <w:basedOn w:val="a"/>
    <w:link w:val="11"/>
    <w:rsid w:val="00670CFB"/>
    <w:pPr>
      <w:widowControl w:val="0"/>
      <w:shd w:val="clear" w:color="auto" w:fill="FFFFFF"/>
      <w:spacing w:before="360" w:after="0" w:line="0" w:lineRule="atLeast"/>
      <w:ind w:firstLine="0"/>
      <w:jc w:val="center"/>
      <w:outlineLvl w:val="0"/>
    </w:pPr>
    <w:rPr>
      <w:rFonts w:cstheme="minorBidi"/>
      <w:b/>
      <w:bCs/>
      <w:sz w:val="40"/>
      <w:szCs w:val="4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9</Pages>
  <Words>2180</Words>
  <Characters>12427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Glbuh</dc:creator>
  <cp:keywords/>
  <dc:description/>
  <cp:lastModifiedBy>nkcson</cp:lastModifiedBy>
  <cp:revision>21</cp:revision>
  <dcterms:created xsi:type="dcterms:W3CDTF">2021-05-25T13:18:00Z</dcterms:created>
  <dcterms:modified xsi:type="dcterms:W3CDTF">2022-04-22T06:11:00Z</dcterms:modified>
</cp:coreProperties>
</file>