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FD8" w:rsidRDefault="00371FD8" w:rsidP="00371FD8">
      <w:pPr>
        <w:pageBreakBefore/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УТВЕРЖДЕНЫ </w:t>
      </w:r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Управления</w:t>
      </w:r>
      <w:r w:rsidR="00B543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№ 9 </w:t>
      </w:r>
      <w:r w:rsidR="00B5430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«01» апреля 2022 года № 358</w:t>
      </w:r>
    </w:p>
    <w:p w:rsidR="007820B1" w:rsidRPr="007820B1" w:rsidRDefault="007820B1" w:rsidP="007820B1">
      <w:pPr>
        <w:tabs>
          <w:tab w:val="left" w:pos="7088"/>
          <w:tab w:val="left" w:pos="7230"/>
        </w:tabs>
        <w:spacing w:after="0"/>
        <w:ind w:left="5387"/>
        <w:textAlignment w:val="baseline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</w:t>
      </w:r>
      <w:r w:rsidR="00E1577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E1577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на замещение вакантной должности</w:t>
      </w:r>
      <w:r w:rsidR="006504D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на включение в кадровый резерв</w:t>
      </w:r>
      <w:r w:rsidRPr="00782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 в Управлении социальной политики № 9»</w:t>
      </w:r>
    </w:p>
    <w:p w:rsidR="00371FD8" w:rsidRDefault="00371FD8" w:rsidP="00371FD8">
      <w:pPr>
        <w:tabs>
          <w:tab w:val="left" w:pos="7230"/>
        </w:tabs>
        <w:spacing w:after="0"/>
        <w:ind w:left="5528"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371FD8" w:rsidRDefault="00371FD8" w:rsidP="00371FD8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ТРЕБОВАНИЯ</w:t>
      </w:r>
    </w:p>
    <w:p w:rsidR="002D0389" w:rsidRPr="002D0389" w:rsidRDefault="00371FD8" w:rsidP="002D0389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 претендентам </w:t>
      </w:r>
      <w:r w:rsidR="00E1577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замещение вакантной должности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AA31A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 на включение в кадровый резерв </w:t>
      </w:r>
      <w:r w:rsidR="002D0389" w:rsidRPr="002D038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2336B5" w:rsidRDefault="002336B5" w:rsidP="002336B5"/>
    <w:p w:rsidR="003B466B" w:rsidRDefault="003B466B" w:rsidP="00C91D77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</w:rPr>
        <w:t>Требования к кандидатам: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  <w:u w:val="single"/>
        </w:rPr>
        <w:t>Категория "руководители</w:t>
      </w:r>
      <w:proofErr w:type="gramStart"/>
      <w:r>
        <w:rPr>
          <w:rStyle w:val="a4"/>
          <w:rFonts w:ascii="Verdana" w:hAnsi="Verdana"/>
          <w:color w:val="333333"/>
          <w:sz w:val="18"/>
          <w:szCs w:val="18"/>
          <w:u w:val="single"/>
        </w:rPr>
        <w:t>"  главная</w:t>
      </w:r>
      <w:proofErr w:type="gramEnd"/>
      <w:r>
        <w:rPr>
          <w:rStyle w:val="a4"/>
          <w:rFonts w:ascii="Verdana" w:hAnsi="Verdana"/>
          <w:color w:val="333333"/>
          <w:sz w:val="18"/>
          <w:szCs w:val="18"/>
          <w:u w:val="single"/>
        </w:rPr>
        <w:t xml:space="preserve"> группы должностей.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  <w:u w:val="single"/>
        </w:rPr>
        <w:t>Образование:</w:t>
      </w:r>
      <w:r>
        <w:rPr>
          <w:rFonts w:ascii="Verdana" w:hAnsi="Verdana"/>
          <w:color w:val="333333"/>
          <w:sz w:val="18"/>
          <w:szCs w:val="18"/>
        </w:rPr>
        <w:t> </w:t>
      </w:r>
      <w:proofErr w:type="gramStart"/>
      <w:r>
        <w:rPr>
          <w:rFonts w:ascii="Verdana" w:hAnsi="Verdana"/>
          <w:color w:val="333333"/>
          <w:sz w:val="18"/>
          <w:szCs w:val="18"/>
        </w:rPr>
        <w:t>высшее  образование</w:t>
      </w:r>
      <w:proofErr w:type="gramEnd"/>
      <w:r>
        <w:rPr>
          <w:rFonts w:ascii="Verdana" w:hAnsi="Verdana"/>
          <w:color w:val="333333"/>
          <w:sz w:val="18"/>
          <w:szCs w:val="18"/>
        </w:rPr>
        <w:t xml:space="preserve"> не ниже уровня </w:t>
      </w:r>
      <w:proofErr w:type="spellStart"/>
      <w:r>
        <w:rPr>
          <w:rFonts w:ascii="Verdana" w:hAnsi="Verdana"/>
          <w:color w:val="333333"/>
          <w:sz w:val="18"/>
          <w:szCs w:val="18"/>
        </w:rPr>
        <w:t>специалитета</w:t>
      </w:r>
      <w:proofErr w:type="spellEnd"/>
      <w:r>
        <w:rPr>
          <w:rFonts w:ascii="Verdana" w:hAnsi="Verdana"/>
          <w:color w:val="333333"/>
          <w:sz w:val="18"/>
          <w:szCs w:val="18"/>
        </w:rPr>
        <w:t>, магистратуры. 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Fonts w:ascii="Verdana" w:hAnsi="Verdana"/>
          <w:color w:val="333333"/>
          <w:sz w:val="18"/>
          <w:szCs w:val="18"/>
          <w:u w:val="single"/>
        </w:rPr>
        <w:t>Стаж:</w:t>
      </w:r>
      <w:r>
        <w:rPr>
          <w:rFonts w:ascii="Verdana" w:hAnsi="Verdana"/>
          <w:color w:val="333333"/>
          <w:sz w:val="18"/>
          <w:szCs w:val="18"/>
        </w:rPr>
        <w:t xml:space="preserve"> государственной гражданской службы Российской Федерации (государственной службы Российской Федерации иных видов) не менее </w:t>
      </w:r>
      <w:r w:rsidR="00ED76E0">
        <w:rPr>
          <w:rFonts w:ascii="Verdana" w:hAnsi="Verdana"/>
          <w:color w:val="333333"/>
          <w:sz w:val="18"/>
          <w:szCs w:val="18"/>
        </w:rPr>
        <w:t>двух</w:t>
      </w:r>
      <w:bookmarkStart w:id="0" w:name="_GoBack"/>
      <w:bookmarkEnd w:id="0"/>
      <w:r>
        <w:rPr>
          <w:rFonts w:ascii="Verdana" w:hAnsi="Verdana"/>
          <w:color w:val="333333"/>
          <w:sz w:val="18"/>
          <w:szCs w:val="18"/>
        </w:rPr>
        <w:t xml:space="preserve"> лет либо   стаж работы по специальности не менее пяти лет.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  <w:u w:val="single"/>
        </w:rPr>
        <w:t>Категория "руководители" ведущая группа должностей.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</w:rPr>
        <w:t>Образование:</w:t>
      </w:r>
      <w:r>
        <w:rPr>
          <w:rFonts w:ascii="Verdana" w:hAnsi="Verdana"/>
          <w:color w:val="333333"/>
          <w:sz w:val="18"/>
          <w:szCs w:val="18"/>
        </w:rPr>
        <w:t> высшее образование по направлениям подготовки (специальностям) профессионального образования: «Юриспруденция», «Педагогическое образование», «Педагогика и психология» 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 перечнях профессий, специальностей и направлений подготовки.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</w:rPr>
        <w:t>Стаж:</w:t>
      </w:r>
      <w:r>
        <w:rPr>
          <w:rFonts w:ascii="Verdana" w:hAnsi="Verdana"/>
          <w:color w:val="333333"/>
          <w:sz w:val="18"/>
          <w:szCs w:val="18"/>
        </w:rPr>
        <w:t> государственной гражданской службы Российской Федерации (государственной службы Российской Федерации иных видов) не менее двух лет либо стаж работы по специальности, направлению подготовки не менее четырех лет.</w:t>
      </w:r>
    </w:p>
    <w:p w:rsidR="003B466B" w:rsidRP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b/>
          <w:color w:val="333333"/>
          <w:sz w:val="18"/>
          <w:szCs w:val="18"/>
        </w:rPr>
      </w:pPr>
      <w:r w:rsidRPr="003B466B">
        <w:rPr>
          <w:rFonts w:ascii="Verdana" w:hAnsi="Verdana"/>
          <w:b/>
          <w:color w:val="333333"/>
          <w:sz w:val="18"/>
          <w:szCs w:val="18"/>
          <w:u w:val="single"/>
        </w:rPr>
        <w:t>Категория ''специалисты"   старшая группы должностей.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</w:rPr>
        <w:t> </w:t>
      </w:r>
      <w:proofErr w:type="gramStart"/>
      <w:r>
        <w:rPr>
          <w:rStyle w:val="a4"/>
          <w:rFonts w:ascii="Verdana" w:hAnsi="Verdana"/>
          <w:color w:val="333333"/>
          <w:sz w:val="18"/>
          <w:szCs w:val="18"/>
        </w:rPr>
        <w:t>Образование:</w:t>
      </w:r>
      <w:r>
        <w:rPr>
          <w:rFonts w:ascii="Verdana" w:hAnsi="Verdana"/>
          <w:color w:val="333333"/>
          <w:sz w:val="18"/>
          <w:szCs w:val="18"/>
        </w:rPr>
        <w:t>   </w:t>
      </w:r>
      <w:proofErr w:type="gramEnd"/>
      <w:r>
        <w:rPr>
          <w:rFonts w:ascii="Verdana" w:hAnsi="Verdana"/>
          <w:color w:val="333333"/>
          <w:sz w:val="18"/>
          <w:szCs w:val="18"/>
        </w:rPr>
        <w:t>             высшее образование по направлениям подготовки (специальностям) профессионального образования: «Юриспруденция», «Педагогическое образование», «Педагогика и психология» или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указанным в перечнях профессий, специальностей и направлений подготовки.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 w:rsidRPr="003B466B">
        <w:rPr>
          <w:rFonts w:ascii="Verdana" w:hAnsi="Verdana"/>
          <w:b/>
          <w:color w:val="333333"/>
          <w:sz w:val="18"/>
          <w:szCs w:val="18"/>
        </w:rPr>
        <w:t>Стаж:</w:t>
      </w:r>
      <w:r>
        <w:rPr>
          <w:rFonts w:ascii="Verdana" w:hAnsi="Verdana"/>
          <w:color w:val="333333"/>
          <w:sz w:val="18"/>
          <w:szCs w:val="18"/>
        </w:rPr>
        <w:t xml:space="preserve"> государственного гражданского служащего для должностей государственной гражданской службы Свердловской области, относящихся к группе старших должностей государственной гражданской службы Российской Федерации (государственной службы Российской Федерации иных видов) не установлены.</w:t>
      </w:r>
    </w:p>
    <w:p w:rsidR="003B466B" w:rsidRDefault="003B466B" w:rsidP="003B466B">
      <w:pPr>
        <w:pStyle w:val="a3"/>
        <w:shd w:val="clear" w:color="auto" w:fill="FFFFFF"/>
        <w:spacing w:before="0" w:beforeAutospacing="0" w:after="150" w:afterAutospacing="0"/>
        <w:ind w:left="142"/>
        <w:rPr>
          <w:rFonts w:ascii="Verdana" w:hAnsi="Verdana"/>
          <w:color w:val="333333"/>
          <w:sz w:val="18"/>
          <w:szCs w:val="18"/>
        </w:rPr>
      </w:pPr>
      <w:r>
        <w:rPr>
          <w:rStyle w:val="a4"/>
          <w:rFonts w:ascii="Verdana" w:hAnsi="Verdana"/>
          <w:color w:val="333333"/>
          <w:sz w:val="18"/>
          <w:szCs w:val="18"/>
        </w:rPr>
        <w:t>Знания для всех категорий должностей:</w:t>
      </w:r>
      <w:r>
        <w:rPr>
          <w:rFonts w:ascii="Verdana" w:hAnsi="Verdana"/>
          <w:color w:val="333333"/>
          <w:sz w:val="18"/>
          <w:szCs w:val="18"/>
        </w:rPr>
        <w:t xml:space="preserve">  Конституции Российской Федерации, федеральных законов, в том числе Федерального закона от 27.07.2004 N 79-ФЗ "О государственной гражданской службе Российской Федерации", других нормативных правовых актов, регулирующих особенности прохождения государственной гражданской службы, Федерального закона от 06.10.1999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Федерального закона от 06.10.2003 N </w:t>
      </w:r>
      <w:r>
        <w:rPr>
          <w:rFonts w:ascii="Verdana" w:hAnsi="Verdana"/>
          <w:color w:val="333333"/>
          <w:sz w:val="18"/>
          <w:szCs w:val="18"/>
        </w:rPr>
        <w:lastRenderedPageBreak/>
        <w:t>131-ФЗ "Об общих принципах организации местного самоуправления в Российской Федерации", Федерального закона от 02.05.2006 N 59-ФЗ "О порядке рассмотрения обращений граждан Российской Федерации", Федеральный закон от 25 декабря.^2008 года N 273-ФЗ "О противодействии коррупции", Устава Свердловской области, иных нормативных правовых актов и служебных документов, регулирующих соответствующую сферу деятельности применительно к исполнению конкретных должностных обязанностей, Положения о территориальном отраслевом исполнительном органе государственной власти Свердловской области - Управление социальной политики Министерства социальной политики Свердловской области № 9"  (далее - Управление), Административного регламента Управления, Служебного распорядка Управления, Положения о соответствующем структурном подразделении Управления, Инструкции по делопроизводству в Управлении, должностного регламента, структуры органов государственной власти Свердловской области и иных государственных органов Свердловской области, норм делового общения, порядка работы со служебной информацией, правил и норм охраны труда, техники безопасности и противопожарной защиты, форм и методов работы с применением автоматизированных средств управления, аппаратного и программного обеспечения;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информационной безопасности; систем взаимодействия с гражданами и организациями систем межведомственного взаимодействия; систем управления государственными информационными Ресурсами информационно-аналитических систем, обеспечивающих сбор, обработку, хранение и анализ данных; систем управления электронными архивами систем информационной безопасности систем управления эксплуатацией; основ делопроизводства, иные профессиональные знания, необходимые, для исполнения должностных обязанностей.</w:t>
      </w:r>
    </w:p>
    <w:p w:rsidR="002336B5" w:rsidRPr="002336B5" w:rsidRDefault="002336B5" w:rsidP="002336B5">
      <w:pPr>
        <w:shd w:val="clear" w:color="auto" w:fill="FFFFFF"/>
        <w:suppressAutoHyphens w:val="0"/>
        <w:autoSpaceDN/>
        <w:spacing w:after="150"/>
        <w:ind w:left="142"/>
        <w:rPr>
          <w:rFonts w:ascii="Verdana" w:eastAsia="Times New Roman" w:hAnsi="Verdana"/>
          <w:color w:val="333333"/>
          <w:sz w:val="18"/>
          <w:szCs w:val="18"/>
          <w:lang w:eastAsia="ru-RU"/>
        </w:rPr>
      </w:pPr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 xml:space="preserve">С должностными регламентами государственного служащего можно ознакомиться при подаче </w:t>
      </w:r>
      <w:proofErr w:type="gramStart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документов  в</w:t>
      </w:r>
      <w:proofErr w:type="gramEnd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 xml:space="preserve"> </w:t>
      </w:r>
      <w:proofErr w:type="spellStart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каб</w:t>
      </w:r>
      <w:proofErr w:type="spellEnd"/>
      <w:r w:rsidRPr="002336B5">
        <w:rPr>
          <w:rFonts w:ascii="Verdana" w:eastAsia="Times New Roman" w:hAnsi="Verdana"/>
          <w:b/>
          <w:bCs/>
          <w:i/>
          <w:iCs/>
          <w:color w:val="333333"/>
          <w:sz w:val="18"/>
          <w:szCs w:val="18"/>
          <w:lang w:eastAsia="ru-RU"/>
        </w:rPr>
        <w:t>.  № 9 Управления или на сайте Управления социальной политики № 9</w:t>
      </w:r>
    </w:p>
    <w:p w:rsidR="003F4267" w:rsidRPr="002336B5" w:rsidRDefault="003F4267" w:rsidP="002336B5">
      <w:pPr>
        <w:ind w:firstLine="708"/>
      </w:pPr>
    </w:p>
    <w:sectPr w:rsidR="003F4267" w:rsidRPr="002336B5" w:rsidSect="007820B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E7"/>
    <w:rsid w:val="000117AB"/>
    <w:rsid w:val="00154BB5"/>
    <w:rsid w:val="00167581"/>
    <w:rsid w:val="0017599B"/>
    <w:rsid w:val="00211C3E"/>
    <w:rsid w:val="00225B28"/>
    <w:rsid w:val="002336B5"/>
    <w:rsid w:val="00236AEB"/>
    <w:rsid w:val="002D0389"/>
    <w:rsid w:val="00344D6A"/>
    <w:rsid w:val="00367099"/>
    <w:rsid w:val="00371FD8"/>
    <w:rsid w:val="0039412D"/>
    <w:rsid w:val="003B466B"/>
    <w:rsid w:val="003E41C1"/>
    <w:rsid w:val="003F4267"/>
    <w:rsid w:val="00405A1D"/>
    <w:rsid w:val="00486B81"/>
    <w:rsid w:val="004D6CFD"/>
    <w:rsid w:val="005940E2"/>
    <w:rsid w:val="005B4F14"/>
    <w:rsid w:val="00634114"/>
    <w:rsid w:val="00643FDD"/>
    <w:rsid w:val="006504DF"/>
    <w:rsid w:val="00730B1F"/>
    <w:rsid w:val="00755AFE"/>
    <w:rsid w:val="007820B1"/>
    <w:rsid w:val="00796B9E"/>
    <w:rsid w:val="007A77D6"/>
    <w:rsid w:val="007A7A85"/>
    <w:rsid w:val="007F5314"/>
    <w:rsid w:val="008A28F4"/>
    <w:rsid w:val="00A1695F"/>
    <w:rsid w:val="00A23BCF"/>
    <w:rsid w:val="00A431BD"/>
    <w:rsid w:val="00A95E3B"/>
    <w:rsid w:val="00AA31A8"/>
    <w:rsid w:val="00AF278C"/>
    <w:rsid w:val="00B54302"/>
    <w:rsid w:val="00B964EF"/>
    <w:rsid w:val="00C515A4"/>
    <w:rsid w:val="00C52DC3"/>
    <w:rsid w:val="00C91D77"/>
    <w:rsid w:val="00D237AC"/>
    <w:rsid w:val="00E1577E"/>
    <w:rsid w:val="00E2351F"/>
    <w:rsid w:val="00E57CDB"/>
    <w:rsid w:val="00E948E7"/>
    <w:rsid w:val="00EA1CC2"/>
    <w:rsid w:val="00EB42C1"/>
    <w:rsid w:val="00ED76E0"/>
    <w:rsid w:val="00F0631E"/>
    <w:rsid w:val="00FC4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E1F77"/>
  <w15:chartTrackingRefBased/>
  <w15:docId w15:val="{889C4FE9-DA4C-4AC2-B854-0C3B6C6E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1FD8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28F4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4B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8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72</cp:revision>
  <dcterms:created xsi:type="dcterms:W3CDTF">2021-09-23T05:43:00Z</dcterms:created>
  <dcterms:modified xsi:type="dcterms:W3CDTF">2022-04-01T09:29:00Z</dcterms:modified>
</cp:coreProperties>
</file>